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6F" w:rsidRPr="00FB670C" w:rsidRDefault="003D506F" w:rsidP="003D506F">
      <w:pPr>
        <w:spacing w:after="0"/>
        <w:rPr>
          <w:rFonts w:cs="Calibri"/>
        </w:rPr>
      </w:pPr>
      <w:r w:rsidRPr="00FB670C">
        <w:rPr>
          <w:rFonts w:cs="Calibri"/>
        </w:rPr>
        <w:t xml:space="preserve">                 </w:t>
      </w:r>
      <w:hyperlink r:id="rId4" w:history="1">
        <w:r w:rsidRPr="00FB670C">
          <w:rPr>
            <w:rFonts w:cs="Calibri"/>
            <w:color w:val="0000FF"/>
          </w:rPr>
          <w:fldChar w:fldCharType="begin"/>
        </w:r>
        <w:r w:rsidRPr="00FB670C">
          <w:rPr>
            <w:rFonts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cs="Calibri"/>
            <w:color w:val="0000FF"/>
          </w:rPr>
          <w:fldChar w:fldCharType="separate"/>
        </w:r>
        <w:r w:rsidR="00E01A60">
          <w:rPr>
            <w:rFonts w:cs="Calibri"/>
            <w:color w:val="0000FF"/>
          </w:rPr>
          <w:fldChar w:fldCharType="begin"/>
        </w:r>
        <w:r w:rsidR="00E01A60">
          <w:rPr>
            <w:rFonts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01A60">
          <w:rPr>
            <w:rFonts w:cs="Calibri"/>
            <w:color w:val="0000FF"/>
          </w:rPr>
          <w:fldChar w:fldCharType="separate"/>
        </w:r>
        <w:r w:rsidR="0027696C">
          <w:rPr>
            <w:rFonts w:cs="Calibri"/>
            <w:color w:val="0000FF"/>
          </w:rPr>
          <w:fldChar w:fldCharType="begin"/>
        </w:r>
        <w:r w:rsidR="0027696C">
          <w:rPr>
            <w:rFonts w:cs="Calibri"/>
            <w:color w:val="0000FF"/>
          </w:rPr>
          <w:instrText xml:space="preserve"> </w:instrText>
        </w:r>
        <w:r w:rsidR="0027696C">
          <w:rPr>
            <w:rFonts w:cs="Calibri"/>
            <w:color w:val="0000FF"/>
          </w:rPr>
          <w:instrText>INCLUDEPICTURE  "http://upload.wikimedia.org/wikipedia/commons/thumb/c/c9/Coat_of_arms_of_Croatia.svg/220px-Coat_of_arms_of_Croatia.svg.png" \* MERGEFORMATINET</w:instrText>
        </w:r>
        <w:r w:rsidR="0027696C">
          <w:rPr>
            <w:rFonts w:cs="Calibri"/>
            <w:color w:val="0000FF"/>
          </w:rPr>
          <w:instrText xml:space="preserve"> </w:instrText>
        </w:r>
        <w:r w:rsidR="0027696C">
          <w:rPr>
            <w:rFonts w:cs="Calibri"/>
            <w:color w:val="0000FF"/>
          </w:rPr>
          <w:fldChar w:fldCharType="separate"/>
        </w:r>
        <w:r w:rsidR="0027696C">
          <w:rPr>
            <w:rFonts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5" r:href="rId6"/>
            </v:shape>
          </w:pict>
        </w:r>
        <w:r w:rsidR="0027696C">
          <w:rPr>
            <w:rFonts w:cs="Calibri"/>
            <w:color w:val="0000FF"/>
          </w:rPr>
          <w:fldChar w:fldCharType="end"/>
        </w:r>
        <w:r w:rsidR="00E01A60">
          <w:rPr>
            <w:rFonts w:cs="Calibri"/>
            <w:color w:val="0000FF"/>
          </w:rPr>
          <w:fldChar w:fldCharType="end"/>
        </w:r>
        <w:r w:rsidRPr="00FB670C">
          <w:rPr>
            <w:rFonts w:cs="Calibri"/>
            <w:color w:val="0000FF"/>
          </w:rPr>
          <w:fldChar w:fldCharType="end"/>
        </w:r>
      </w:hyperlink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</w:rPr>
        <w:t xml:space="preserve">   </w:t>
      </w:r>
      <w:r w:rsidRPr="00FB670C">
        <w:rPr>
          <w:rFonts w:cs="Calibri"/>
          <w:b/>
        </w:rPr>
        <w:t>REPUBLIKA HRVATSKA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ZAGREBAČKA ŽUPANIJA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               </w:t>
      </w:r>
    </w:p>
    <w:p w:rsidR="003D506F" w:rsidRPr="00FB670C" w:rsidRDefault="003D506F" w:rsidP="003D506F">
      <w:pPr>
        <w:spacing w:after="0"/>
        <w:rPr>
          <w:rFonts w:cs="Calibri"/>
          <w:b/>
        </w:rPr>
      </w:pPr>
      <w:r w:rsidRPr="00FB670C">
        <w:rPr>
          <w:rFonts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cs="Calibri"/>
            <w:b/>
          </w:rPr>
          <w:t>OPĆINA LUKA</w:t>
        </w:r>
      </w:smartTag>
      <w:r w:rsidRPr="00FB670C">
        <w:rPr>
          <w:rFonts w:cs="Calibri"/>
          <w:b/>
        </w:rPr>
        <w:t xml:space="preserve">   </w:t>
      </w:r>
    </w:p>
    <w:p w:rsidR="00E97153" w:rsidRPr="0035725C" w:rsidRDefault="003D506F" w:rsidP="003D506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FB670C">
        <w:rPr>
          <w:rFonts w:cs="Calibri"/>
          <w:sz w:val="20"/>
          <w:szCs w:val="20"/>
        </w:rPr>
        <w:fldChar w:fldCharType="begin"/>
      </w:r>
      <w:r w:rsidRPr="00FB670C">
        <w:rPr>
          <w:rFonts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cs="Calibri"/>
          <w:sz w:val="20"/>
          <w:szCs w:val="20"/>
        </w:rPr>
        <w:fldChar w:fldCharType="separate"/>
      </w:r>
      <w:r w:rsidR="00E01A60">
        <w:rPr>
          <w:rFonts w:cs="Calibri"/>
          <w:sz w:val="20"/>
          <w:szCs w:val="20"/>
        </w:rPr>
        <w:fldChar w:fldCharType="begin"/>
      </w:r>
      <w:r w:rsidR="00E01A60">
        <w:rPr>
          <w:rFonts w:cs="Calibri"/>
          <w:sz w:val="20"/>
          <w:szCs w:val="20"/>
        </w:rPr>
        <w:instrText xml:space="preserve"> INCLUDEPICTURE  "http://www.opcinaluka.pondi.hr/images/grb_luka.gif" \* MERGEFORMATINET </w:instrText>
      </w:r>
      <w:r w:rsidR="00E01A60">
        <w:rPr>
          <w:rFonts w:cs="Calibri"/>
          <w:sz w:val="20"/>
          <w:szCs w:val="20"/>
        </w:rPr>
        <w:fldChar w:fldCharType="separate"/>
      </w:r>
      <w:r w:rsidR="0027696C">
        <w:rPr>
          <w:rFonts w:cs="Calibri"/>
          <w:sz w:val="20"/>
          <w:szCs w:val="20"/>
        </w:rPr>
        <w:fldChar w:fldCharType="begin"/>
      </w:r>
      <w:r w:rsidR="0027696C">
        <w:rPr>
          <w:rFonts w:cs="Calibri"/>
          <w:sz w:val="20"/>
          <w:szCs w:val="20"/>
        </w:rPr>
        <w:instrText xml:space="preserve"> </w:instrText>
      </w:r>
      <w:r w:rsidR="0027696C">
        <w:rPr>
          <w:rFonts w:cs="Calibri"/>
          <w:sz w:val="20"/>
          <w:szCs w:val="20"/>
        </w:rPr>
        <w:instrText>INCLUDEPICTURE  "http://www.opcinaluka.pondi.hr/images/grb_luka.gif" \* MERGEFORMATINET</w:instrText>
      </w:r>
      <w:r w:rsidR="0027696C">
        <w:rPr>
          <w:rFonts w:cs="Calibri"/>
          <w:sz w:val="20"/>
          <w:szCs w:val="20"/>
        </w:rPr>
        <w:instrText xml:space="preserve"> </w:instrText>
      </w:r>
      <w:r w:rsidR="0027696C">
        <w:rPr>
          <w:rFonts w:cs="Calibri"/>
          <w:sz w:val="20"/>
          <w:szCs w:val="20"/>
        </w:rPr>
        <w:fldChar w:fldCharType="separate"/>
      </w:r>
      <w:r w:rsidR="0027696C">
        <w:rPr>
          <w:rFonts w:cs="Calibri"/>
          <w:sz w:val="20"/>
          <w:szCs w:val="20"/>
        </w:rPr>
        <w:pict>
          <v:shape id="_x0000_i1026" type="#_x0000_t75" style="width:29.25pt;height:37.5pt">
            <v:imagedata r:id="rId7" r:href="rId8"/>
          </v:shape>
        </w:pict>
      </w:r>
      <w:r w:rsidR="0027696C">
        <w:rPr>
          <w:rFonts w:cs="Calibri"/>
          <w:sz w:val="20"/>
          <w:szCs w:val="20"/>
        </w:rPr>
        <w:fldChar w:fldCharType="end"/>
      </w:r>
      <w:r w:rsidR="00E01A60">
        <w:rPr>
          <w:rFonts w:cs="Calibri"/>
          <w:sz w:val="20"/>
          <w:szCs w:val="20"/>
        </w:rPr>
        <w:fldChar w:fldCharType="end"/>
      </w:r>
      <w:r w:rsidRPr="00FB670C">
        <w:rPr>
          <w:rFonts w:cs="Calibri"/>
          <w:sz w:val="20"/>
          <w:szCs w:val="20"/>
        </w:rPr>
        <w:fldChar w:fldCharType="end"/>
      </w:r>
      <w:r w:rsidR="00E97153"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ab/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KLASA:008-01/2</w:t>
      </w:r>
      <w:r w:rsidR="0027696C">
        <w:rPr>
          <w:rFonts w:asciiTheme="minorHAnsi" w:eastAsia="Times New Roman" w:hAnsiTheme="minorHAnsi" w:cstheme="minorHAnsi"/>
          <w:sz w:val="24"/>
          <w:szCs w:val="24"/>
          <w:lang w:eastAsia="hr-HR"/>
        </w:rPr>
        <w:t>6-01/00004</w:t>
      </w:r>
    </w:p>
    <w:p w:rsidR="00E97153" w:rsidRPr="0035725C" w:rsidRDefault="003D506F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URBROJ:238/39-04-2</w:t>
      </w:r>
      <w:r w:rsidR="00E01A60">
        <w:rPr>
          <w:rFonts w:asciiTheme="minorHAnsi" w:eastAsia="Times New Roman" w:hAnsiTheme="minorHAnsi" w:cstheme="minorHAnsi"/>
          <w:sz w:val="24"/>
          <w:szCs w:val="24"/>
          <w:lang w:eastAsia="hr-HR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-1</w:t>
      </w:r>
    </w:p>
    <w:p w:rsidR="00E97153" w:rsidRPr="0035725C" w:rsidRDefault="00E97153" w:rsidP="00E971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Luka, 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01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. 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06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. 202</w:t>
      </w:r>
      <w:r w:rsidR="00E01A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6</w:t>
      </w:r>
      <w:r w:rsidR="003D506F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Na temelju članka 11. st. 2. Zakona o pravu na pristup informacijama  („Narodne novine“ br. 25/13, 85/15 i 69/22), Općina Luka objavljuje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JAVNI POZIV</w:t>
      </w:r>
    </w:p>
    <w:p w:rsidR="0027696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 savjetovanje u postupku donošenja </w:t>
      </w:r>
    </w:p>
    <w:p w:rsidR="0027696C" w:rsidRDefault="0027696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Odluke o donošenju Plana javne rasvjete na području Općine Luka i </w:t>
      </w:r>
    </w:p>
    <w:p w:rsidR="0027696C" w:rsidRPr="0035725C" w:rsidRDefault="0027696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Akcijskog plana gradnje i/ili rekonstrukcije vanjske rasvjete broj AP-043-2026</w:t>
      </w:r>
    </w:p>
    <w:p w:rsidR="0035725C" w:rsidRPr="0035725C" w:rsidRDefault="0035725C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:rsidR="0035725C" w:rsidRPr="0035725C" w:rsidRDefault="0035725C" w:rsidP="0035725C">
      <w:pPr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PREDMET JAVNOG SAVJETOVANJA</w:t>
      </w:r>
    </w:p>
    <w:p w:rsidR="00E97153" w:rsidRPr="0035725C" w:rsidRDefault="00E97153" w:rsidP="00E97153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I.</w:t>
      </w:r>
    </w:p>
    <w:p w:rsidR="00E97153" w:rsidRPr="0035725C" w:rsidRDefault="00E97153" w:rsidP="00E97153">
      <w:pPr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Predmet javnog savjetovanja je Nacrt </w:t>
      </w:r>
      <w:r w:rsidR="0027696C">
        <w:rPr>
          <w:rFonts w:asciiTheme="minorHAnsi" w:eastAsia="Times New Roman" w:hAnsiTheme="minorHAnsi" w:cstheme="minorHAnsi"/>
          <w:sz w:val="24"/>
          <w:szCs w:val="24"/>
          <w:lang w:eastAsia="hr-HR"/>
        </w:rPr>
        <w:t>Odluke o donošenju Plana javne rasvjete na području Općine Luka i Akcijskog plana gradnje i/ili rekonstrukcije vanjske rasvjete broj AP-043-2026</w:t>
      </w: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:rsidR="00E97153" w:rsidRPr="0035725C" w:rsidRDefault="00E97153" w:rsidP="00E97153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35725C" w:rsidRPr="0035725C" w:rsidRDefault="0035725C" w:rsidP="0035725C">
      <w:pPr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>OBRAZLOŽENJE RAZLOGA I CIJEVA DONOŠENJA ODLUKE</w:t>
      </w:r>
    </w:p>
    <w:p w:rsidR="0035725C" w:rsidRPr="0035725C" w:rsidRDefault="0035725C" w:rsidP="0035725C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5725C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II.</w:t>
      </w:r>
    </w:p>
    <w:p w:rsidR="0035725C" w:rsidRPr="0035725C" w:rsidRDefault="0035725C" w:rsidP="0035725C">
      <w:pPr>
        <w:adjustRightInd w:val="0"/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E97153" w:rsidRDefault="0035725C" w:rsidP="0027696C">
      <w:pPr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 xml:space="preserve">Svrha provođenja savjetovanja je pribavljanje mišljenja, prijedloga i primjedbi javnosti na Nacrt </w:t>
      </w:r>
      <w:r w:rsidR="0027696C">
        <w:rPr>
          <w:rFonts w:asciiTheme="minorHAnsi" w:eastAsia="Times New Roman" w:hAnsiTheme="minorHAnsi" w:cstheme="minorHAnsi"/>
          <w:sz w:val="24"/>
          <w:szCs w:val="24"/>
          <w:lang w:eastAsia="hr-HR"/>
        </w:rPr>
        <w:t>Odluke o donošenju Plana javne rasvjete na području Općine Luka i Akcijskog plana gradnje i/ili rekonstrukcije vanjske rasvjete broj AP-043-2026</w:t>
      </w:r>
      <w:r w:rsidRPr="0035725C">
        <w:rPr>
          <w:rFonts w:asciiTheme="minorHAnsi" w:hAnsiTheme="minorHAnsi" w:cstheme="minorHAnsi"/>
          <w:sz w:val="24"/>
          <w:szCs w:val="24"/>
        </w:rPr>
        <w:t>.</w:t>
      </w:r>
    </w:p>
    <w:p w:rsidR="0027696C" w:rsidRPr="0035725C" w:rsidRDefault="0027696C" w:rsidP="0027696C">
      <w:pPr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97153" w:rsidRPr="0035725C" w:rsidRDefault="00E97153" w:rsidP="00E9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III.</w:t>
      </w:r>
    </w:p>
    <w:p w:rsidR="00E97153" w:rsidRPr="0035725C" w:rsidRDefault="0027696C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 se izrađuje u skladu sa Zakonom o zaštiti od svjetlosnog onečišćenja („Narodne novine“, broj  14/19), Pravilnikom o zonama </w:t>
      </w:r>
      <w:proofErr w:type="spellStart"/>
      <w:r>
        <w:rPr>
          <w:rFonts w:asciiTheme="minorHAnsi" w:hAnsiTheme="minorHAnsi" w:cstheme="minorHAnsi"/>
          <w:sz w:val="24"/>
          <w:szCs w:val="24"/>
        </w:rPr>
        <w:t>rasvjetljenosti</w:t>
      </w:r>
      <w:proofErr w:type="spellEnd"/>
      <w:r>
        <w:rPr>
          <w:rFonts w:asciiTheme="minorHAnsi" w:hAnsiTheme="minorHAnsi" w:cstheme="minorHAnsi"/>
          <w:sz w:val="24"/>
          <w:szCs w:val="24"/>
        </w:rPr>
        <w:t>, dopuštenim vrijednostima rasvjetljavanja i načinima upravljanja rasvjetnim sustavima („Narodne novine“, broj 128/20) i  Pravilnikom o sadržaju, formatu i načinu izrade plana rasvjete i akcijskog plana gradnje i/ili rekonstrukcije vanjske rasvjete („Narodne novine“, broj  22/23).</w:t>
      </w:r>
    </w:p>
    <w:p w:rsidR="0035725C" w:rsidRPr="0035725C" w:rsidRDefault="0035725C" w:rsidP="0035725C">
      <w:pPr>
        <w:jc w:val="center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lastRenderedPageBreak/>
        <w:t>IV.</w:t>
      </w:r>
    </w:p>
    <w:p w:rsidR="0035725C" w:rsidRPr="0035725C" w:rsidRDefault="0035725C" w:rsidP="003572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5725C">
        <w:rPr>
          <w:rFonts w:asciiTheme="minorHAnsi" w:hAnsiTheme="minorHAnsi" w:cstheme="minorHAnsi"/>
          <w:b/>
          <w:sz w:val="24"/>
          <w:szCs w:val="24"/>
        </w:rPr>
        <w:t xml:space="preserve">TRAJANJE </w:t>
      </w:r>
      <w:r w:rsidR="002C1379">
        <w:rPr>
          <w:rFonts w:asciiTheme="minorHAnsi" w:hAnsiTheme="minorHAnsi" w:cstheme="minorHAnsi"/>
          <w:b/>
          <w:sz w:val="24"/>
          <w:szCs w:val="24"/>
        </w:rPr>
        <w:t>SAVJETOVANJA S JAVNOŠĆU</w:t>
      </w:r>
    </w:p>
    <w:p w:rsidR="0035725C" w:rsidRPr="0035725C" w:rsidRDefault="0035725C" w:rsidP="0027696C">
      <w:pPr>
        <w:jc w:val="both"/>
        <w:rPr>
          <w:rFonts w:asciiTheme="minorHAnsi" w:hAnsiTheme="minorHAnsi" w:cstheme="minorHAnsi"/>
          <w:sz w:val="24"/>
          <w:szCs w:val="24"/>
        </w:rPr>
      </w:pPr>
      <w:r w:rsidRPr="0035725C">
        <w:rPr>
          <w:rFonts w:asciiTheme="minorHAnsi" w:hAnsiTheme="minorHAnsi" w:cstheme="minorHAnsi"/>
          <w:sz w:val="24"/>
          <w:szCs w:val="24"/>
        </w:rPr>
        <w:t>Postupak javnog savjetovanja traje 30 dana, počev</w:t>
      </w:r>
      <w:r w:rsidR="00E01A60">
        <w:rPr>
          <w:rFonts w:asciiTheme="minorHAnsi" w:hAnsiTheme="minorHAnsi" w:cstheme="minorHAnsi"/>
          <w:sz w:val="24"/>
          <w:szCs w:val="24"/>
        </w:rPr>
        <w:t>ši</w:t>
      </w:r>
      <w:r w:rsidRPr="0035725C">
        <w:rPr>
          <w:rFonts w:asciiTheme="minorHAnsi" w:hAnsiTheme="minorHAnsi" w:cstheme="minorHAnsi"/>
          <w:sz w:val="24"/>
          <w:szCs w:val="24"/>
        </w:rPr>
        <w:t xml:space="preserve"> od </w:t>
      </w:r>
      <w:r w:rsidR="003D506F">
        <w:rPr>
          <w:rFonts w:asciiTheme="minorHAnsi" w:hAnsiTheme="minorHAnsi" w:cstheme="minorHAnsi"/>
          <w:sz w:val="24"/>
          <w:szCs w:val="24"/>
        </w:rPr>
        <w:t>0</w:t>
      </w:r>
      <w:r w:rsidR="00E01A60">
        <w:rPr>
          <w:rFonts w:asciiTheme="minorHAnsi" w:hAnsiTheme="minorHAnsi" w:cstheme="minorHAnsi"/>
          <w:sz w:val="24"/>
          <w:szCs w:val="24"/>
        </w:rPr>
        <w:t>2</w:t>
      </w:r>
      <w:r w:rsidR="003D506F">
        <w:rPr>
          <w:rFonts w:asciiTheme="minorHAnsi" w:hAnsiTheme="minorHAnsi" w:cstheme="minorHAnsi"/>
          <w:sz w:val="24"/>
          <w:szCs w:val="24"/>
        </w:rPr>
        <w:t xml:space="preserve">. </w:t>
      </w:r>
      <w:r w:rsidR="00E01A60">
        <w:rPr>
          <w:rFonts w:asciiTheme="minorHAnsi" w:hAnsiTheme="minorHAnsi" w:cstheme="minorHAnsi"/>
          <w:sz w:val="24"/>
          <w:szCs w:val="24"/>
        </w:rPr>
        <w:t>06</w:t>
      </w:r>
      <w:r w:rsidR="003D506F">
        <w:rPr>
          <w:rFonts w:asciiTheme="minorHAnsi" w:hAnsiTheme="minorHAnsi" w:cstheme="minorHAnsi"/>
          <w:sz w:val="24"/>
          <w:szCs w:val="24"/>
        </w:rPr>
        <w:t>. 202</w:t>
      </w:r>
      <w:r w:rsidR="00E01A60">
        <w:rPr>
          <w:rFonts w:asciiTheme="minorHAnsi" w:hAnsiTheme="minorHAnsi" w:cstheme="minorHAnsi"/>
          <w:sz w:val="24"/>
          <w:szCs w:val="24"/>
        </w:rPr>
        <w:t>6</w:t>
      </w:r>
      <w:r w:rsidR="003D506F">
        <w:rPr>
          <w:rFonts w:asciiTheme="minorHAnsi" w:hAnsiTheme="minorHAnsi" w:cstheme="minorHAnsi"/>
          <w:sz w:val="24"/>
          <w:szCs w:val="24"/>
        </w:rPr>
        <w:t>.</w:t>
      </w:r>
      <w:r w:rsidRPr="0035725C">
        <w:rPr>
          <w:rFonts w:asciiTheme="minorHAnsi" w:hAnsiTheme="minorHAnsi" w:cstheme="minorHAnsi"/>
          <w:sz w:val="24"/>
          <w:szCs w:val="24"/>
        </w:rPr>
        <w:t xml:space="preserve"> godine pa do </w:t>
      </w:r>
      <w:r w:rsidR="00E01A60">
        <w:rPr>
          <w:rFonts w:asciiTheme="minorHAnsi" w:hAnsiTheme="minorHAnsi" w:cstheme="minorHAnsi"/>
          <w:sz w:val="24"/>
          <w:szCs w:val="24"/>
        </w:rPr>
        <w:t>02</w:t>
      </w:r>
      <w:r w:rsidR="003D506F">
        <w:rPr>
          <w:rFonts w:asciiTheme="minorHAnsi" w:hAnsiTheme="minorHAnsi" w:cstheme="minorHAnsi"/>
          <w:sz w:val="24"/>
          <w:szCs w:val="24"/>
        </w:rPr>
        <w:t>. 0</w:t>
      </w:r>
      <w:r w:rsidR="00E01A60">
        <w:rPr>
          <w:rFonts w:asciiTheme="minorHAnsi" w:hAnsiTheme="minorHAnsi" w:cstheme="minorHAnsi"/>
          <w:sz w:val="24"/>
          <w:szCs w:val="24"/>
        </w:rPr>
        <w:t>7</w:t>
      </w:r>
      <w:r w:rsidR="003D506F">
        <w:rPr>
          <w:rFonts w:asciiTheme="minorHAnsi" w:hAnsiTheme="minorHAnsi" w:cstheme="minorHAnsi"/>
          <w:sz w:val="24"/>
          <w:szCs w:val="24"/>
        </w:rPr>
        <w:t>. 2026</w:t>
      </w:r>
      <w:r w:rsidRPr="0035725C">
        <w:rPr>
          <w:rFonts w:asciiTheme="minorHAnsi" w:hAnsiTheme="minorHAnsi" w:cstheme="minorHAnsi"/>
          <w:sz w:val="24"/>
          <w:szCs w:val="24"/>
        </w:rPr>
        <w:t>. godine.</w:t>
      </w:r>
    </w:p>
    <w:p w:rsidR="002C1379" w:rsidRDefault="002C1379" w:rsidP="0027696C">
      <w:pPr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Poziva se zainteresirana javnost </w:t>
      </w:r>
      <w:r w:rsidRPr="002C1379">
        <w:rPr>
          <w:rFonts w:asciiTheme="minorHAnsi" w:hAnsiTheme="minorHAnsi" w:cstheme="minorHAnsi"/>
          <w:sz w:val="24"/>
          <w:szCs w:val="24"/>
        </w:rPr>
        <w:t xml:space="preserve">da aktivno sudjeluje u </w:t>
      </w:r>
      <w:r>
        <w:rPr>
          <w:rFonts w:asciiTheme="minorHAnsi" w:hAnsiTheme="minorHAnsi" w:cstheme="minorHAnsi"/>
          <w:sz w:val="24"/>
          <w:szCs w:val="24"/>
        </w:rPr>
        <w:t>postupku savjetovanja s javnošću</w:t>
      </w:r>
      <w:r w:rsidRPr="002C1379">
        <w:rPr>
          <w:rFonts w:asciiTheme="minorHAnsi" w:hAnsiTheme="minorHAnsi" w:cstheme="minorHAnsi"/>
          <w:sz w:val="24"/>
          <w:szCs w:val="24"/>
        </w:rPr>
        <w:t xml:space="preserve"> te da, u propisanom roku i na propisani način, dostavi svoja mišljenja, prijedloge i primjedbe na Nacrt </w:t>
      </w:r>
      <w:r w:rsidR="0027696C">
        <w:rPr>
          <w:rFonts w:asciiTheme="minorHAnsi" w:eastAsia="Times New Roman" w:hAnsiTheme="minorHAnsi" w:cstheme="minorHAnsi"/>
          <w:sz w:val="24"/>
          <w:szCs w:val="24"/>
          <w:lang w:eastAsia="hr-HR"/>
        </w:rPr>
        <w:t>Odluke o donošenju Plana javne rasvjete na području Općine Luka i Akcijskog plana gradnje i/ili rekonstrukcije vanjske rasvjete broj AP-043-2026</w:t>
      </w:r>
      <w:bookmarkStart w:id="0" w:name="_GoBack"/>
      <w:bookmarkEnd w:id="0"/>
      <w:r w:rsidRPr="002C1379">
        <w:rPr>
          <w:rFonts w:asciiTheme="minorHAnsi" w:hAnsiTheme="minorHAnsi" w:cstheme="minorHAnsi"/>
          <w:sz w:val="24"/>
          <w:szCs w:val="24"/>
        </w:rPr>
        <w:t>, koji će se, zajedno s obrazloženjima, razmotriti u postupku donošenja konačnog teksta Odluke.</w:t>
      </w:r>
    </w:p>
    <w:p w:rsidR="002C1379" w:rsidRDefault="002C1379" w:rsidP="0027696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Mišljenja, prijedlozi i primjedbe dostavljaju se najkasnije do</w:t>
      </w:r>
      <w:r w:rsidR="003D506F">
        <w:rPr>
          <w:rFonts w:asciiTheme="minorHAnsi" w:hAnsiTheme="minorHAnsi" w:cstheme="minorHAnsi"/>
          <w:sz w:val="24"/>
          <w:szCs w:val="24"/>
        </w:rPr>
        <w:t xml:space="preserve"> </w:t>
      </w:r>
      <w:r w:rsidR="00E01A60">
        <w:rPr>
          <w:rFonts w:asciiTheme="minorHAnsi" w:hAnsiTheme="minorHAnsi" w:cstheme="minorHAnsi"/>
          <w:sz w:val="24"/>
          <w:szCs w:val="24"/>
        </w:rPr>
        <w:t>02</w:t>
      </w:r>
      <w:r w:rsidR="003D506F">
        <w:rPr>
          <w:rFonts w:asciiTheme="minorHAnsi" w:hAnsiTheme="minorHAnsi" w:cstheme="minorHAnsi"/>
          <w:sz w:val="24"/>
          <w:szCs w:val="24"/>
        </w:rPr>
        <w:t>. 0</w:t>
      </w:r>
      <w:r w:rsidR="00E01A60">
        <w:rPr>
          <w:rFonts w:asciiTheme="minorHAnsi" w:hAnsiTheme="minorHAnsi" w:cstheme="minorHAnsi"/>
          <w:sz w:val="24"/>
          <w:szCs w:val="24"/>
        </w:rPr>
        <w:t>7</w:t>
      </w:r>
      <w:r w:rsidR="003D506F">
        <w:rPr>
          <w:rFonts w:asciiTheme="minorHAnsi" w:hAnsiTheme="minorHAnsi" w:cstheme="minorHAnsi"/>
          <w:sz w:val="24"/>
          <w:szCs w:val="24"/>
        </w:rPr>
        <w:t xml:space="preserve">. 2026. </w:t>
      </w:r>
      <w:r>
        <w:rPr>
          <w:rFonts w:asciiTheme="minorHAnsi" w:hAnsiTheme="minorHAnsi" w:cstheme="minorHAnsi"/>
          <w:sz w:val="24"/>
          <w:szCs w:val="24"/>
        </w:rPr>
        <w:t>na sljedeći način</w:t>
      </w:r>
      <w:r w:rsidR="003D506F">
        <w:rPr>
          <w:rFonts w:asciiTheme="minorHAnsi" w:hAnsiTheme="minorHAnsi" w:cstheme="minorHAnsi"/>
          <w:sz w:val="24"/>
          <w:szCs w:val="24"/>
        </w:rPr>
        <w:t xml:space="preserve"> pismeno putem e-maila </w:t>
      </w:r>
      <w:hyperlink r:id="rId9" w:history="1">
        <w:r w:rsidR="003D506F" w:rsidRPr="00FE7CD5">
          <w:rPr>
            <w:rStyle w:val="Hiperveza"/>
            <w:rFonts w:asciiTheme="minorHAnsi" w:hAnsiTheme="minorHAnsi" w:cstheme="minorHAnsi"/>
            <w:sz w:val="24"/>
            <w:szCs w:val="24"/>
          </w:rPr>
          <w:t>luka@opcina-luka.hr</w:t>
        </w:r>
      </w:hyperlink>
      <w:r w:rsidR="003D506F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poštovanjem,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OPĆINA LUKA</w:t>
      </w:r>
    </w:p>
    <w:p w:rsidR="002C1379" w:rsidRDefault="002C1379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725C" w:rsidRPr="0035725C" w:rsidRDefault="0035725C" w:rsidP="0035725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5725C" w:rsidRPr="0035725C" w:rsidSect="004D3A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53"/>
    <w:rsid w:val="0027696C"/>
    <w:rsid w:val="002C1379"/>
    <w:rsid w:val="0035725C"/>
    <w:rsid w:val="003D506F"/>
    <w:rsid w:val="003D619A"/>
    <w:rsid w:val="004D3AD1"/>
    <w:rsid w:val="00916634"/>
    <w:rsid w:val="009A16D8"/>
    <w:rsid w:val="00E01A60"/>
    <w:rsid w:val="00E9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9325-2DFE-4ECF-AD5E-47D4CA4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506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A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pcinaluka.pondi.hr/images/grb_luka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hr.wikipedia.org/wiki/Datoteka:Coat_of_arms_of_Croatia.svg" TargetMode="External"/><Relationship Id="rId9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Marija-pc</cp:lastModifiedBy>
  <cp:revision>4</cp:revision>
  <cp:lastPrinted>2025-12-30T09:09:00Z</cp:lastPrinted>
  <dcterms:created xsi:type="dcterms:W3CDTF">2025-12-23T09:42:00Z</dcterms:created>
  <dcterms:modified xsi:type="dcterms:W3CDTF">2026-06-02T12:02:00Z</dcterms:modified>
</cp:coreProperties>
</file>