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9E" w:rsidRPr="00FB670C" w:rsidRDefault="003E259E" w:rsidP="003E259E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5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6" r:href="rId7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3E259E" w:rsidRPr="00FB670C" w:rsidRDefault="003E259E" w:rsidP="003E259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3E259E" w:rsidRPr="00FB670C" w:rsidRDefault="003E259E" w:rsidP="003E259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3E259E" w:rsidRPr="00FB670C" w:rsidRDefault="003E259E" w:rsidP="003E259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3E259E" w:rsidRPr="00FB670C" w:rsidRDefault="003E259E" w:rsidP="003E259E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C052F1" w:rsidRDefault="003E259E" w:rsidP="003E259E">
      <w:pPr>
        <w:spacing w:after="0"/>
        <w:rPr>
          <w:rFonts w:ascii="Calibri" w:hAnsi="Calibri" w:cs="Calibri"/>
          <w:sz w:val="20"/>
          <w:szCs w:val="20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8" r:href="rId9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3E259E" w:rsidRDefault="003E259E" w:rsidP="003E259E">
      <w:pPr>
        <w:spacing w:after="0"/>
      </w:pPr>
    </w:p>
    <w:p w:rsidR="009A29A7" w:rsidRDefault="009A29A7" w:rsidP="009A29A7">
      <w:r>
        <w:t xml:space="preserve">Na temelju članka 82. Stavka 2. Pravilnika o proračunskom računovodstvu i računskom planu (NN 124/14, 115/15, 87/16 i 3/18) i članka 43. Statuta  Općine Luka(„Glasnik Zagrebačke županije „ br. 16/09, 1/10 i 15/13) Općinsko vijeće na </w:t>
      </w:r>
      <w:r w:rsidR="003E259E">
        <w:t xml:space="preserve">23. </w:t>
      </w:r>
      <w:r>
        <w:t xml:space="preserve">sjednici  održanoj </w:t>
      </w:r>
      <w:r w:rsidR="003E259E">
        <w:t xml:space="preserve">26. 02. 2025. </w:t>
      </w:r>
      <w:r>
        <w:t xml:space="preserve">godine  donosi </w:t>
      </w:r>
    </w:p>
    <w:p w:rsidR="003E259E" w:rsidRDefault="003E259E" w:rsidP="009A29A7">
      <w:bookmarkStart w:id="0" w:name="_GoBack"/>
      <w:bookmarkEnd w:id="0"/>
    </w:p>
    <w:p w:rsidR="009A29A7" w:rsidRDefault="009A29A7" w:rsidP="009A29A7">
      <w:pPr>
        <w:jc w:val="center"/>
        <w:rPr>
          <w:b/>
        </w:rPr>
      </w:pPr>
      <w:r w:rsidRPr="00593C1C">
        <w:rPr>
          <w:b/>
        </w:rPr>
        <w:t>Odluk</w:t>
      </w:r>
      <w:r w:rsidR="003E259E">
        <w:rPr>
          <w:b/>
        </w:rPr>
        <w:t>u</w:t>
      </w:r>
      <w:r w:rsidRPr="00593C1C">
        <w:rPr>
          <w:b/>
        </w:rPr>
        <w:t xml:space="preserve"> o raspodjeli rezultata za 20</w:t>
      </w:r>
      <w:r>
        <w:rPr>
          <w:b/>
        </w:rPr>
        <w:t>24</w:t>
      </w:r>
      <w:r w:rsidRPr="00593C1C">
        <w:rPr>
          <w:b/>
        </w:rPr>
        <w:t>.godinu</w:t>
      </w:r>
    </w:p>
    <w:p w:rsidR="009A29A7" w:rsidRDefault="009A29A7" w:rsidP="009A29A7">
      <w:pPr>
        <w:jc w:val="center"/>
        <w:rPr>
          <w:b/>
        </w:rPr>
      </w:pPr>
      <w:r>
        <w:rPr>
          <w:b/>
        </w:rPr>
        <w:t>I.</w:t>
      </w:r>
    </w:p>
    <w:p w:rsidR="009A29A7" w:rsidRDefault="009A29A7" w:rsidP="009A29A7">
      <w:r>
        <w:rPr>
          <w:b/>
        </w:rPr>
        <w:tab/>
      </w:r>
      <w:r w:rsidRPr="00593C1C">
        <w:t>Ovom O</w:t>
      </w:r>
      <w:r>
        <w:t>dlukom o raspodjeli rezultata prema financijskim izvještajima za 202</w:t>
      </w:r>
      <w:r w:rsidR="007C6A55">
        <w:t>4</w:t>
      </w:r>
      <w:r>
        <w:t>.godinu  utvrđuje se raspodjela rezultata i način utroška proračunskog viška za 202</w:t>
      </w:r>
      <w:r w:rsidR="007C6A55">
        <w:t>4</w:t>
      </w:r>
      <w:r>
        <w:t xml:space="preserve">.g. </w:t>
      </w:r>
    </w:p>
    <w:p w:rsidR="009A29A7" w:rsidRPr="00E00579" w:rsidRDefault="009A29A7" w:rsidP="009A29A7">
      <w:pPr>
        <w:jc w:val="center"/>
        <w:rPr>
          <w:b/>
        </w:rPr>
      </w:pPr>
      <w:r w:rsidRPr="00E00579">
        <w:rPr>
          <w:b/>
        </w:rPr>
        <w:t>II.</w:t>
      </w:r>
    </w:p>
    <w:p w:rsidR="009A29A7" w:rsidRDefault="009A29A7" w:rsidP="009A29A7">
      <w:r>
        <w:t>Utvrđuje se da je  Općina Luka u 202</w:t>
      </w:r>
      <w:r w:rsidR="007C6A55">
        <w:t>4</w:t>
      </w:r>
      <w:r>
        <w:t>.g. i ranijim godinama ostvarila financijski rezultat kako slijedi :</w:t>
      </w:r>
    </w:p>
    <w:p w:rsidR="009A29A7" w:rsidRDefault="009A29A7" w:rsidP="009A29A7">
      <w:pPr>
        <w:pStyle w:val="Odlomakpopisa"/>
        <w:numPr>
          <w:ilvl w:val="0"/>
          <w:numId w:val="1"/>
        </w:numPr>
      </w:pPr>
      <w:r>
        <w:t xml:space="preserve">Višak prihoda i primitaka  prenesen iz ranije godine </w:t>
      </w:r>
      <w:r w:rsidR="007C6A55">
        <w:t xml:space="preserve">763.485,48e </w:t>
      </w:r>
    </w:p>
    <w:p w:rsidR="009A29A7" w:rsidRDefault="009A29A7" w:rsidP="009A29A7">
      <w:pPr>
        <w:pStyle w:val="Odlomakpopisa"/>
        <w:numPr>
          <w:ilvl w:val="0"/>
          <w:numId w:val="1"/>
        </w:numPr>
      </w:pPr>
      <w:r>
        <w:t>Višak prihoda i primitaka ostvaren u  202</w:t>
      </w:r>
      <w:r w:rsidR="007C6A55">
        <w:t>4</w:t>
      </w:r>
      <w:r>
        <w:t xml:space="preserve">.g  u iznosu od </w:t>
      </w:r>
      <w:r w:rsidR="007C6A55">
        <w:t>965.668,31</w:t>
      </w:r>
      <w:r>
        <w:t xml:space="preserve"> e  </w:t>
      </w:r>
    </w:p>
    <w:p w:rsidR="009A29A7" w:rsidRDefault="009A29A7" w:rsidP="009A29A7">
      <w:pPr>
        <w:spacing w:after="0"/>
        <w:jc w:val="center"/>
        <w:rPr>
          <w:b/>
        </w:rPr>
      </w:pPr>
      <w:r w:rsidRPr="00E00579">
        <w:rPr>
          <w:b/>
        </w:rPr>
        <w:t>III.</w:t>
      </w:r>
    </w:p>
    <w:p w:rsidR="009A29A7" w:rsidRDefault="009A29A7" w:rsidP="009A29A7">
      <w:pPr>
        <w:spacing w:after="0"/>
        <w:jc w:val="center"/>
      </w:pPr>
    </w:p>
    <w:p w:rsidR="009A29A7" w:rsidRDefault="009A29A7" w:rsidP="009A29A7">
      <w:pPr>
        <w:spacing w:after="0"/>
      </w:pPr>
      <w:r>
        <w:t>Ukupni  raspoloživ višak prihoda  poslovanja 31. 12.202</w:t>
      </w:r>
      <w:r w:rsidR="007C6A55">
        <w:t>4</w:t>
      </w:r>
      <w:r>
        <w:t xml:space="preserve">.g  u iznosu od </w:t>
      </w:r>
      <w:r w:rsidR="007C6A55">
        <w:t>1.729.153,79</w:t>
      </w:r>
      <w:r>
        <w:t xml:space="preserve"> e  iskoristit će se za financiranje kapitalnih projekata i rashoda poslovanja u 202</w:t>
      </w:r>
      <w:r w:rsidR="007C6A55">
        <w:t>5</w:t>
      </w:r>
      <w:r>
        <w:t>.g.</w:t>
      </w:r>
    </w:p>
    <w:p w:rsidR="009A29A7" w:rsidRPr="00814E8B" w:rsidRDefault="009A29A7" w:rsidP="009A29A7">
      <w:pPr>
        <w:spacing w:after="0"/>
        <w:jc w:val="center"/>
        <w:rPr>
          <w:b/>
        </w:rPr>
      </w:pPr>
      <w:r>
        <w:rPr>
          <w:b/>
        </w:rPr>
        <w:t>I</w:t>
      </w:r>
      <w:r w:rsidRPr="00814E8B">
        <w:rPr>
          <w:b/>
        </w:rPr>
        <w:t>V.</w:t>
      </w:r>
    </w:p>
    <w:p w:rsidR="009A29A7" w:rsidRDefault="009A29A7" w:rsidP="009A29A7">
      <w:pPr>
        <w:spacing w:after="0"/>
        <w:jc w:val="center"/>
      </w:pPr>
    </w:p>
    <w:p w:rsidR="009A29A7" w:rsidRDefault="009A29A7" w:rsidP="009A29A7">
      <w:pPr>
        <w:spacing w:after="0"/>
      </w:pPr>
      <w:r>
        <w:t>Ova Odluka  stupa na snagu prvog dana od objave  u „Glasniku Zagrebačke županije „</w:t>
      </w:r>
    </w:p>
    <w:p w:rsidR="009A29A7" w:rsidRDefault="009A29A7" w:rsidP="009A29A7">
      <w:pPr>
        <w:spacing w:after="0"/>
      </w:pPr>
    </w:p>
    <w:p w:rsidR="009A29A7" w:rsidRDefault="009A29A7" w:rsidP="009A29A7">
      <w:pPr>
        <w:spacing w:after="0"/>
      </w:pPr>
      <w:r>
        <w:t>KLASA:400-06/2</w:t>
      </w:r>
      <w:r w:rsidR="003E259E">
        <w:t>5</w:t>
      </w:r>
      <w:r>
        <w:t>-01/00002</w:t>
      </w:r>
    </w:p>
    <w:p w:rsidR="009A29A7" w:rsidRDefault="003E259E" w:rsidP="009A29A7">
      <w:pPr>
        <w:spacing w:after="0"/>
      </w:pPr>
      <w:r>
        <w:t>URBROJ: 238/39-01-25-3</w:t>
      </w:r>
    </w:p>
    <w:p w:rsidR="009A29A7" w:rsidRDefault="009A29A7" w:rsidP="009A29A7">
      <w:pPr>
        <w:spacing w:after="0"/>
      </w:pPr>
      <w:r>
        <w:t>Luka,</w:t>
      </w:r>
      <w:r w:rsidR="003E259E">
        <w:t>26. 02. 2025.</w:t>
      </w:r>
    </w:p>
    <w:p w:rsidR="009A29A7" w:rsidRPr="00EF0BA2" w:rsidRDefault="009A29A7" w:rsidP="009A29A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</w:t>
      </w:r>
      <w:r w:rsidR="003E259E">
        <w:t>O</w:t>
      </w:r>
      <w:r>
        <w:t xml:space="preserve">pćinskog vijeća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Krešimir Tuđman</w:t>
      </w:r>
      <w:r w:rsidR="00C052F1">
        <w:t xml:space="preserve">, </w:t>
      </w:r>
      <w:proofErr w:type="spellStart"/>
      <w:r w:rsidR="00C052F1">
        <w:t>struč.spec.ing.aedif</w:t>
      </w:r>
      <w:proofErr w:type="spellEnd"/>
      <w:r w:rsidR="00C052F1">
        <w:t>.</w:t>
      </w:r>
    </w:p>
    <w:p w:rsidR="009A29A7" w:rsidRPr="00B51C21" w:rsidRDefault="009A29A7" w:rsidP="009A29A7"/>
    <w:p w:rsidR="009A29A7" w:rsidRPr="00056579" w:rsidRDefault="009A29A7" w:rsidP="009A29A7"/>
    <w:p w:rsidR="00EF0BA2" w:rsidRPr="009A29A7" w:rsidRDefault="00EF0BA2" w:rsidP="009A29A7"/>
    <w:sectPr w:rsidR="00EF0BA2" w:rsidRPr="009A29A7" w:rsidSect="003E259E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70BC2"/>
    <w:multiLevelType w:val="hybridMultilevel"/>
    <w:tmpl w:val="FE48C8D2"/>
    <w:lvl w:ilvl="0" w:tplc="DB0275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C4"/>
    <w:rsid w:val="00047F52"/>
    <w:rsid w:val="00056579"/>
    <w:rsid w:val="00061135"/>
    <w:rsid w:val="0006428D"/>
    <w:rsid w:val="00127E56"/>
    <w:rsid w:val="001A300D"/>
    <w:rsid w:val="001E049E"/>
    <w:rsid w:val="00222962"/>
    <w:rsid w:val="00252581"/>
    <w:rsid w:val="002B2C5D"/>
    <w:rsid w:val="002F5B20"/>
    <w:rsid w:val="00306021"/>
    <w:rsid w:val="003B536D"/>
    <w:rsid w:val="003C181F"/>
    <w:rsid w:val="003E259E"/>
    <w:rsid w:val="00430DDA"/>
    <w:rsid w:val="004743FF"/>
    <w:rsid w:val="004B5F17"/>
    <w:rsid w:val="004C0A62"/>
    <w:rsid w:val="004E033F"/>
    <w:rsid w:val="004E1426"/>
    <w:rsid w:val="005303C4"/>
    <w:rsid w:val="005549AF"/>
    <w:rsid w:val="00562EB8"/>
    <w:rsid w:val="005831D6"/>
    <w:rsid w:val="00593C1C"/>
    <w:rsid w:val="005E6639"/>
    <w:rsid w:val="006867BC"/>
    <w:rsid w:val="006B336B"/>
    <w:rsid w:val="007364B8"/>
    <w:rsid w:val="007403CC"/>
    <w:rsid w:val="007C6A55"/>
    <w:rsid w:val="00814E8B"/>
    <w:rsid w:val="008332BB"/>
    <w:rsid w:val="00890835"/>
    <w:rsid w:val="00891EDE"/>
    <w:rsid w:val="008B2344"/>
    <w:rsid w:val="009A29A7"/>
    <w:rsid w:val="009B3F53"/>
    <w:rsid w:val="00A404B1"/>
    <w:rsid w:val="00B51C21"/>
    <w:rsid w:val="00B86ECE"/>
    <w:rsid w:val="00C052F1"/>
    <w:rsid w:val="00C70B62"/>
    <w:rsid w:val="00C85152"/>
    <w:rsid w:val="00CC11B9"/>
    <w:rsid w:val="00DB5198"/>
    <w:rsid w:val="00E0042C"/>
    <w:rsid w:val="00E00579"/>
    <w:rsid w:val="00E956FA"/>
    <w:rsid w:val="00E969C1"/>
    <w:rsid w:val="00EA3CEF"/>
    <w:rsid w:val="00EF0BA2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A152904-AF79-4D78-AA43-B54BA0F0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Marija-pc</cp:lastModifiedBy>
  <cp:revision>7</cp:revision>
  <cp:lastPrinted>2024-09-26T08:31:00Z</cp:lastPrinted>
  <dcterms:created xsi:type="dcterms:W3CDTF">2025-02-21T11:32:00Z</dcterms:created>
  <dcterms:modified xsi:type="dcterms:W3CDTF">2025-03-13T12:11:00Z</dcterms:modified>
</cp:coreProperties>
</file>