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0C" w:rsidRPr="00FB670C" w:rsidRDefault="00E51D0C" w:rsidP="00E51D0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E51D0C" w:rsidRPr="00FB670C" w:rsidRDefault="00E51D0C" w:rsidP="00E51D0C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E51D0C" w:rsidRPr="00FB670C" w:rsidRDefault="00E51D0C" w:rsidP="00E51D0C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E51D0C" w:rsidRPr="00FB670C" w:rsidRDefault="00E51D0C" w:rsidP="00E51D0C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E51D0C" w:rsidRPr="00FB670C" w:rsidRDefault="00E51D0C" w:rsidP="00E51D0C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E51D0C" w:rsidRPr="00FB670C" w:rsidRDefault="00E51D0C" w:rsidP="00E51D0C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E51D0C" w:rsidRDefault="00E51D0C" w:rsidP="00E51D0C">
      <w:pPr>
        <w:spacing w:after="0"/>
      </w:pPr>
    </w:p>
    <w:p w:rsidR="00DD17A2" w:rsidRDefault="00DD17A2" w:rsidP="00874EE0">
      <w:pPr>
        <w:spacing w:after="0"/>
      </w:pPr>
      <w:r>
        <w:t>KLASA:</w:t>
      </w:r>
      <w:r w:rsidR="00E51D0C">
        <w:t>363-05/23-13</w:t>
      </w:r>
    </w:p>
    <w:p w:rsidR="00DD17A2" w:rsidRDefault="00DD17A2" w:rsidP="00E51D0C">
      <w:pPr>
        <w:spacing w:after="0"/>
      </w:pPr>
      <w:r>
        <w:t>URBROJ:</w:t>
      </w:r>
      <w:r w:rsidR="00E51D0C">
        <w:t>238/39-01-23-3</w:t>
      </w:r>
    </w:p>
    <w:p w:rsidR="00DD17A2" w:rsidRDefault="00DD17A2" w:rsidP="00E51D0C">
      <w:pPr>
        <w:spacing w:after="0"/>
      </w:pPr>
      <w:r>
        <w:t xml:space="preserve">Luka, </w:t>
      </w:r>
      <w:r w:rsidR="00E51D0C">
        <w:t>01. 06. 2023.</w:t>
      </w:r>
    </w:p>
    <w:p w:rsidR="00DD17A2" w:rsidRDefault="00DD17A2" w:rsidP="00874EE0">
      <w:pPr>
        <w:spacing w:after="0"/>
      </w:pPr>
    </w:p>
    <w:p w:rsidR="00AD7311" w:rsidRDefault="00874EE0" w:rsidP="00E51D0C">
      <w:pPr>
        <w:spacing w:after="0"/>
        <w:jc w:val="both"/>
      </w:pPr>
      <w:r>
        <w:t xml:space="preserve">Na temelju članka 18. stavka 1. Zakona o grobljima (“Narodne novine” broj 19/98, 50/12 i 89/17) i članka 82. Statuta Općine Luka (“Glasnik Zagrebačke županije”, broj 24/18, 26/20 i 20/21) Općinsko vijeće Općine Luka na </w:t>
      </w:r>
      <w:r w:rsidR="00E51D0C">
        <w:t>13</w:t>
      </w:r>
      <w:r>
        <w:t xml:space="preserve">. sjednici održanoj </w:t>
      </w:r>
      <w:r w:rsidR="00E51D0C">
        <w:t>dana 01. 06. 2023. godine</w:t>
      </w:r>
      <w:r>
        <w:t xml:space="preserve"> donosi</w:t>
      </w:r>
    </w:p>
    <w:p w:rsidR="00874EE0" w:rsidRDefault="00874EE0" w:rsidP="00E51D0C">
      <w:pPr>
        <w:spacing w:after="0"/>
        <w:jc w:val="both"/>
      </w:pPr>
    </w:p>
    <w:p w:rsidR="00874EE0" w:rsidRDefault="00874EE0" w:rsidP="00E51D0C">
      <w:pPr>
        <w:spacing w:after="0"/>
        <w:jc w:val="both"/>
      </w:pPr>
    </w:p>
    <w:p w:rsidR="00874EE0" w:rsidRPr="00874EE0" w:rsidRDefault="00874EE0" w:rsidP="00874EE0">
      <w:pPr>
        <w:spacing w:after="0"/>
        <w:jc w:val="center"/>
        <w:rPr>
          <w:b/>
        </w:rPr>
      </w:pPr>
      <w:r w:rsidRPr="00874EE0">
        <w:rPr>
          <w:b/>
        </w:rPr>
        <w:t>ODLUKU</w:t>
      </w:r>
    </w:p>
    <w:p w:rsidR="00874EE0" w:rsidRDefault="00874EE0" w:rsidP="00874EE0">
      <w:pPr>
        <w:spacing w:after="0"/>
        <w:jc w:val="center"/>
        <w:rPr>
          <w:b/>
        </w:rPr>
      </w:pPr>
      <w:r w:rsidRPr="00874EE0">
        <w:rPr>
          <w:b/>
        </w:rPr>
        <w:t>O GROBLJIMA</w:t>
      </w:r>
    </w:p>
    <w:p w:rsidR="00874EE0" w:rsidRDefault="00874EE0" w:rsidP="00874EE0">
      <w:pPr>
        <w:spacing w:after="0"/>
        <w:jc w:val="center"/>
        <w:rPr>
          <w:b/>
        </w:rPr>
      </w:pPr>
    </w:p>
    <w:p w:rsidR="00974FE4" w:rsidRDefault="00974FE4" w:rsidP="00974FE4">
      <w:pPr>
        <w:spacing w:after="0"/>
        <w:rPr>
          <w:b/>
        </w:rPr>
      </w:pPr>
      <w:r>
        <w:rPr>
          <w:b/>
        </w:rPr>
        <w:t>OPĆI DIO</w:t>
      </w:r>
    </w:p>
    <w:p w:rsidR="00974FE4" w:rsidRDefault="00974FE4" w:rsidP="00974FE4">
      <w:pPr>
        <w:spacing w:after="0"/>
        <w:jc w:val="center"/>
        <w:rPr>
          <w:b/>
        </w:rPr>
      </w:pPr>
      <w:r>
        <w:rPr>
          <w:b/>
        </w:rPr>
        <w:t>Članak 1.</w:t>
      </w:r>
    </w:p>
    <w:p w:rsidR="00974FE4" w:rsidRDefault="00974FE4" w:rsidP="00974FE4">
      <w:pPr>
        <w:spacing w:after="0"/>
        <w:jc w:val="both"/>
      </w:pPr>
      <w:r>
        <w:rPr>
          <w:b/>
        </w:rPr>
        <w:tab/>
      </w:r>
      <w:r w:rsidRPr="00812459">
        <w:t xml:space="preserve">Ovom Odlukom o grobljima (dalje u tekstu: Odluka) </w:t>
      </w:r>
      <w:r>
        <w:t>utvrđuje se vlasništvo i upravljanje grobljima na području općine Luka, uređuju</w:t>
      </w:r>
      <w:r w:rsidR="00A93287">
        <w:t xml:space="preserve"> se</w:t>
      </w:r>
      <w:r>
        <w:t xml:space="preserve"> mjerila i način ustupanja grobnih mjesta na korištenja, ukapanja umrlih, ukop nepoznatih osoba, održavanje groblja, mjerila visine naknade kod dodjele grobnih mjesta, te mjerila za godišnju n</w:t>
      </w:r>
      <w:r w:rsidR="0059520F">
        <w:t>ak</w:t>
      </w:r>
      <w:r>
        <w:t>nadu za korištenje grobnih mjesta (</w:t>
      </w:r>
      <w:proofErr w:type="spellStart"/>
      <w:r>
        <w:t>grobarinu</w:t>
      </w:r>
      <w:proofErr w:type="spellEnd"/>
      <w:r>
        <w:t>) i kaznene odredbe.</w:t>
      </w:r>
    </w:p>
    <w:p w:rsidR="00974FE4" w:rsidRDefault="00974FE4" w:rsidP="00974FE4">
      <w:pPr>
        <w:spacing w:after="0"/>
        <w:jc w:val="both"/>
      </w:pPr>
    </w:p>
    <w:p w:rsidR="00974FE4" w:rsidRPr="00F7184A" w:rsidRDefault="00974FE4" w:rsidP="00974FE4">
      <w:pPr>
        <w:spacing w:after="0"/>
        <w:jc w:val="center"/>
        <w:rPr>
          <w:b/>
        </w:rPr>
      </w:pPr>
      <w:r w:rsidRPr="00F7184A">
        <w:rPr>
          <w:b/>
        </w:rPr>
        <w:t>Članak 2.</w:t>
      </w:r>
    </w:p>
    <w:p w:rsidR="00974FE4" w:rsidRDefault="00974FE4" w:rsidP="00974FE4">
      <w:pPr>
        <w:spacing w:after="0"/>
        <w:jc w:val="both"/>
      </w:pPr>
      <w:r>
        <w:tab/>
        <w:t xml:space="preserve">Na području općine Luka postoje dva groblja: </w:t>
      </w:r>
      <w:proofErr w:type="spellStart"/>
      <w:r>
        <w:t>Krajska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i </w:t>
      </w:r>
      <w:proofErr w:type="spellStart"/>
      <w:r>
        <w:t>Žejinci</w:t>
      </w:r>
      <w:proofErr w:type="spellEnd"/>
      <w:r>
        <w:t>.</w:t>
      </w:r>
    </w:p>
    <w:p w:rsidR="00974FE4" w:rsidRDefault="00974FE4" w:rsidP="00974FE4">
      <w:pPr>
        <w:spacing w:after="0"/>
        <w:jc w:val="both"/>
      </w:pPr>
      <w:r>
        <w:tab/>
        <w:t xml:space="preserve">Vlasnik groblja je Općina Luka. </w:t>
      </w:r>
    </w:p>
    <w:p w:rsidR="00974FE4" w:rsidRDefault="00974FE4" w:rsidP="00974FE4">
      <w:pPr>
        <w:spacing w:after="0"/>
        <w:jc w:val="both"/>
      </w:pPr>
      <w:r>
        <w:tab/>
        <w:t>Grobljima upravlja Općina Luka – Jedinstveni upravni odjel.</w:t>
      </w:r>
    </w:p>
    <w:p w:rsidR="00974FE4" w:rsidRDefault="00974FE4" w:rsidP="00974FE4">
      <w:pPr>
        <w:spacing w:after="0"/>
        <w:jc w:val="both"/>
      </w:pPr>
    </w:p>
    <w:p w:rsidR="00974FE4" w:rsidRPr="00F7184A" w:rsidRDefault="00974FE4" w:rsidP="00974FE4">
      <w:pPr>
        <w:spacing w:after="0"/>
        <w:jc w:val="center"/>
        <w:rPr>
          <w:b/>
        </w:rPr>
      </w:pPr>
      <w:r w:rsidRPr="00F7184A">
        <w:rPr>
          <w:b/>
        </w:rPr>
        <w:br/>
        <w:t>Članak 3.</w:t>
      </w:r>
    </w:p>
    <w:p w:rsidR="00974FE4" w:rsidRDefault="00974FE4" w:rsidP="00974FE4">
      <w:pPr>
        <w:spacing w:after="0"/>
        <w:jc w:val="both"/>
      </w:pPr>
      <w:r>
        <w:tab/>
        <w:t xml:space="preserve">Na grobljima se u pravilu ukapaju umrli koji imaju prebivalište na području Općine Luka, te naselja </w:t>
      </w:r>
      <w:proofErr w:type="spellStart"/>
      <w:r>
        <w:t>Kupljenskog</w:t>
      </w:r>
      <w:proofErr w:type="spellEnd"/>
      <w:r>
        <w:t xml:space="preserve"> </w:t>
      </w:r>
      <w:proofErr w:type="spellStart"/>
      <w:r>
        <w:t>Hruševca</w:t>
      </w:r>
      <w:proofErr w:type="spellEnd"/>
      <w:r>
        <w:t xml:space="preserve">, </w:t>
      </w:r>
      <w:proofErr w:type="spellStart"/>
      <w:r>
        <w:t>Kupljenova</w:t>
      </w:r>
      <w:proofErr w:type="spellEnd"/>
      <w:r>
        <w:t xml:space="preserve">, </w:t>
      </w:r>
      <w:proofErr w:type="spellStart"/>
      <w:r>
        <w:t>Merenja</w:t>
      </w:r>
      <w:proofErr w:type="spellEnd"/>
      <w:r>
        <w:t xml:space="preserve">, Strmca, Velikog </w:t>
      </w:r>
      <w:proofErr w:type="spellStart"/>
      <w:r>
        <w:t>Trgovišća</w:t>
      </w:r>
      <w:proofErr w:type="spellEnd"/>
      <w:r>
        <w:t xml:space="preserve"> i </w:t>
      </w:r>
      <w:proofErr w:type="spellStart"/>
      <w:r>
        <w:t>Pušava</w:t>
      </w:r>
      <w:proofErr w:type="spellEnd"/>
      <w:r>
        <w:t xml:space="preserve"> kao i iz drugih mjesta ovisno o raspoloživim grobnim mjestima. </w:t>
      </w:r>
    </w:p>
    <w:p w:rsidR="00974FE4" w:rsidRDefault="00974FE4" w:rsidP="00974FE4">
      <w:pPr>
        <w:spacing w:after="0"/>
        <w:jc w:val="both"/>
      </w:pPr>
      <w:r>
        <w:tab/>
        <w:t xml:space="preserve">Umrlog se može ukopati na </w:t>
      </w:r>
      <w:r w:rsidR="00A93287">
        <w:t>g</w:t>
      </w:r>
      <w:r>
        <w:t>roblje koje je odredio za života ili kojega odredi njegova obitelj, odnosno osobe koje su dužne skrbiti o njegovu ukopu.</w:t>
      </w:r>
    </w:p>
    <w:p w:rsidR="00974FE4" w:rsidRDefault="00974FE4" w:rsidP="00974FE4">
      <w:pPr>
        <w:spacing w:after="0"/>
        <w:jc w:val="both"/>
      </w:pPr>
    </w:p>
    <w:p w:rsidR="00974FE4" w:rsidRDefault="00974FE4" w:rsidP="00974FE4">
      <w:pPr>
        <w:spacing w:after="0"/>
        <w:jc w:val="both"/>
      </w:pPr>
    </w:p>
    <w:p w:rsidR="00974FE4" w:rsidRPr="00F7184A" w:rsidRDefault="00974FE4" w:rsidP="00974FE4">
      <w:pPr>
        <w:spacing w:after="0"/>
        <w:jc w:val="center"/>
        <w:rPr>
          <w:b/>
        </w:rPr>
      </w:pPr>
      <w:r w:rsidRPr="00F7184A">
        <w:rPr>
          <w:b/>
        </w:rPr>
        <w:t>Članak 4.</w:t>
      </w:r>
    </w:p>
    <w:p w:rsidR="00974FE4" w:rsidRDefault="00974FE4" w:rsidP="00974FE4">
      <w:pPr>
        <w:spacing w:after="0"/>
        <w:jc w:val="both"/>
      </w:pPr>
      <w:r>
        <w:tab/>
        <w:t>Grobna mjesta mogu biti jednostruka, dvostruka i grobna mjesta za urne.</w:t>
      </w:r>
    </w:p>
    <w:p w:rsidR="00974FE4" w:rsidRDefault="00974FE4" w:rsidP="00974FE4">
      <w:pPr>
        <w:spacing w:after="0"/>
        <w:jc w:val="both"/>
      </w:pPr>
      <w:r>
        <w:tab/>
        <w:t xml:space="preserve">Grobno mjesto mora biti dubine 1,50 metara ispod površine zemlje, dužine 2,10 metara, a širine dovoljno za jedan mrtvački sanduk najmanje 0,90 metara. </w:t>
      </w:r>
    </w:p>
    <w:p w:rsidR="00974FE4" w:rsidRDefault="00974FE4" w:rsidP="00974FE4">
      <w:pPr>
        <w:spacing w:after="0"/>
        <w:jc w:val="both"/>
      </w:pPr>
      <w:r>
        <w:lastRenderedPageBreak/>
        <w:tab/>
        <w:t xml:space="preserve">Međusobni razmak grobnih mjesta mora biti najmanje 25 centimetara. </w:t>
      </w:r>
    </w:p>
    <w:p w:rsidR="00974FE4" w:rsidRDefault="00974FE4" w:rsidP="00974FE4">
      <w:pPr>
        <w:spacing w:after="0"/>
        <w:jc w:val="both"/>
      </w:pPr>
      <w:r>
        <w:tab/>
        <w:t xml:space="preserve">Dimenzije groba za urnu utvrđuje uprava groblja. </w:t>
      </w:r>
    </w:p>
    <w:p w:rsidR="00974FE4" w:rsidRDefault="00974FE4" w:rsidP="00974FE4">
      <w:pPr>
        <w:spacing w:after="0"/>
        <w:jc w:val="both"/>
      </w:pPr>
    </w:p>
    <w:p w:rsidR="00974FE4" w:rsidRDefault="00974FE4" w:rsidP="00974FE4">
      <w:pPr>
        <w:spacing w:after="0"/>
        <w:jc w:val="both"/>
      </w:pPr>
    </w:p>
    <w:p w:rsidR="00974FE4" w:rsidRDefault="00974FE4" w:rsidP="00974FE4">
      <w:pPr>
        <w:spacing w:after="0"/>
        <w:jc w:val="center"/>
      </w:pPr>
      <w:r w:rsidRPr="00F7184A">
        <w:rPr>
          <w:b/>
        </w:rPr>
        <w:t>Članak 5.</w:t>
      </w:r>
    </w:p>
    <w:p w:rsidR="00974FE4" w:rsidRDefault="00974FE4" w:rsidP="00974FE4">
      <w:pPr>
        <w:spacing w:after="0"/>
        <w:jc w:val="both"/>
      </w:pPr>
      <w:r>
        <w:tab/>
        <w:t xml:space="preserve">Umrli se pokapa po odredbama ove Odluke bez obzira na njegovo državljanstvo, nacionalnost ili vjeroispovijest. </w:t>
      </w:r>
    </w:p>
    <w:p w:rsidR="00974FE4" w:rsidRDefault="00974FE4" w:rsidP="00974FE4">
      <w:pPr>
        <w:spacing w:after="0"/>
        <w:jc w:val="both"/>
      </w:pPr>
    </w:p>
    <w:p w:rsidR="00974FE4" w:rsidRPr="00F7184A" w:rsidRDefault="00974FE4" w:rsidP="00974FE4">
      <w:pPr>
        <w:spacing w:after="0"/>
        <w:jc w:val="both"/>
        <w:rPr>
          <w:b/>
        </w:rPr>
      </w:pPr>
      <w:r w:rsidRPr="00F7184A">
        <w:rPr>
          <w:b/>
        </w:rPr>
        <w:t>USTUPANJE GROBNIH MJESTA</w:t>
      </w:r>
    </w:p>
    <w:p w:rsidR="00974FE4" w:rsidRDefault="00974FE4" w:rsidP="00974FE4">
      <w:pPr>
        <w:spacing w:after="0"/>
        <w:jc w:val="center"/>
        <w:rPr>
          <w:b/>
        </w:rPr>
      </w:pPr>
      <w:r w:rsidRPr="00F7184A">
        <w:rPr>
          <w:b/>
        </w:rPr>
        <w:t>Članak 6.</w:t>
      </w:r>
    </w:p>
    <w:p w:rsidR="00974FE4" w:rsidRDefault="00974FE4" w:rsidP="00974FE4">
      <w:pPr>
        <w:spacing w:after="0"/>
        <w:jc w:val="both"/>
      </w:pPr>
      <w:r>
        <w:tab/>
        <w:t xml:space="preserve">Općina Luka daje grobna mjesta na korištenje na neodređeno vrijeme uz naknadu te o tome sklapa ugovor i donosi rješenje. </w:t>
      </w:r>
    </w:p>
    <w:p w:rsidR="00974FE4" w:rsidRDefault="00974FE4" w:rsidP="00974FE4">
      <w:pPr>
        <w:spacing w:after="0"/>
        <w:jc w:val="both"/>
      </w:pPr>
      <w:r>
        <w:tab/>
        <w:t xml:space="preserve">Visina naknada za korištenje grobnog mjesta utvrđuje se posebnom odlukom općinskog vijeća. </w:t>
      </w:r>
    </w:p>
    <w:p w:rsidR="00974FE4" w:rsidRDefault="00974FE4" w:rsidP="00974FE4">
      <w:pPr>
        <w:spacing w:after="0"/>
        <w:jc w:val="both"/>
      </w:pPr>
      <w:r>
        <w:tab/>
        <w:t xml:space="preserve">Svaka dodjela grobnog mjesta upisuje se u grobni očevidnik. </w:t>
      </w:r>
    </w:p>
    <w:p w:rsidR="00974FE4" w:rsidRDefault="00974FE4" w:rsidP="00974FE4">
      <w:pPr>
        <w:spacing w:after="0"/>
        <w:jc w:val="both"/>
      </w:pPr>
    </w:p>
    <w:p w:rsidR="00974FE4" w:rsidRDefault="00974FE4" w:rsidP="00974FE4">
      <w:pPr>
        <w:spacing w:after="0"/>
        <w:jc w:val="both"/>
      </w:pPr>
    </w:p>
    <w:p w:rsidR="00974FE4" w:rsidRPr="00974FE4" w:rsidRDefault="00974FE4" w:rsidP="00974FE4">
      <w:pPr>
        <w:spacing w:after="0"/>
        <w:jc w:val="center"/>
        <w:rPr>
          <w:b/>
        </w:rPr>
      </w:pPr>
      <w:r w:rsidRPr="00974FE4">
        <w:rPr>
          <w:b/>
        </w:rPr>
        <w:t>Članak 7.</w:t>
      </w:r>
    </w:p>
    <w:p w:rsidR="00974FE4" w:rsidRDefault="00974FE4" w:rsidP="00974FE4">
      <w:pPr>
        <w:spacing w:after="0"/>
        <w:jc w:val="both"/>
      </w:pPr>
      <w:r>
        <w:tab/>
        <w:t xml:space="preserve">Korisnik može korištenje grobnog mjesta ugovorom ustupiti trećim osobama. </w:t>
      </w:r>
    </w:p>
    <w:p w:rsidR="00974FE4" w:rsidRDefault="00974FE4" w:rsidP="00974FE4">
      <w:pPr>
        <w:spacing w:after="0"/>
        <w:jc w:val="both"/>
      </w:pPr>
      <w:r>
        <w:tab/>
        <w:t>Primjerak ugovora o ustupanju dostavlja se Jedinstvenom upravnom odjelu općine, radi izmjene podataka u grobnom očevidniku i za isto se naplaćuje određena naknada sukladno posebnoj odluci</w:t>
      </w:r>
      <w:r w:rsidR="003F3B79">
        <w:t xml:space="preserve"> Općinskog vijeća</w:t>
      </w:r>
      <w:r>
        <w:t xml:space="preserve">. </w:t>
      </w:r>
    </w:p>
    <w:p w:rsidR="00974FE4" w:rsidRDefault="00974FE4" w:rsidP="00974FE4">
      <w:pPr>
        <w:spacing w:after="0"/>
        <w:jc w:val="both"/>
      </w:pPr>
    </w:p>
    <w:p w:rsidR="00974FE4" w:rsidRDefault="00974FE4" w:rsidP="00974FE4">
      <w:pPr>
        <w:spacing w:after="0"/>
        <w:jc w:val="both"/>
      </w:pPr>
    </w:p>
    <w:p w:rsidR="00874EE0" w:rsidRDefault="00974FE4" w:rsidP="00974FE4">
      <w:pPr>
        <w:spacing w:after="0"/>
        <w:jc w:val="both"/>
        <w:rPr>
          <w:b/>
        </w:rPr>
      </w:pPr>
      <w:r w:rsidRPr="00974FE4">
        <w:rPr>
          <w:b/>
        </w:rPr>
        <w:t>KORIŠTENJE GROBNIH MJESTA</w:t>
      </w:r>
    </w:p>
    <w:p w:rsidR="00974FE4" w:rsidRDefault="00974FE4" w:rsidP="00974FE4">
      <w:pPr>
        <w:spacing w:after="0"/>
        <w:jc w:val="center"/>
        <w:rPr>
          <w:b/>
        </w:rPr>
      </w:pPr>
      <w:r>
        <w:rPr>
          <w:b/>
        </w:rPr>
        <w:t>Članak 8.</w:t>
      </w:r>
    </w:p>
    <w:p w:rsidR="00974FE4" w:rsidRDefault="00974FE4" w:rsidP="00974FE4">
      <w:pPr>
        <w:spacing w:after="0"/>
        <w:jc w:val="both"/>
      </w:pPr>
      <w:r>
        <w:tab/>
        <w:t>Svaki korisnik grobnog mjesta dužan ga je održavati urednim i čistim, pazeći pri tome da se ne oštete susjedni grobovi, te se pridržavati propisa i poziva općinskih tijela.</w:t>
      </w:r>
    </w:p>
    <w:p w:rsidR="00974FE4" w:rsidRDefault="00974FE4" w:rsidP="00974FE4">
      <w:pPr>
        <w:spacing w:after="0"/>
        <w:jc w:val="both"/>
      </w:pPr>
      <w:r>
        <w:tab/>
        <w:t xml:space="preserve">Zajedničke površine na groblju ne smiju se onečišćavati. </w:t>
      </w:r>
    </w:p>
    <w:p w:rsidR="00A15658" w:rsidRDefault="00A15658" w:rsidP="00A15658">
      <w:pPr>
        <w:spacing w:after="0"/>
        <w:jc w:val="both"/>
      </w:pPr>
      <w:r>
        <w:tab/>
        <w:t xml:space="preserve">Komunalni djelatnik po potrebi utvrđuje neuređena grobna mjesta i popis istih dostavlja općinskom načelniku i Jedinstvenom upravnom odjelu, kako bi se korisnicima tih grobnih mjesta poslale opomene. </w:t>
      </w:r>
    </w:p>
    <w:p w:rsidR="00A15658" w:rsidRDefault="00A15658" w:rsidP="00A15658">
      <w:pPr>
        <w:spacing w:after="0"/>
        <w:jc w:val="both"/>
      </w:pPr>
      <w:r>
        <w:tab/>
        <w:t>Korisnici grobnih mjesta dužni su u roku od osam dana od dana primitka opomene urediti određeno grobno mjesto a ukoliko to ne učine, to će učiniti Općina Luka o njihovom trošku.</w:t>
      </w:r>
    </w:p>
    <w:p w:rsidR="00974FE4" w:rsidRDefault="00A15658" w:rsidP="00974FE4">
      <w:pPr>
        <w:spacing w:after="0"/>
        <w:jc w:val="both"/>
      </w:pPr>
      <w:r>
        <w:tab/>
      </w:r>
    </w:p>
    <w:p w:rsidR="00974FE4" w:rsidRDefault="00974FE4" w:rsidP="00974FE4">
      <w:pPr>
        <w:spacing w:after="0"/>
        <w:jc w:val="both"/>
      </w:pPr>
    </w:p>
    <w:p w:rsidR="00974FE4" w:rsidRPr="00974FE4" w:rsidRDefault="00974FE4" w:rsidP="00974FE4">
      <w:pPr>
        <w:spacing w:after="0"/>
        <w:jc w:val="center"/>
        <w:rPr>
          <w:b/>
        </w:rPr>
      </w:pPr>
      <w:r w:rsidRPr="00974FE4">
        <w:rPr>
          <w:b/>
        </w:rPr>
        <w:t>Članak 9.</w:t>
      </w:r>
    </w:p>
    <w:p w:rsidR="00974FE4" w:rsidRDefault="00974FE4" w:rsidP="00974FE4">
      <w:pPr>
        <w:spacing w:after="0"/>
        <w:jc w:val="both"/>
      </w:pPr>
      <w:r>
        <w:tab/>
        <w:t>Za korištenje grobnog mjesta korisnik plaća godišnju grobnu naknadu (</w:t>
      </w:r>
      <w:proofErr w:type="spellStart"/>
      <w:r>
        <w:t>grobarinu</w:t>
      </w:r>
      <w:proofErr w:type="spellEnd"/>
      <w:r>
        <w:t>).</w:t>
      </w:r>
    </w:p>
    <w:p w:rsidR="0059520F" w:rsidRDefault="00974FE4" w:rsidP="00974FE4">
      <w:pPr>
        <w:spacing w:after="0"/>
        <w:jc w:val="both"/>
      </w:pPr>
      <w:r>
        <w:tab/>
        <w:t xml:space="preserve">Visina naknade utvrđuje se </w:t>
      </w:r>
      <w:r w:rsidR="0059520F">
        <w:t>posebnom odlukom Općinskog vijeća po m</w:t>
      </w:r>
      <w:r w:rsidR="0059520F" w:rsidRPr="0059520F">
        <w:rPr>
          <w:vertAlign w:val="superscript"/>
        </w:rPr>
        <w:t>2</w:t>
      </w:r>
      <w:r w:rsidR="003F3B79">
        <w:t xml:space="preserve"> grobnog mjesta</w:t>
      </w:r>
      <w:r w:rsidR="0059520F">
        <w:t>.</w:t>
      </w:r>
    </w:p>
    <w:p w:rsidR="003F3B79" w:rsidRDefault="003F3B79" w:rsidP="00974FE4">
      <w:pPr>
        <w:spacing w:after="0"/>
        <w:jc w:val="both"/>
      </w:pPr>
    </w:p>
    <w:p w:rsidR="003F3B79" w:rsidRDefault="003F3B79" w:rsidP="00974FE4">
      <w:pPr>
        <w:spacing w:after="0"/>
        <w:jc w:val="both"/>
      </w:pPr>
    </w:p>
    <w:p w:rsidR="003F3B79" w:rsidRPr="003F3B79" w:rsidRDefault="003F3B79" w:rsidP="003F3B79">
      <w:pPr>
        <w:spacing w:after="0"/>
        <w:jc w:val="center"/>
        <w:rPr>
          <w:b/>
        </w:rPr>
      </w:pPr>
      <w:r w:rsidRPr="003F3B79">
        <w:rPr>
          <w:b/>
        </w:rPr>
        <w:t>Članak 10.</w:t>
      </w:r>
    </w:p>
    <w:p w:rsidR="00974FE4" w:rsidRDefault="0059520F" w:rsidP="00974FE4">
      <w:pPr>
        <w:spacing w:after="0"/>
        <w:jc w:val="both"/>
      </w:pPr>
      <w:r>
        <w:t xml:space="preserve"> </w:t>
      </w:r>
      <w:r w:rsidR="003F3B79">
        <w:tab/>
        <w:t>Godišnja grobna naknada (</w:t>
      </w:r>
      <w:proofErr w:type="spellStart"/>
      <w:r w:rsidR="003F3B79">
        <w:t>grobarina</w:t>
      </w:r>
      <w:proofErr w:type="spellEnd"/>
      <w:r w:rsidR="003F3B79">
        <w:t xml:space="preserve">) plaća se prema dostavljenim uplatnicama jednom godišnje. </w:t>
      </w:r>
    </w:p>
    <w:p w:rsidR="003F3B79" w:rsidRDefault="003F3B79" w:rsidP="00974FE4">
      <w:pPr>
        <w:spacing w:after="0"/>
        <w:jc w:val="both"/>
      </w:pPr>
      <w:r>
        <w:tab/>
        <w:t xml:space="preserve">Svaku izmjenu osobnih podataka važnih za dostavu uplatnica korisnik grobnog mjesta je dužan </w:t>
      </w:r>
      <w:r w:rsidR="00D059DC">
        <w:t xml:space="preserve">odmah </w:t>
      </w:r>
      <w:r>
        <w:t xml:space="preserve">dostaviti Jedinstvenom upravnom odjelu. </w:t>
      </w:r>
    </w:p>
    <w:p w:rsidR="003F3B79" w:rsidRDefault="00096FBA" w:rsidP="00974FE4">
      <w:pPr>
        <w:spacing w:after="0"/>
        <w:jc w:val="both"/>
      </w:pPr>
      <w:r>
        <w:tab/>
        <w:t>Za grobno mjesto za koje godišnja grobna naknada (</w:t>
      </w:r>
      <w:proofErr w:type="spellStart"/>
      <w:r>
        <w:t>grobarina</w:t>
      </w:r>
      <w:proofErr w:type="spellEnd"/>
      <w:r>
        <w:t xml:space="preserve">) nije plaćena deset i više godina, smatra se napuštenim. </w:t>
      </w:r>
    </w:p>
    <w:p w:rsidR="000F4730" w:rsidRPr="009A7906" w:rsidRDefault="000F4730" w:rsidP="009A7906">
      <w:pPr>
        <w:spacing w:after="0"/>
        <w:jc w:val="center"/>
        <w:rPr>
          <w:b/>
        </w:rPr>
      </w:pPr>
    </w:p>
    <w:p w:rsidR="000F4730" w:rsidRPr="009A7906" w:rsidRDefault="000F4730" w:rsidP="009A7906">
      <w:pPr>
        <w:spacing w:after="0"/>
        <w:jc w:val="center"/>
        <w:rPr>
          <w:b/>
        </w:rPr>
      </w:pPr>
      <w:r w:rsidRPr="009A7906">
        <w:rPr>
          <w:b/>
        </w:rPr>
        <w:t>Članak 11.</w:t>
      </w:r>
    </w:p>
    <w:p w:rsidR="000F4730" w:rsidRDefault="000F4730" w:rsidP="00974FE4">
      <w:pPr>
        <w:spacing w:after="0"/>
        <w:jc w:val="both"/>
      </w:pPr>
      <w:r>
        <w:lastRenderedPageBreak/>
        <w:tab/>
      </w:r>
      <w:r w:rsidR="00307BCD">
        <w:t xml:space="preserve">U slučaju spora oko prava ukopa u grobnom mjesto, spor rješava nadležni grobni odbor, a dok spor ne bude riješen, ukop se neće dozvoliti. </w:t>
      </w:r>
    </w:p>
    <w:p w:rsidR="00307BCD" w:rsidRDefault="00307BCD" w:rsidP="00974FE4">
      <w:pPr>
        <w:spacing w:after="0"/>
        <w:jc w:val="both"/>
      </w:pPr>
    </w:p>
    <w:p w:rsidR="00307BCD" w:rsidRDefault="00307BCD" w:rsidP="00974FE4">
      <w:pPr>
        <w:spacing w:after="0"/>
        <w:jc w:val="both"/>
      </w:pPr>
    </w:p>
    <w:p w:rsidR="00307BCD" w:rsidRPr="009A7906" w:rsidRDefault="00307BCD" w:rsidP="009A7906">
      <w:pPr>
        <w:spacing w:after="0"/>
        <w:jc w:val="center"/>
        <w:rPr>
          <w:b/>
        </w:rPr>
      </w:pPr>
      <w:r w:rsidRPr="009A7906">
        <w:rPr>
          <w:b/>
        </w:rPr>
        <w:t>Članak 12.</w:t>
      </w:r>
    </w:p>
    <w:p w:rsidR="00307BCD" w:rsidRDefault="00307BCD" w:rsidP="00974FE4">
      <w:pPr>
        <w:spacing w:after="0"/>
        <w:jc w:val="both"/>
      </w:pPr>
      <w:r>
        <w:tab/>
        <w:t xml:space="preserve">Uprava groblja će odrediti mjesto na groblju gdje će se pokapati nepoznata osoba uz prethodno </w:t>
      </w:r>
    </w:p>
    <w:p w:rsidR="00307BCD" w:rsidRDefault="00307BCD" w:rsidP="00974FE4">
      <w:pPr>
        <w:spacing w:after="0"/>
        <w:jc w:val="both"/>
      </w:pPr>
      <w:r>
        <w:t xml:space="preserve">savjetovanje s grobnim odborom. </w:t>
      </w:r>
    </w:p>
    <w:p w:rsidR="00307BCD" w:rsidRDefault="00307BCD" w:rsidP="00974FE4">
      <w:pPr>
        <w:spacing w:after="0"/>
        <w:jc w:val="both"/>
      </w:pPr>
      <w:r>
        <w:tab/>
        <w:t xml:space="preserve">Nepoznata osoba ukapa se na način i po obredu kao i ostali korisnici grobnih mjesta. </w:t>
      </w:r>
    </w:p>
    <w:p w:rsidR="00307BCD" w:rsidRDefault="00307BCD" w:rsidP="00974FE4">
      <w:pPr>
        <w:spacing w:after="0"/>
        <w:jc w:val="both"/>
      </w:pPr>
    </w:p>
    <w:p w:rsidR="00307BCD" w:rsidRDefault="00307BCD" w:rsidP="00974FE4">
      <w:pPr>
        <w:spacing w:after="0"/>
        <w:jc w:val="both"/>
      </w:pPr>
    </w:p>
    <w:p w:rsidR="00307BCD" w:rsidRPr="009A7906" w:rsidRDefault="00307BCD" w:rsidP="009A7906">
      <w:pPr>
        <w:spacing w:after="0"/>
        <w:jc w:val="center"/>
        <w:rPr>
          <w:b/>
        </w:rPr>
      </w:pPr>
      <w:r w:rsidRPr="009A7906">
        <w:rPr>
          <w:b/>
        </w:rPr>
        <w:t>Članak 13.</w:t>
      </w:r>
    </w:p>
    <w:p w:rsidR="00307BCD" w:rsidRDefault="00307BCD" w:rsidP="00974FE4">
      <w:pPr>
        <w:spacing w:after="0"/>
        <w:jc w:val="both"/>
      </w:pPr>
      <w:r>
        <w:tab/>
        <w:t>Na grobljima je osobito zabranjeno:</w:t>
      </w:r>
    </w:p>
    <w:p w:rsidR="00307BCD" w:rsidRDefault="00307BCD" w:rsidP="00974FE4">
      <w:pPr>
        <w:spacing w:after="0"/>
        <w:jc w:val="both"/>
      </w:pPr>
      <w:r>
        <w:tab/>
        <w:t xml:space="preserve">- galama, zabavljanje i slično narušavanje reda i mira koje nije u svezi s ukopom umrlih, </w:t>
      </w:r>
    </w:p>
    <w:p w:rsidR="00307BCD" w:rsidRDefault="00307BCD" w:rsidP="00974FE4">
      <w:pPr>
        <w:spacing w:after="0"/>
        <w:jc w:val="both"/>
      </w:pPr>
      <w:r>
        <w:tab/>
        <w:t>- gaženje po nasadima i grobovima, oštećivanje grobova i nadgrobnih spomenika,</w:t>
      </w:r>
    </w:p>
    <w:p w:rsidR="00307BCD" w:rsidRDefault="00307BCD" w:rsidP="00974FE4">
      <w:pPr>
        <w:spacing w:after="0"/>
        <w:jc w:val="both"/>
      </w:pPr>
      <w:r>
        <w:tab/>
        <w:t xml:space="preserve">- traganje i odnošenje cvijeća i svijeća, </w:t>
      </w:r>
    </w:p>
    <w:p w:rsidR="00307BCD" w:rsidRDefault="00307BCD" w:rsidP="00974FE4">
      <w:pPr>
        <w:spacing w:after="0"/>
        <w:jc w:val="both"/>
      </w:pPr>
      <w:r>
        <w:tab/>
        <w:t xml:space="preserve">- oštećivanje ograde groblja i sječa nasada, </w:t>
      </w:r>
    </w:p>
    <w:p w:rsidR="00307BCD" w:rsidRDefault="00307BCD" w:rsidP="00974FE4">
      <w:pPr>
        <w:spacing w:after="0"/>
        <w:jc w:val="both"/>
      </w:pPr>
      <w:r>
        <w:tab/>
        <w:t xml:space="preserve">- ostale slične nedolične radnje i postavljanje nedoličnih predmeta. </w:t>
      </w:r>
    </w:p>
    <w:p w:rsidR="009A7906" w:rsidRDefault="009A7906" w:rsidP="00974FE4">
      <w:pPr>
        <w:spacing w:after="0"/>
        <w:jc w:val="both"/>
      </w:pPr>
    </w:p>
    <w:p w:rsidR="002B3F26" w:rsidRDefault="002B3F26" w:rsidP="00974FE4">
      <w:pPr>
        <w:spacing w:after="0"/>
        <w:jc w:val="both"/>
      </w:pPr>
    </w:p>
    <w:p w:rsidR="009A7906" w:rsidRPr="002B3F26" w:rsidRDefault="009A7906" w:rsidP="002B3F26">
      <w:pPr>
        <w:spacing w:after="0"/>
        <w:jc w:val="center"/>
        <w:rPr>
          <w:b/>
        </w:rPr>
      </w:pPr>
      <w:r w:rsidRPr="002B3F26">
        <w:rPr>
          <w:b/>
        </w:rPr>
        <w:t>Članak 14.</w:t>
      </w:r>
    </w:p>
    <w:p w:rsidR="009A7906" w:rsidRDefault="009A7906" w:rsidP="00974FE4">
      <w:pPr>
        <w:spacing w:after="0"/>
        <w:jc w:val="both"/>
      </w:pPr>
      <w:r>
        <w:tab/>
      </w:r>
      <w:r w:rsidR="003F1674">
        <w:t xml:space="preserve">Oko prijedloga planova uređenja groblja, općinski načelnik se savjetuje s grobnim odborima. </w:t>
      </w:r>
    </w:p>
    <w:p w:rsidR="003F1674" w:rsidRDefault="003F1674" w:rsidP="00974FE4">
      <w:pPr>
        <w:spacing w:after="0"/>
        <w:jc w:val="both"/>
      </w:pPr>
      <w:r>
        <w:tab/>
        <w:t xml:space="preserve">Grobni odbori su savjetodavna tijela koja bira Općinsko vijeće i u pravilu imenuje za svoj mandat. </w:t>
      </w:r>
    </w:p>
    <w:p w:rsidR="003F1674" w:rsidRDefault="003F1674" w:rsidP="00974FE4">
      <w:pPr>
        <w:spacing w:after="0"/>
        <w:jc w:val="both"/>
      </w:pPr>
      <w:r>
        <w:tab/>
        <w:t>Područje groblja dijeli se na grobna polja, polja se dijele na redova, a redovi se dijele na grobove.</w:t>
      </w:r>
    </w:p>
    <w:p w:rsidR="003F1674" w:rsidRDefault="003F1674" w:rsidP="00974FE4">
      <w:pPr>
        <w:spacing w:after="0"/>
        <w:jc w:val="both"/>
      </w:pPr>
      <w:r>
        <w:tab/>
        <w:t xml:space="preserve">Putevi između grobnih polja su glavni putevi i moraju biti široki najmanje dva metra ukoliko je to moguće, razmak između redova najmanje šezdeset centimetara, a razmak između grobova najmanje </w:t>
      </w:r>
      <w:proofErr w:type="spellStart"/>
      <w:r>
        <w:t>dvadesetpet</w:t>
      </w:r>
      <w:proofErr w:type="spellEnd"/>
      <w:r>
        <w:t xml:space="preserve"> centimetara. </w:t>
      </w:r>
    </w:p>
    <w:p w:rsidR="002B3F26" w:rsidRDefault="002B3F26" w:rsidP="00974FE4">
      <w:pPr>
        <w:spacing w:after="0"/>
        <w:jc w:val="both"/>
      </w:pPr>
    </w:p>
    <w:p w:rsidR="002B3F26" w:rsidRDefault="002B3F26" w:rsidP="00974FE4">
      <w:pPr>
        <w:spacing w:after="0"/>
        <w:jc w:val="both"/>
      </w:pPr>
    </w:p>
    <w:p w:rsidR="002B3F26" w:rsidRPr="002B3F26" w:rsidRDefault="002B3F26" w:rsidP="002B3F26">
      <w:pPr>
        <w:spacing w:after="0"/>
        <w:jc w:val="center"/>
        <w:rPr>
          <w:b/>
        </w:rPr>
      </w:pPr>
      <w:r w:rsidRPr="002B3F26">
        <w:rPr>
          <w:b/>
        </w:rPr>
        <w:t>Članak 15.</w:t>
      </w:r>
    </w:p>
    <w:p w:rsidR="002B3F26" w:rsidRDefault="002B3F26" w:rsidP="00974FE4">
      <w:pPr>
        <w:spacing w:after="0"/>
        <w:jc w:val="both"/>
      </w:pPr>
      <w:r>
        <w:tab/>
        <w:t>Sve građevinske radove na grobnim mjestima korisnici su dužni prijaviti Jedinstvenom upravnom odjelu prije početka izvođenja, radi ishođenja suglasnosti za radove i plaćanja naknade za radove.</w:t>
      </w:r>
    </w:p>
    <w:p w:rsidR="002B3F26" w:rsidRDefault="002B3F26" w:rsidP="00974FE4">
      <w:pPr>
        <w:spacing w:after="0"/>
        <w:jc w:val="both"/>
      </w:pPr>
      <w:r>
        <w:tab/>
        <w:t xml:space="preserve">Svi građevinski radovi na grobljima izvode se na način koji najmanje ometa mir i druge u korištenju groblja. </w:t>
      </w:r>
    </w:p>
    <w:p w:rsidR="002B3F26" w:rsidRDefault="002B3F26" w:rsidP="00974FE4">
      <w:pPr>
        <w:spacing w:after="0"/>
        <w:jc w:val="both"/>
      </w:pPr>
      <w:r>
        <w:tab/>
        <w:t xml:space="preserve">Građevinski radovi su zabranjeni u razdoblju od dva tjedna prije blagdana Svih svetih te dva tjedna nakon blagdana Svih svetih. </w:t>
      </w:r>
    </w:p>
    <w:p w:rsidR="002B3F26" w:rsidRDefault="002B3F26" w:rsidP="00974FE4">
      <w:pPr>
        <w:spacing w:after="0"/>
        <w:jc w:val="both"/>
      </w:pPr>
    </w:p>
    <w:p w:rsidR="002B3F26" w:rsidRDefault="002B3F26" w:rsidP="00974FE4">
      <w:pPr>
        <w:spacing w:after="0"/>
        <w:jc w:val="both"/>
      </w:pPr>
    </w:p>
    <w:p w:rsidR="002B3F26" w:rsidRDefault="002B3F26" w:rsidP="002B3F26">
      <w:pPr>
        <w:spacing w:after="0"/>
        <w:jc w:val="center"/>
        <w:rPr>
          <w:b/>
        </w:rPr>
      </w:pPr>
      <w:r w:rsidRPr="002B3F26">
        <w:rPr>
          <w:b/>
        </w:rPr>
        <w:t>Članak 16.</w:t>
      </w:r>
    </w:p>
    <w:p w:rsidR="002B3F26" w:rsidRDefault="009F4F45" w:rsidP="002B3F26">
      <w:pPr>
        <w:spacing w:after="0"/>
        <w:jc w:val="both"/>
      </w:pPr>
      <w:r>
        <w:tab/>
        <w:t xml:space="preserve">Svako groblje mora imati posebno i vidljivo označeno mjesto za odlaganje vijenaca i smeća. </w:t>
      </w:r>
    </w:p>
    <w:p w:rsidR="009F4F45" w:rsidRDefault="009F4F45" w:rsidP="002B3F26">
      <w:pPr>
        <w:spacing w:after="0"/>
        <w:jc w:val="both"/>
      </w:pPr>
      <w:r>
        <w:tab/>
        <w:t xml:space="preserve">Red na groblju održava za to ovlašteni djelatnik općine. </w:t>
      </w:r>
    </w:p>
    <w:p w:rsidR="009F4F45" w:rsidRDefault="009F4F45" w:rsidP="002B3F26">
      <w:pPr>
        <w:spacing w:after="0"/>
        <w:jc w:val="both"/>
      </w:pPr>
    </w:p>
    <w:p w:rsidR="009F4F45" w:rsidRDefault="009F4F45" w:rsidP="002B3F26">
      <w:pPr>
        <w:spacing w:after="0"/>
        <w:jc w:val="both"/>
      </w:pPr>
    </w:p>
    <w:p w:rsidR="009F4F45" w:rsidRPr="00DD17A2" w:rsidRDefault="009F4F45" w:rsidP="00DD17A2">
      <w:pPr>
        <w:spacing w:after="0"/>
        <w:jc w:val="center"/>
        <w:rPr>
          <w:b/>
        </w:rPr>
      </w:pPr>
      <w:r w:rsidRPr="00DD17A2">
        <w:rPr>
          <w:b/>
        </w:rPr>
        <w:t>Članak 17.</w:t>
      </w:r>
    </w:p>
    <w:p w:rsidR="009F4F45" w:rsidRDefault="009F4F45" w:rsidP="002B3F26">
      <w:pPr>
        <w:spacing w:after="0"/>
        <w:jc w:val="both"/>
      </w:pPr>
      <w:r>
        <w:tab/>
        <w:t>Ukop umrlih može se obaviti samo uz prethodno dobivenu dozvolu za ukop.</w:t>
      </w:r>
    </w:p>
    <w:p w:rsidR="00E51D0C" w:rsidRDefault="00E51D0C" w:rsidP="002B3F26">
      <w:pPr>
        <w:spacing w:after="0"/>
        <w:jc w:val="both"/>
      </w:pPr>
    </w:p>
    <w:p w:rsidR="00FF32D8" w:rsidRDefault="00FF32D8" w:rsidP="002B3F26">
      <w:pPr>
        <w:spacing w:after="0"/>
        <w:jc w:val="both"/>
      </w:pPr>
    </w:p>
    <w:p w:rsidR="00FF32D8" w:rsidRPr="00DD17A2" w:rsidRDefault="00FF32D8" w:rsidP="00DD17A2">
      <w:pPr>
        <w:spacing w:after="0"/>
        <w:jc w:val="center"/>
        <w:rPr>
          <w:b/>
        </w:rPr>
      </w:pPr>
      <w:r w:rsidRPr="00DD17A2">
        <w:rPr>
          <w:b/>
        </w:rPr>
        <w:lastRenderedPageBreak/>
        <w:t>Članak 18.</w:t>
      </w:r>
    </w:p>
    <w:p w:rsidR="00FF32D8" w:rsidRDefault="00FF32D8" w:rsidP="002B3F26">
      <w:pPr>
        <w:spacing w:after="0"/>
        <w:jc w:val="both"/>
      </w:pPr>
      <w:r>
        <w:tab/>
        <w:t>Općina Luka po potrebi određuje mjesta na groblju za polaganje urni.</w:t>
      </w:r>
    </w:p>
    <w:p w:rsidR="00FF32D8" w:rsidRDefault="00FF32D8" w:rsidP="002B3F26">
      <w:pPr>
        <w:spacing w:after="0"/>
        <w:jc w:val="both"/>
      </w:pPr>
      <w:r>
        <w:tab/>
        <w:t xml:space="preserve">Zabranjeno je pohranjivanje izvan groblja. </w:t>
      </w:r>
    </w:p>
    <w:p w:rsidR="00FF32D8" w:rsidRDefault="00FF32D8" w:rsidP="002B3F26">
      <w:pPr>
        <w:spacing w:after="0"/>
        <w:jc w:val="both"/>
      </w:pPr>
    </w:p>
    <w:p w:rsidR="00FF32D8" w:rsidRPr="00DD17A2" w:rsidRDefault="00FF32D8" w:rsidP="00DD17A2">
      <w:pPr>
        <w:spacing w:after="0"/>
        <w:jc w:val="center"/>
        <w:rPr>
          <w:b/>
        </w:rPr>
      </w:pPr>
      <w:r w:rsidRPr="00DD17A2">
        <w:rPr>
          <w:b/>
        </w:rPr>
        <w:t>Članak 19.</w:t>
      </w:r>
    </w:p>
    <w:p w:rsidR="00FF32D8" w:rsidRDefault="00FF32D8" w:rsidP="002B3F26">
      <w:pPr>
        <w:spacing w:after="0"/>
        <w:jc w:val="both"/>
      </w:pPr>
      <w:r>
        <w:tab/>
        <w:t xml:space="preserve">Sprovodne povorke kreću iz mrtvačnice. </w:t>
      </w:r>
      <w:bookmarkStart w:id="0" w:name="_GoBack"/>
      <w:bookmarkEnd w:id="0"/>
    </w:p>
    <w:p w:rsidR="00FF32D8" w:rsidRDefault="00FF32D8" w:rsidP="002B3F26">
      <w:pPr>
        <w:spacing w:after="0"/>
        <w:jc w:val="both"/>
      </w:pPr>
      <w:r>
        <w:tab/>
        <w:t xml:space="preserve">Umrli se može u mrtvačnicu unijeti samo u zatvorenom lijesu. </w:t>
      </w:r>
    </w:p>
    <w:p w:rsidR="00FF32D8" w:rsidRDefault="00FF32D8" w:rsidP="002B3F26">
      <w:pPr>
        <w:spacing w:after="0"/>
        <w:jc w:val="both"/>
      </w:pPr>
    </w:p>
    <w:p w:rsidR="00FF32D8" w:rsidRDefault="00FF32D8" w:rsidP="002B3F26">
      <w:pPr>
        <w:spacing w:after="0"/>
        <w:jc w:val="both"/>
      </w:pPr>
    </w:p>
    <w:p w:rsidR="00FF32D8" w:rsidRPr="00DD17A2" w:rsidRDefault="00FF32D8" w:rsidP="002B3F26">
      <w:pPr>
        <w:spacing w:after="0"/>
        <w:jc w:val="both"/>
        <w:rPr>
          <w:b/>
        </w:rPr>
      </w:pPr>
      <w:r w:rsidRPr="00DD17A2">
        <w:rPr>
          <w:b/>
        </w:rPr>
        <w:t>KAZNENE ODREDBE</w:t>
      </w:r>
    </w:p>
    <w:p w:rsidR="00FF32D8" w:rsidRPr="00DD17A2" w:rsidRDefault="00FF32D8" w:rsidP="00DD17A2">
      <w:pPr>
        <w:spacing w:after="0"/>
        <w:jc w:val="center"/>
        <w:rPr>
          <w:b/>
        </w:rPr>
      </w:pPr>
      <w:r w:rsidRPr="00DD17A2">
        <w:rPr>
          <w:b/>
        </w:rPr>
        <w:t>Članak 20.</w:t>
      </w:r>
    </w:p>
    <w:p w:rsidR="00FF32D8" w:rsidRDefault="00FF32D8" w:rsidP="002B3F26">
      <w:pPr>
        <w:spacing w:after="0"/>
        <w:jc w:val="both"/>
      </w:pPr>
      <w:r>
        <w:tab/>
        <w:t xml:space="preserve">Novčanom kaznom od </w:t>
      </w:r>
      <w:r w:rsidR="008F2CEE" w:rsidRPr="00E51D0C">
        <w:t>150,00 kuna do 700,00 kuna (</w:t>
      </w:r>
      <w:r w:rsidR="002047F1" w:rsidRPr="00E51D0C">
        <w:t>19,91 – 92,91 EUR)</w:t>
      </w:r>
      <w:r w:rsidR="008F2CEE" w:rsidRPr="00E51D0C">
        <w:t xml:space="preserve"> </w:t>
      </w:r>
      <w:r w:rsidR="008F2CEE">
        <w:t xml:space="preserve"> </w:t>
      </w:r>
      <w:r>
        <w:t>kaznit će se zbog prekršaja:</w:t>
      </w:r>
    </w:p>
    <w:p w:rsidR="00FF32D8" w:rsidRDefault="00FF32D8" w:rsidP="002B3F26">
      <w:pPr>
        <w:spacing w:after="0"/>
        <w:jc w:val="both"/>
      </w:pPr>
      <w:r>
        <w:tab/>
        <w:t>1. osoba koja izvrši gradnju ili preinaku groba ili poduzme druge radova bez suglasnosti općine ili radove obavlja na način kojim narušava mir i dostojanstvo na groblju,</w:t>
      </w:r>
    </w:p>
    <w:p w:rsidR="00FF32D8" w:rsidRDefault="00FF32D8" w:rsidP="002B3F26">
      <w:pPr>
        <w:spacing w:after="0"/>
        <w:jc w:val="both"/>
      </w:pPr>
      <w:r>
        <w:tab/>
        <w:t>2. tko ne prijavi ugovor o ustupanju korištenja grobnog mjesta ili ne dostavi promjene podataka za grobni očevidnik,</w:t>
      </w:r>
    </w:p>
    <w:p w:rsidR="00FF32D8" w:rsidRDefault="00FF32D8" w:rsidP="002B3F26">
      <w:pPr>
        <w:spacing w:after="0"/>
        <w:jc w:val="both"/>
      </w:pPr>
      <w:r>
        <w:tab/>
        <w:t>3. tko narušava mir i red na groblju i ne pridržava se naloga ovlaštenih osoba,</w:t>
      </w:r>
    </w:p>
    <w:p w:rsidR="00FF32D8" w:rsidRDefault="00FF32D8" w:rsidP="002B3F26">
      <w:pPr>
        <w:spacing w:after="0"/>
        <w:jc w:val="both"/>
      </w:pPr>
      <w:r>
        <w:tab/>
        <w:t xml:space="preserve">4. tko počini bio koji prekršaj iz članka 13. ove Odluke, </w:t>
      </w:r>
    </w:p>
    <w:p w:rsidR="00FF32D8" w:rsidRDefault="00FF32D8" w:rsidP="002B3F26">
      <w:pPr>
        <w:spacing w:after="0"/>
        <w:jc w:val="both"/>
      </w:pPr>
      <w:r>
        <w:tab/>
        <w:t xml:space="preserve">5. tko obavi ukop bez prethodne dozvole, </w:t>
      </w:r>
    </w:p>
    <w:p w:rsidR="00FF32D8" w:rsidRDefault="00FF32D8" w:rsidP="002B3F26">
      <w:pPr>
        <w:spacing w:after="0"/>
        <w:jc w:val="both"/>
      </w:pPr>
      <w:r>
        <w:tab/>
        <w:t xml:space="preserve">6. tko krši članak 8. ove Odluke, </w:t>
      </w:r>
    </w:p>
    <w:p w:rsidR="00FF32D8" w:rsidRDefault="00FF32D8" w:rsidP="002B3F26">
      <w:pPr>
        <w:spacing w:after="0"/>
        <w:jc w:val="both"/>
      </w:pPr>
      <w:r>
        <w:tab/>
        <w:t>7. tko odleže smeće izvan mjesta predviđenog za tu namjenu.</w:t>
      </w:r>
    </w:p>
    <w:p w:rsidR="00FF32D8" w:rsidRDefault="00FF32D8" w:rsidP="002B3F26">
      <w:pPr>
        <w:spacing w:after="0"/>
        <w:jc w:val="both"/>
      </w:pPr>
    </w:p>
    <w:p w:rsidR="00FF32D8" w:rsidRDefault="00FF32D8" w:rsidP="002B3F26">
      <w:pPr>
        <w:spacing w:after="0"/>
        <w:jc w:val="both"/>
      </w:pPr>
      <w:r>
        <w:tab/>
        <w:t>Novčanu kaznu određuje Jedinstveni upravni odjel Općine Luka.</w:t>
      </w:r>
    </w:p>
    <w:p w:rsidR="00DD17A2" w:rsidRDefault="00DD17A2" w:rsidP="002B3F26">
      <w:pPr>
        <w:spacing w:after="0"/>
        <w:jc w:val="both"/>
      </w:pPr>
    </w:p>
    <w:p w:rsidR="00DD17A2" w:rsidRDefault="00DD17A2" w:rsidP="002B3F26">
      <w:pPr>
        <w:spacing w:after="0"/>
        <w:jc w:val="both"/>
      </w:pPr>
    </w:p>
    <w:p w:rsidR="00DD17A2" w:rsidRPr="00DD17A2" w:rsidRDefault="00DD17A2" w:rsidP="002B3F26">
      <w:pPr>
        <w:spacing w:after="0"/>
        <w:jc w:val="both"/>
        <w:rPr>
          <w:b/>
        </w:rPr>
      </w:pPr>
      <w:r w:rsidRPr="00DD17A2">
        <w:rPr>
          <w:b/>
        </w:rPr>
        <w:t>PRIJELAZNE I ZAVRŠNE ODREDBE</w:t>
      </w:r>
    </w:p>
    <w:p w:rsidR="00DD17A2" w:rsidRPr="00DD17A2" w:rsidRDefault="00DD17A2" w:rsidP="00DD17A2">
      <w:pPr>
        <w:spacing w:after="0"/>
        <w:jc w:val="center"/>
        <w:rPr>
          <w:b/>
        </w:rPr>
      </w:pPr>
      <w:r w:rsidRPr="00DD17A2">
        <w:rPr>
          <w:b/>
        </w:rPr>
        <w:t>Članak 21.</w:t>
      </w:r>
    </w:p>
    <w:p w:rsidR="00DD17A2" w:rsidRDefault="00DD17A2" w:rsidP="002B3F26">
      <w:pPr>
        <w:spacing w:after="0"/>
        <w:jc w:val="both"/>
      </w:pPr>
      <w:r>
        <w:tab/>
        <w:t>Osoba koja smatra da je korisnik grobnog mjesta, a nije upisana u grobni očevidnik, može zatražiti upis na temelju valjanje pravne isprave i/ili po utvrđivanju potrebnih činjenica i okolnosti važnih za upis.</w:t>
      </w:r>
    </w:p>
    <w:p w:rsidR="00DD17A2" w:rsidRDefault="00DD17A2" w:rsidP="002B3F26">
      <w:pPr>
        <w:spacing w:after="0"/>
        <w:jc w:val="both"/>
      </w:pPr>
    </w:p>
    <w:p w:rsidR="00DD17A2" w:rsidRPr="008F2CEE" w:rsidRDefault="00DD17A2" w:rsidP="008F2CEE">
      <w:pPr>
        <w:spacing w:after="0"/>
        <w:jc w:val="center"/>
        <w:rPr>
          <w:b/>
        </w:rPr>
      </w:pPr>
      <w:r w:rsidRPr="008F2CEE">
        <w:rPr>
          <w:b/>
        </w:rPr>
        <w:t>Članak 22.</w:t>
      </w:r>
    </w:p>
    <w:p w:rsidR="00E23367" w:rsidRDefault="00DD17A2" w:rsidP="002B3F26">
      <w:pPr>
        <w:spacing w:after="0"/>
        <w:jc w:val="both"/>
      </w:pPr>
      <w:r>
        <w:tab/>
      </w:r>
      <w:r w:rsidR="00E23367">
        <w:t>Ova Odluka objaviti će se u „Glasniku Zagrebačke županije“.</w:t>
      </w:r>
    </w:p>
    <w:p w:rsidR="00E23367" w:rsidRDefault="00E23367" w:rsidP="002B3F26">
      <w:pPr>
        <w:spacing w:after="0"/>
        <w:jc w:val="both"/>
      </w:pPr>
      <w:r>
        <w:tab/>
        <w:t>Ova Odluka stupa na snagu osmog dana od dana objave u „Glasniku Zagrebačke županije“.</w:t>
      </w:r>
    </w:p>
    <w:p w:rsidR="00DD17A2" w:rsidRDefault="00E23367" w:rsidP="002B3F26">
      <w:pPr>
        <w:spacing w:after="0"/>
        <w:jc w:val="both"/>
      </w:pPr>
      <w:r>
        <w:tab/>
      </w:r>
      <w:r w:rsidR="00DD17A2">
        <w:t>Danom stupanja na snagu ove Odluke prestaje važiti Odluka o grobljima („Glasnik Zagrebačke županije“, broj 3/01).</w:t>
      </w:r>
    </w:p>
    <w:p w:rsidR="00FF32D8" w:rsidRDefault="00FF32D8" w:rsidP="002B3F26">
      <w:pPr>
        <w:spacing w:after="0"/>
        <w:jc w:val="both"/>
      </w:pPr>
    </w:p>
    <w:p w:rsidR="00DD17A2" w:rsidRDefault="00DD17A2" w:rsidP="002B3F26">
      <w:pPr>
        <w:spacing w:after="0"/>
        <w:jc w:val="both"/>
      </w:pPr>
    </w:p>
    <w:p w:rsidR="00DD17A2" w:rsidRDefault="00DD17A2" w:rsidP="002B3F26">
      <w:pPr>
        <w:spacing w:after="0"/>
        <w:jc w:val="both"/>
      </w:pPr>
    </w:p>
    <w:p w:rsidR="00DD17A2" w:rsidRDefault="00DD17A2" w:rsidP="00DD17A2">
      <w:pPr>
        <w:spacing w:after="0"/>
        <w:ind w:firstLine="5103"/>
        <w:jc w:val="both"/>
      </w:pPr>
      <w:r>
        <w:t>OPĆINSKO VIJEĆE</w:t>
      </w:r>
    </w:p>
    <w:p w:rsidR="00DD17A2" w:rsidRDefault="00DD17A2" w:rsidP="00DD17A2">
      <w:pPr>
        <w:spacing w:after="0"/>
        <w:ind w:firstLine="5103"/>
        <w:jc w:val="both"/>
      </w:pPr>
      <w:r>
        <w:t>Predsjednik</w:t>
      </w:r>
    </w:p>
    <w:p w:rsidR="00DD17A2" w:rsidRDefault="00DD17A2" w:rsidP="00DD17A2">
      <w:pPr>
        <w:spacing w:after="0"/>
        <w:ind w:firstLine="5103"/>
        <w:jc w:val="both"/>
      </w:pPr>
      <w:r>
        <w:t xml:space="preserve">Krešimir Tuđman, </w:t>
      </w:r>
      <w:proofErr w:type="spellStart"/>
      <w:r>
        <w:t>struč.spec.ing.aedif</w:t>
      </w:r>
      <w:proofErr w:type="spellEnd"/>
      <w:r>
        <w:t>.</w:t>
      </w:r>
    </w:p>
    <w:p w:rsidR="00FF32D8" w:rsidRDefault="00FF32D8" w:rsidP="002B3F26">
      <w:pPr>
        <w:spacing w:after="0"/>
        <w:jc w:val="both"/>
      </w:pPr>
    </w:p>
    <w:p w:rsidR="00FF32D8" w:rsidRPr="002B3F26" w:rsidRDefault="00FF32D8" w:rsidP="002B3F26">
      <w:pPr>
        <w:spacing w:after="0"/>
        <w:jc w:val="both"/>
      </w:pPr>
      <w:r>
        <w:tab/>
      </w:r>
    </w:p>
    <w:p w:rsidR="002B3F26" w:rsidRDefault="002B3F26" w:rsidP="00974FE4">
      <w:pPr>
        <w:spacing w:after="0"/>
        <w:jc w:val="both"/>
      </w:pPr>
    </w:p>
    <w:p w:rsidR="002B3F26" w:rsidRDefault="002B3F26" w:rsidP="00974FE4">
      <w:pPr>
        <w:spacing w:after="0"/>
        <w:jc w:val="both"/>
      </w:pPr>
    </w:p>
    <w:p w:rsidR="002B3F26" w:rsidRPr="00974FE4" w:rsidRDefault="002B3F26" w:rsidP="00974FE4">
      <w:pPr>
        <w:spacing w:after="0"/>
        <w:jc w:val="both"/>
      </w:pPr>
    </w:p>
    <w:sectPr w:rsidR="002B3F26" w:rsidRPr="00974FE4" w:rsidSect="00E51D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E0"/>
    <w:rsid w:val="00096FBA"/>
    <w:rsid w:val="000A5097"/>
    <w:rsid w:val="000F4730"/>
    <w:rsid w:val="00104D79"/>
    <w:rsid w:val="002047F1"/>
    <w:rsid w:val="002B3F26"/>
    <w:rsid w:val="00307BCD"/>
    <w:rsid w:val="003F1674"/>
    <w:rsid w:val="003F3B79"/>
    <w:rsid w:val="005231C5"/>
    <w:rsid w:val="0059520F"/>
    <w:rsid w:val="00874EE0"/>
    <w:rsid w:val="008F2CEE"/>
    <w:rsid w:val="00974FE4"/>
    <w:rsid w:val="009A7906"/>
    <w:rsid w:val="009F4F45"/>
    <w:rsid w:val="00A15658"/>
    <w:rsid w:val="00A93287"/>
    <w:rsid w:val="00AD7311"/>
    <w:rsid w:val="00D059DC"/>
    <w:rsid w:val="00DD17A2"/>
    <w:rsid w:val="00E23367"/>
    <w:rsid w:val="00E51D0C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8B8D-8A86-44EE-9D28-F170208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19</cp:revision>
  <cp:lastPrinted>2023-07-12T10:44:00Z</cp:lastPrinted>
  <dcterms:created xsi:type="dcterms:W3CDTF">2023-05-18T13:19:00Z</dcterms:created>
  <dcterms:modified xsi:type="dcterms:W3CDTF">2023-07-12T10:45:00Z</dcterms:modified>
</cp:coreProperties>
</file>