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3"/>
      </w:tblGrid>
      <w:tr w:rsidR="005B0986" w:rsidRPr="00380E25" w:rsidTr="00370D73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ED6189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ED618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D6189" w:rsidRPr="00ED6189">
              <w:rPr>
                <w:rFonts w:ascii="Arial Narrow" w:hAnsi="Arial Narrow" w:cs="Times New Roman"/>
                <w:b/>
                <w:sz w:val="20"/>
                <w:szCs w:val="20"/>
              </w:rPr>
              <w:t>ODLU</w:t>
            </w:r>
            <w:r w:rsidR="00ED6189">
              <w:rPr>
                <w:rFonts w:ascii="Arial Narrow" w:hAnsi="Arial Narrow" w:cs="Times New Roman"/>
                <w:b/>
                <w:sz w:val="20"/>
                <w:szCs w:val="20"/>
              </w:rPr>
              <w:t>K</w:t>
            </w:r>
            <w:r w:rsidR="00ED6189" w:rsidRPr="00ED618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 </w:t>
            </w:r>
            <w:r w:rsidR="00D7423B">
              <w:rPr>
                <w:rFonts w:ascii="Arial Narrow" w:hAnsi="Arial Narrow" w:cs="Times New Roman"/>
                <w:b/>
                <w:sz w:val="20"/>
                <w:szCs w:val="20"/>
              </w:rPr>
              <w:t>O LOKALNIM POREZIMA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Općina Luka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203FAE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Luka, </w:t>
            </w:r>
            <w:r w:rsidR="00ED61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D742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  <w:r w:rsidR="00ED61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1E773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11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20</w:t>
            </w:r>
            <w:r w:rsidR="00B908D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70D73" w:rsidP="00D7423B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ODLUKE O </w:t>
            </w:r>
            <w:r w:rsidR="00D7423B">
              <w:rPr>
                <w:rFonts w:ascii="Arial Narrow" w:hAnsi="Arial Narrow" w:cs="Times New Roman"/>
                <w:sz w:val="20"/>
                <w:szCs w:val="20"/>
              </w:rPr>
              <w:t>LOKALNIM POREZIMA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1B793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Općina Luka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1E773C" w:rsidP="00D7423B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Usklađenje </w:t>
            </w:r>
            <w:r w:rsidR="00D7423B">
              <w:rPr>
                <w:rFonts w:ascii="Arial Narrow" w:hAnsi="Arial Narrow" w:cs="Times New Roman"/>
                <w:bCs/>
                <w:sz w:val="20"/>
                <w:szCs w:val="20"/>
              </w:rPr>
              <w:t>sa zakonima i ukidanje prireza porezu na dohodak</w:t>
            </w:r>
            <w:bookmarkStart w:id="1" w:name="_GoBack"/>
            <w:bookmarkEnd w:id="1"/>
          </w:p>
        </w:tc>
      </w:tr>
      <w:tr w:rsidR="005B0986" w:rsidRPr="00380E25" w:rsidTr="001E773C">
        <w:trPr>
          <w:trHeight w:val="525"/>
        </w:trPr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D7423B" w:rsidP="00D7423B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70D73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. 202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1E773C">
        <w:trPr>
          <w:trHeight w:val="1499"/>
        </w:trPr>
        <w:tc>
          <w:tcPr>
            <w:tcW w:w="3869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1E773C" w:rsidRPr="00380E25" w:rsidRDefault="001E773C" w:rsidP="001E773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1E773C" w:rsidRPr="00380E25" w:rsidRDefault="001E773C" w:rsidP="001E773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D7423B" w:rsidP="00D7423B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70D73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="00203FAE">
              <w:rPr>
                <w:rFonts w:ascii="Arial Narrow" w:hAnsi="Arial Narrow" w:cs="Times New Roman"/>
                <w:bCs/>
                <w:sz w:val="20"/>
                <w:szCs w:val="20"/>
              </w:rPr>
              <w:t>. 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– 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17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70D73">
              <w:rPr>
                <w:rFonts w:ascii="Arial Narrow" w:hAnsi="Arial Narrow" w:cs="Times New Roman"/>
                <w:bCs/>
                <w:sz w:val="20"/>
                <w:szCs w:val="20"/>
              </w:rPr>
              <w:t>11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.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E10E39" w:rsidP="00E10E39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0E7647"/>
    <w:rsid w:val="001907B5"/>
    <w:rsid w:val="001B793F"/>
    <w:rsid w:val="001E773C"/>
    <w:rsid w:val="00203FAE"/>
    <w:rsid w:val="00370D73"/>
    <w:rsid w:val="00504138"/>
    <w:rsid w:val="005B0986"/>
    <w:rsid w:val="00671068"/>
    <w:rsid w:val="00710D22"/>
    <w:rsid w:val="00717497"/>
    <w:rsid w:val="007B1514"/>
    <w:rsid w:val="00861A01"/>
    <w:rsid w:val="00B908D3"/>
    <w:rsid w:val="00D427D8"/>
    <w:rsid w:val="00D634DA"/>
    <w:rsid w:val="00D7423B"/>
    <w:rsid w:val="00E10E39"/>
    <w:rsid w:val="00E4173D"/>
    <w:rsid w:val="00E738EC"/>
    <w:rsid w:val="00EC347B"/>
    <w:rsid w:val="00ED6189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15C-EFEB-4125-92A3-C341EB2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13</cp:revision>
  <dcterms:created xsi:type="dcterms:W3CDTF">2017-01-11T10:12:00Z</dcterms:created>
  <dcterms:modified xsi:type="dcterms:W3CDTF">2024-01-16T11:27:00Z</dcterms:modified>
</cp:coreProperties>
</file>