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87A" w:rsidRPr="00B20B57" w:rsidRDefault="00402F44">
      <w:pPr>
        <w:rPr>
          <w:b/>
        </w:rPr>
      </w:pPr>
      <w:r w:rsidRPr="00B20B57">
        <w:rPr>
          <w:b/>
        </w:rPr>
        <w:t xml:space="preserve">Obrazloženje </w:t>
      </w:r>
      <w:r w:rsidR="004E7C82" w:rsidRPr="00B20B57">
        <w:rPr>
          <w:b/>
        </w:rPr>
        <w:t xml:space="preserve"> za izmjenu i dopunu proračuna Općine Luka za 2023.g. REBNALANS I. </w:t>
      </w:r>
    </w:p>
    <w:p w:rsidR="004E7C82" w:rsidRDefault="004E7C82">
      <w:r>
        <w:t>Temeljem</w:t>
      </w:r>
      <w:r w:rsidR="00611F2B">
        <w:t xml:space="preserve"> </w:t>
      </w:r>
      <w:bookmarkStart w:id="0" w:name="_GoBack"/>
      <w:bookmarkEnd w:id="0"/>
      <w:r w:rsidR="00611F2B">
        <w:t xml:space="preserve">Vaučera za </w:t>
      </w:r>
      <w:r>
        <w:t xml:space="preserve"> dodjel</w:t>
      </w:r>
      <w:r w:rsidR="00611F2B">
        <w:t>u</w:t>
      </w:r>
      <w:r>
        <w:t xml:space="preserve"> bespovratnih sredstava Općini Luka od Ministarstva mora prometa i infrastrukture   u sklopu operacije- Sanacija kolnika  i kolničke  konstrukcije  na cestovnoj infrastrukturi u nadležnosti Općine Luka </w:t>
      </w:r>
      <w:r w:rsidR="00611F2B">
        <w:t>oštećenoj u potresima potrebno je u Proračun uvrstiti i prihode i rashode za isto.</w:t>
      </w:r>
    </w:p>
    <w:p w:rsidR="00611F2B" w:rsidRDefault="00611F2B">
      <w:r>
        <w:t>Stoga je na prihodovnoj strani proračuna na poziciji Poo17-1-Tekuće pomoći -EU sredstava-MMP- potres 2020,  predviđeno 520.000,00 E , te na rashodima na poziciji R0073-2 Sanacija nerazvrstanih cesta nakon potresa 2020.g isti iznos 520.000,00 E.</w:t>
      </w:r>
    </w:p>
    <w:p w:rsidR="00611F2B" w:rsidRDefault="00611F2B">
      <w:r>
        <w:t xml:space="preserve">Na poziciji prihoda  P0032- Tekuće donacije od trgovačkih društava uvršteno je 5.000,00 e koje je firma </w:t>
      </w:r>
      <w:proofErr w:type="spellStart"/>
      <w:r>
        <w:t>Lagermax</w:t>
      </w:r>
      <w:proofErr w:type="spellEnd"/>
      <w:r>
        <w:t xml:space="preserve"> – donirala Općini Luka za izgradnju dječjeg igrališta </w:t>
      </w:r>
      <w:r w:rsidR="00B20B57">
        <w:t>.</w:t>
      </w:r>
    </w:p>
    <w:p w:rsidR="00B20B57" w:rsidRDefault="00B20B57">
      <w:r>
        <w:t>Također napravljena izmjena na programu za Školstvo na pozicijama sufinanciranja škole u prirodi  jer se u 2023. g. neće održavati. Što se tiče sufinanciranja školske prehrane , tu obvezu je preuzela Država, a sufinanciranje (udžbenika) -školskog pribora povećava se prema predviđenim sredstvima i temeljem odluke na prošloj sjednici vijeća. Ostale izmijenjene stavke odnose se na poravnavanje zbog izvora financiranja i uravnoteženja proračuna</w:t>
      </w:r>
    </w:p>
    <w:sectPr w:rsidR="00B20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44"/>
    <w:rsid w:val="00402F44"/>
    <w:rsid w:val="004E7C82"/>
    <w:rsid w:val="0056387A"/>
    <w:rsid w:val="00611F2B"/>
    <w:rsid w:val="00811C62"/>
    <w:rsid w:val="00B2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B5A4"/>
  <w15:chartTrackingRefBased/>
  <w15:docId w15:val="{3B30BA15-6F36-4BAE-AF84-E4590B4D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2023-06-23T12:14:00Z</dcterms:created>
  <dcterms:modified xsi:type="dcterms:W3CDTF">2023-06-23T12:48:00Z</dcterms:modified>
</cp:coreProperties>
</file>