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08A" w:rsidRPr="00023B69" w:rsidRDefault="0088708A" w:rsidP="00CF56E2">
      <w:pPr>
        <w:tabs>
          <w:tab w:val="left" w:pos="285"/>
          <w:tab w:val="center" w:pos="4536"/>
        </w:tabs>
        <w:jc w:val="center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023B69">
        <w:rPr>
          <w:rFonts w:asciiTheme="minorHAnsi" w:hAnsiTheme="minorHAnsi" w:cstheme="minorHAnsi"/>
          <w:b/>
          <w:i/>
          <w:sz w:val="24"/>
          <w:szCs w:val="24"/>
          <w:u w:val="single"/>
        </w:rPr>
        <w:t>AD/1 VERIFIKACIJA ZAPISNIKA 12. SJEDNICE OPĆINSKOG VIJEĆA</w:t>
      </w:r>
    </w:p>
    <w:p w:rsidR="00CF56E2" w:rsidRDefault="00CF56E2" w:rsidP="00CF56E2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noProof/>
          <w:lang w:eastAsia="hr-HR"/>
        </w:rPr>
        <w:drawing>
          <wp:inline distT="0" distB="0" distL="0" distR="0" wp14:anchorId="1DCCF91D" wp14:editId="5B7D87D4">
            <wp:extent cx="428625" cy="561975"/>
            <wp:effectExtent l="0" t="0" r="9525" b="9525"/>
            <wp:docPr id="1" name="Slika 1" descr="Luka 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ka (grb)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CF56E2" w:rsidRDefault="00CF56E2" w:rsidP="00CF56E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_________________</w:t>
      </w:r>
      <w:r>
        <w:rPr>
          <w:rFonts w:ascii="Times New Roman" w:hAnsi="Times New Roman"/>
        </w:rPr>
        <w:t>_____________________</w:t>
      </w:r>
    </w:p>
    <w:p w:rsidR="00CF56E2" w:rsidRDefault="00CF56E2" w:rsidP="00CF56E2">
      <w:pPr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Z A P I S N I K</w:t>
      </w:r>
    </w:p>
    <w:p w:rsidR="00122401" w:rsidRDefault="00CF56E2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1</w:t>
      </w:r>
      <w:r w:rsidR="00562AC0">
        <w:rPr>
          <w:rFonts w:cs="Calibri"/>
          <w:b/>
          <w:sz w:val="24"/>
          <w:szCs w:val="24"/>
        </w:rPr>
        <w:t>2</w:t>
      </w:r>
      <w:r>
        <w:rPr>
          <w:rFonts w:cs="Calibri"/>
          <w:b/>
          <w:sz w:val="24"/>
          <w:szCs w:val="24"/>
        </w:rPr>
        <w:t>. sjednice Općinskog vi</w:t>
      </w:r>
      <w:r w:rsidR="00122401">
        <w:rPr>
          <w:rFonts w:cs="Calibri"/>
          <w:b/>
          <w:sz w:val="24"/>
          <w:szCs w:val="24"/>
        </w:rPr>
        <w:t>jeća Općine Luka, održane dana 20</w:t>
      </w:r>
      <w:r>
        <w:rPr>
          <w:rFonts w:cs="Calibri"/>
          <w:b/>
          <w:sz w:val="24"/>
          <w:szCs w:val="24"/>
        </w:rPr>
        <w:t xml:space="preserve">. </w:t>
      </w:r>
      <w:r w:rsidR="00122401">
        <w:rPr>
          <w:rFonts w:cs="Calibri"/>
          <w:b/>
          <w:sz w:val="24"/>
          <w:szCs w:val="24"/>
        </w:rPr>
        <w:t>travnj</w:t>
      </w:r>
      <w:r>
        <w:rPr>
          <w:rFonts w:cs="Calibri"/>
          <w:b/>
          <w:sz w:val="24"/>
          <w:szCs w:val="24"/>
        </w:rPr>
        <w:t xml:space="preserve">a 2023. godine u </w:t>
      </w:r>
    </w:p>
    <w:p w:rsidR="00CF56E2" w:rsidRDefault="00122401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prostoru stare zgrade Osnovne škole u Luki, Trg svetog Roka 3</w:t>
      </w:r>
    </w:p>
    <w:p w:rsidR="00CF56E2" w:rsidRDefault="00CF56E2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</w:p>
    <w:p w:rsidR="00CF56E2" w:rsidRDefault="00CF56E2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</w:p>
    <w:p w:rsidR="00CF56E2" w:rsidRDefault="00CF56E2" w:rsidP="00CF56E2">
      <w:pPr>
        <w:spacing w:after="0" w:line="240" w:lineRule="auto"/>
        <w:ind w:left="-57" w:right="-57"/>
        <w:jc w:val="both"/>
        <w:rPr>
          <w:rFonts w:cs="Calibri"/>
          <w:b/>
        </w:rPr>
      </w:pPr>
      <w:r>
        <w:rPr>
          <w:rFonts w:cs="Calibri"/>
          <w:b/>
        </w:rPr>
        <w:t>Prisutni članovi Općinskog vijeća:</w:t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>1. Krešimir Tuđman,</w:t>
      </w:r>
      <w:r>
        <w:rPr>
          <w:rFonts w:cs="Calibri"/>
        </w:rPr>
        <w:tab/>
      </w:r>
      <w:r>
        <w:rPr>
          <w:rFonts w:cs="Calibri"/>
        </w:rPr>
        <w:tab/>
        <w:t>4. Dubravko Mudrinić,</w:t>
      </w:r>
      <w:r>
        <w:rPr>
          <w:rFonts w:cs="Calibri"/>
        </w:rPr>
        <w:tab/>
      </w:r>
      <w:r>
        <w:rPr>
          <w:rFonts w:cs="Calibri"/>
        </w:rPr>
        <w:tab/>
        <w:t xml:space="preserve">7. </w:t>
      </w:r>
      <w:r w:rsidR="00122401">
        <w:rPr>
          <w:rFonts w:cs="Calibri"/>
        </w:rPr>
        <w:t xml:space="preserve">Natalija </w:t>
      </w:r>
      <w:proofErr w:type="spellStart"/>
      <w:r w:rsidR="00122401">
        <w:rPr>
          <w:rFonts w:cs="Calibri"/>
        </w:rPr>
        <w:t>Ptujec</w:t>
      </w:r>
      <w:proofErr w:type="spellEnd"/>
      <w:r>
        <w:rPr>
          <w:rFonts w:cs="Calibri"/>
        </w:rPr>
        <w:t>.</w:t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>2. Nikolina Halambek,</w:t>
      </w:r>
      <w:r>
        <w:rPr>
          <w:rFonts w:cs="Calibri"/>
        </w:rPr>
        <w:tab/>
      </w:r>
      <w:r>
        <w:rPr>
          <w:rFonts w:cs="Calibri"/>
        </w:rPr>
        <w:tab/>
        <w:t>5. Štefica Kos,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>3. Mladen Božić,</w:t>
      </w:r>
      <w:r>
        <w:rPr>
          <w:rFonts w:cs="Calibri"/>
        </w:rPr>
        <w:tab/>
      </w:r>
      <w:r>
        <w:rPr>
          <w:rFonts w:cs="Calibri"/>
        </w:rPr>
        <w:tab/>
        <w:t xml:space="preserve">6. </w:t>
      </w:r>
      <w:r w:rsidR="00122401">
        <w:rPr>
          <w:rFonts w:cs="Calibri"/>
        </w:rPr>
        <w:t>Željko Kostanjčar</w:t>
      </w:r>
      <w:r>
        <w:rPr>
          <w:rFonts w:cs="Calibri"/>
        </w:rPr>
        <w:t>,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  <w:b/>
        </w:rPr>
        <w:t xml:space="preserve">Odsutni članovi Općinskog vijeća: </w:t>
      </w:r>
    </w:p>
    <w:p w:rsidR="00CF56E2" w:rsidRDefault="00CF56E2" w:rsidP="00CF56E2">
      <w:pPr>
        <w:spacing w:after="0"/>
        <w:ind w:right="-57"/>
        <w:jc w:val="both"/>
        <w:rPr>
          <w:rFonts w:cs="Calibri"/>
          <w:b/>
        </w:rPr>
      </w:pPr>
      <w:r>
        <w:rPr>
          <w:rFonts w:cs="Calibri"/>
        </w:rPr>
        <w:t xml:space="preserve">1. </w:t>
      </w:r>
      <w:r w:rsidR="00122401">
        <w:rPr>
          <w:rFonts w:cs="Calibri"/>
        </w:rPr>
        <w:t>Tomislav Ferenčak</w:t>
      </w:r>
      <w:r>
        <w:rPr>
          <w:rFonts w:cs="Calibri"/>
        </w:rPr>
        <w:t>,</w:t>
      </w:r>
      <w:r>
        <w:rPr>
          <w:rFonts w:cs="Calibri"/>
        </w:rPr>
        <w:tab/>
        <w:t>2.</w:t>
      </w:r>
      <w:r w:rsidR="00122401">
        <w:rPr>
          <w:rFonts w:cs="Calibri"/>
        </w:rPr>
        <w:t xml:space="preserve"> Zlatko Posavec</w:t>
      </w:r>
      <w:r>
        <w:rPr>
          <w:rFonts w:cs="Calibri"/>
        </w:rPr>
        <w:t>.</w:t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</w:rPr>
        <w:t>Ostali prisutni: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1. Darko Kralj – općinski načelnik Općine Luk</w:t>
      </w:r>
      <w:r w:rsidR="00122401">
        <w:rPr>
          <w:rFonts w:cs="Calibri"/>
        </w:rPr>
        <w:t>a.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</w:rPr>
        <w:t>Zapisničarka:</w:t>
      </w:r>
      <w:r>
        <w:rPr>
          <w:rFonts w:cs="Calibri"/>
        </w:rPr>
        <w:t xml:space="preserve"> Marija </w:t>
      </w:r>
      <w:proofErr w:type="spellStart"/>
      <w:r>
        <w:rPr>
          <w:rFonts w:cs="Calibri"/>
        </w:rPr>
        <w:t>Kanceljak</w:t>
      </w:r>
      <w:proofErr w:type="spellEnd"/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Sjednica počinje u 19,30 sati.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Predsjednik Općinskog vijeća Krešimir Tuđman pozdravlja prisutne i otvara </w:t>
      </w:r>
      <w:r w:rsidR="00122401">
        <w:rPr>
          <w:rFonts w:cs="Calibri"/>
        </w:rPr>
        <w:t>dvanae</w:t>
      </w:r>
      <w:r>
        <w:rPr>
          <w:rFonts w:cs="Calibri"/>
        </w:rPr>
        <w:t xml:space="preserve">stu sjednicu Općinskog vijeća, utvrđuje da sjednici prisustvuje sedam od devet vijećnika Općinskog vijeća te da postoji kvorum. 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Nadalje, predlaže i čita sljedeći dnevni red te isti daje na glasanje: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122401" w:rsidRPr="00E02E70" w:rsidRDefault="00122401" w:rsidP="00122401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 w:rsidRPr="00E02E70">
        <w:rPr>
          <w:rFonts w:cs="Calibri"/>
          <w:i/>
        </w:rPr>
        <w:t>Aktualni sat,</w:t>
      </w:r>
    </w:p>
    <w:p w:rsidR="00122401" w:rsidRPr="00FC14CD" w:rsidRDefault="00122401" w:rsidP="00122401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 w:rsidRPr="00FC14CD">
        <w:rPr>
          <w:rFonts w:cs="Calibri"/>
          <w:i/>
        </w:rPr>
        <w:t>Verifikacija zapisnika 11. sjednice Općinskog vijeća,</w:t>
      </w:r>
    </w:p>
    <w:p w:rsidR="00122401" w:rsidRDefault="00122401" w:rsidP="00122401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left="851" w:hanging="284"/>
        <w:jc w:val="both"/>
        <w:rPr>
          <w:rFonts w:cs="Calibri"/>
          <w:i/>
        </w:rPr>
      </w:pPr>
      <w:r>
        <w:rPr>
          <w:rFonts w:cs="Calibri"/>
          <w:i/>
        </w:rPr>
        <w:t xml:space="preserve">Donošenje Oduke o povjeravanju obavljanja komunalne djelatnosti ukopa pokojnika unutar groblja </w:t>
      </w:r>
      <w:proofErr w:type="spellStart"/>
      <w:r>
        <w:rPr>
          <w:rFonts w:cs="Calibri"/>
          <w:i/>
        </w:rPr>
        <w:t>Krajska</w:t>
      </w:r>
      <w:proofErr w:type="spellEnd"/>
      <w:r>
        <w:rPr>
          <w:rFonts w:cs="Calibri"/>
          <w:i/>
        </w:rPr>
        <w:t xml:space="preserve"> </w:t>
      </w:r>
      <w:proofErr w:type="spellStart"/>
      <w:r>
        <w:rPr>
          <w:rFonts w:cs="Calibri"/>
          <w:i/>
        </w:rPr>
        <w:t>Ves</w:t>
      </w:r>
      <w:proofErr w:type="spellEnd"/>
      <w:r>
        <w:rPr>
          <w:rFonts w:cs="Calibri"/>
          <w:i/>
        </w:rPr>
        <w:t xml:space="preserve"> i </w:t>
      </w:r>
      <w:proofErr w:type="spellStart"/>
      <w:r>
        <w:rPr>
          <w:rFonts w:cs="Calibri"/>
          <w:i/>
        </w:rPr>
        <w:t>Žejinci</w:t>
      </w:r>
      <w:proofErr w:type="spellEnd"/>
      <w:r>
        <w:rPr>
          <w:rFonts w:cs="Calibri"/>
          <w:i/>
        </w:rPr>
        <w:t>,</w:t>
      </w:r>
    </w:p>
    <w:p w:rsidR="00122401" w:rsidRDefault="00122401" w:rsidP="00122401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>
        <w:rPr>
          <w:rFonts w:cs="Calibri"/>
          <w:i/>
        </w:rPr>
        <w:t>Donošenje Odluke o izmjeni i dopuni Odluke o komunalnim djelatnostima,</w:t>
      </w:r>
    </w:p>
    <w:p w:rsidR="00122401" w:rsidRDefault="00122401" w:rsidP="00122401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 w:rsidRPr="006A115D">
        <w:rPr>
          <w:rFonts w:cs="Calibri"/>
          <w:i/>
        </w:rPr>
        <w:t>Donošenje Odluke o izmjeni Odluke o nerazvrstanim cestama</w:t>
      </w:r>
      <w:r>
        <w:rPr>
          <w:rFonts w:cs="Calibri"/>
          <w:i/>
        </w:rPr>
        <w:t xml:space="preserve"> na području Općine Luka,</w:t>
      </w:r>
    </w:p>
    <w:p w:rsidR="00122401" w:rsidRPr="00FC14CD" w:rsidRDefault="00122401" w:rsidP="00122401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 w:rsidRPr="00FC14CD">
        <w:rPr>
          <w:rFonts w:cs="Calibri"/>
          <w:i/>
        </w:rPr>
        <w:t>Razno.</w:t>
      </w:r>
    </w:p>
    <w:p w:rsidR="00CF56E2" w:rsidRPr="006251BB" w:rsidRDefault="00CF56E2" w:rsidP="00CF56E2">
      <w:pPr>
        <w:spacing w:after="0" w:line="240" w:lineRule="auto"/>
        <w:jc w:val="both"/>
        <w:rPr>
          <w:rFonts w:cs="Calibri"/>
          <w:b/>
          <w:i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Rezultati glasovanja: 7 (sedam)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S</w:t>
      </w:r>
      <w:r w:rsidRPr="00223A3F">
        <w:rPr>
          <w:rFonts w:cs="Calibri"/>
          <w:i/>
        </w:rPr>
        <w:t xml:space="preserve">ukladno rezultatima glasovanja dnevni red </w:t>
      </w:r>
      <w:r>
        <w:rPr>
          <w:rFonts w:cs="Calibri"/>
          <w:i/>
        </w:rPr>
        <w:t>se</w:t>
      </w:r>
      <w:r w:rsidRPr="00223A3F">
        <w:rPr>
          <w:rFonts w:cs="Calibri"/>
          <w:i/>
        </w:rPr>
        <w:t xml:space="preserve"> jednoglasno prihvaća.</w:t>
      </w:r>
    </w:p>
    <w:p w:rsidR="00CF56E2" w:rsidRPr="00223A3F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  <w:i/>
        </w:rPr>
      </w:pPr>
    </w:p>
    <w:p w:rsidR="00CF56E2" w:rsidRDefault="00CF56E2" w:rsidP="00CF56E2">
      <w:pPr>
        <w:spacing w:after="0" w:line="240" w:lineRule="auto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AD/O Aktualni sat</w:t>
      </w:r>
    </w:p>
    <w:p w:rsidR="00173A62" w:rsidRDefault="00FA4EF7" w:rsidP="00CF56E2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>Načelnik Darko Kralj pozdravlja prisutne i kaže da je sjednica sazvana zbog hitnosti i situacije prijenosa poslova komunalne djelatnosti</w:t>
      </w:r>
      <w:r w:rsidR="00173A62">
        <w:rPr>
          <w:rFonts w:cs="Calibri"/>
        </w:rPr>
        <w:t xml:space="preserve"> ukopa pokojnika. Načelnik dalje kaže da je doktor </w:t>
      </w:r>
      <w:r w:rsidR="00173A62">
        <w:rPr>
          <w:rFonts w:cs="Calibri"/>
        </w:rPr>
        <w:lastRenderedPageBreak/>
        <w:t xml:space="preserve">Ivo </w:t>
      </w:r>
      <w:proofErr w:type="spellStart"/>
      <w:r w:rsidR="00173A62">
        <w:rPr>
          <w:rFonts w:cs="Calibri"/>
        </w:rPr>
        <w:t>Belan</w:t>
      </w:r>
      <w:proofErr w:type="spellEnd"/>
      <w:r w:rsidR="00173A62">
        <w:rPr>
          <w:rFonts w:cs="Calibri"/>
        </w:rPr>
        <w:t xml:space="preserve"> u Luki održao predavanje na temu „Kako s</w:t>
      </w:r>
      <w:r w:rsidR="0041457E">
        <w:rPr>
          <w:rFonts w:cs="Calibri"/>
        </w:rPr>
        <w:t>priječiti starenje“. Vijećnica Š</w:t>
      </w:r>
      <w:r w:rsidR="00173A62">
        <w:rPr>
          <w:rFonts w:cs="Calibri"/>
        </w:rPr>
        <w:t xml:space="preserve">tefica Kos koja je organizirala predavanje, kaže da je gospodin liječnik iz Zagreba koji je prošao svjetske maratone, da </w:t>
      </w:r>
      <w:r w:rsidR="00575846">
        <w:rPr>
          <w:rFonts w:cs="Calibri"/>
        </w:rPr>
        <w:t xml:space="preserve">je </w:t>
      </w:r>
      <w:r w:rsidR="00173A62">
        <w:rPr>
          <w:rFonts w:cs="Calibri"/>
        </w:rPr>
        <w:t>predavanje</w:t>
      </w:r>
      <w:r w:rsidR="00575846">
        <w:rPr>
          <w:rFonts w:cs="Calibri"/>
        </w:rPr>
        <w:t xml:space="preserve"> bilo zanimljivo i poučno te</w:t>
      </w:r>
      <w:r w:rsidR="00173A62">
        <w:rPr>
          <w:rFonts w:cs="Calibri"/>
        </w:rPr>
        <w:t xml:space="preserve"> da s</w:t>
      </w:r>
      <w:r w:rsidR="00575846">
        <w:rPr>
          <w:rFonts w:cs="Calibri"/>
        </w:rPr>
        <w:t xml:space="preserve">u sudionici aktivno sudjelovali i razgovarali s njim o temi. </w:t>
      </w:r>
    </w:p>
    <w:p w:rsidR="00173A62" w:rsidRDefault="00173A62" w:rsidP="00CF56E2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>Načelnik obavještava vijećnike o</w:t>
      </w:r>
      <w:r w:rsidR="00575846">
        <w:rPr>
          <w:rFonts w:cs="Calibri"/>
        </w:rPr>
        <w:t xml:space="preserve"> dobivanju na upravljanje</w:t>
      </w:r>
      <w:r>
        <w:rPr>
          <w:rFonts w:cs="Calibri"/>
        </w:rPr>
        <w:t xml:space="preserve"> prostor</w:t>
      </w:r>
      <w:r w:rsidR="00575846">
        <w:rPr>
          <w:rFonts w:cs="Calibri"/>
        </w:rPr>
        <w:t>a</w:t>
      </w:r>
      <w:r>
        <w:rPr>
          <w:rFonts w:cs="Calibri"/>
        </w:rPr>
        <w:t xml:space="preserve"> stare zgrade Osnovne škole Luka, </w:t>
      </w:r>
      <w:r w:rsidR="00575846">
        <w:rPr>
          <w:rFonts w:cs="Calibri"/>
        </w:rPr>
        <w:t>koji</w:t>
      </w:r>
      <w:r>
        <w:rPr>
          <w:rFonts w:cs="Calibri"/>
        </w:rPr>
        <w:t xml:space="preserve"> ć</w:t>
      </w:r>
      <w:r w:rsidR="003C2CD0">
        <w:rPr>
          <w:rFonts w:cs="Calibri"/>
        </w:rPr>
        <w:t xml:space="preserve">e </w:t>
      </w:r>
      <w:r w:rsidR="00575846">
        <w:rPr>
          <w:rFonts w:cs="Calibri"/>
        </w:rPr>
        <w:t>potom biti dodijeljen i udrugama</w:t>
      </w:r>
      <w:r w:rsidR="003C2CD0">
        <w:rPr>
          <w:rFonts w:cs="Calibri"/>
        </w:rPr>
        <w:t xml:space="preserve">. </w:t>
      </w:r>
    </w:p>
    <w:p w:rsidR="003C2CD0" w:rsidRDefault="003C2CD0" w:rsidP="00CF56E2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>Načelnik ukazuje na problem odrona u ulici Andrije Majdaka poslije lovačkog d</w:t>
      </w:r>
      <w:r w:rsidR="00A9254B">
        <w:rPr>
          <w:rFonts w:cs="Calibri"/>
        </w:rPr>
        <w:t>oma, koji je djelomično saniran</w:t>
      </w:r>
      <w:r>
        <w:rPr>
          <w:rFonts w:cs="Calibri"/>
        </w:rPr>
        <w:t>.</w:t>
      </w:r>
    </w:p>
    <w:p w:rsidR="003C2CD0" w:rsidRDefault="003C2CD0" w:rsidP="00CF56E2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>Načelnik još kaže da je postavljeno nekoliko novih rasvjetnih tijela – tri lampe u Polukružnoj ulici s tim da je tendencija da se postave j</w:t>
      </w:r>
      <w:r w:rsidR="00C326D7">
        <w:rPr>
          <w:rFonts w:cs="Calibri"/>
        </w:rPr>
        <w:t>o</w:t>
      </w:r>
      <w:r w:rsidR="00D86D25">
        <w:rPr>
          <w:rFonts w:cs="Calibri"/>
        </w:rPr>
        <w:t xml:space="preserve">š dvije u toj ulici i jedna u I. odvojku Mihanovićeve. </w:t>
      </w:r>
    </w:p>
    <w:p w:rsidR="00D86D25" w:rsidRDefault="009C6810" w:rsidP="00CF56E2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 xml:space="preserve">Vijećnica Štefica Kos pita za vodovod u ulici </w:t>
      </w:r>
      <w:proofErr w:type="spellStart"/>
      <w:r>
        <w:rPr>
          <w:rFonts w:cs="Calibri"/>
        </w:rPr>
        <w:t>Brezje</w:t>
      </w:r>
      <w:proofErr w:type="spellEnd"/>
      <w:r>
        <w:rPr>
          <w:rFonts w:cs="Calibri"/>
        </w:rPr>
        <w:t xml:space="preserve">. Predsjednik Krešimir Tuđman odgovara da će to biti uključeno u projekt Aglomeracije koja je trenutno u drugoj fazi projektiranja, a početak radova se očekuje početkom 2025. godine. </w:t>
      </w:r>
    </w:p>
    <w:p w:rsidR="009C6810" w:rsidRDefault="009C6810" w:rsidP="00CF56E2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 xml:space="preserve">Vezano za Urbanu aglomeraciju Zagreb, načelnik ističe da će istoj biti namijenjena sredstva u iznosu koji je tri puta manji od iznosa koji će dobiti druge urbane aglomeracije u Republici Hrvatskoj zbog razvijenosti, a da će od toga Gradu Zagrebu pripasti 70%, a 30% svim ostalim općinama i gradovima obuhvaćenim Urbanom aglomeracijom Zagreb, što je malo. </w:t>
      </w:r>
    </w:p>
    <w:p w:rsidR="003947E0" w:rsidRDefault="003947E0" w:rsidP="00CF56E2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>Načelnik obavještava vijećnik</w:t>
      </w:r>
      <w:r w:rsidR="00A9254B">
        <w:rPr>
          <w:rFonts w:cs="Calibri"/>
        </w:rPr>
        <w:t>e</w:t>
      </w:r>
      <w:r>
        <w:rPr>
          <w:rFonts w:cs="Calibri"/>
        </w:rPr>
        <w:t xml:space="preserve"> o početku radova na županijskim cestama na području općine, te o vaučeru </w:t>
      </w:r>
      <w:r w:rsidR="005C2016">
        <w:rPr>
          <w:rFonts w:cs="Calibri"/>
        </w:rPr>
        <w:t xml:space="preserve">za dodjelu bespovratnih financijskih sredstava putem jednostavne izravne dodjele </w:t>
      </w:r>
      <w:r>
        <w:rPr>
          <w:rFonts w:cs="Calibri"/>
        </w:rPr>
        <w:t>na iznos od 469.</w:t>
      </w:r>
      <w:r w:rsidR="005C2016">
        <w:rPr>
          <w:rFonts w:cs="Calibri"/>
        </w:rPr>
        <w:t xml:space="preserve">680,00 eura, koji će se utrošiti na sanaciju pet cesta oštećenih u potresu. </w:t>
      </w:r>
      <w:r>
        <w:rPr>
          <w:rFonts w:cs="Calibri"/>
        </w:rPr>
        <w:t xml:space="preserve"> </w:t>
      </w:r>
    </w:p>
    <w:p w:rsidR="00297071" w:rsidRDefault="00297071" w:rsidP="00CF56E2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 xml:space="preserve">Vijećnik Mladen Božić pita za rotor u </w:t>
      </w:r>
      <w:proofErr w:type="spellStart"/>
      <w:r>
        <w:rPr>
          <w:rFonts w:cs="Calibri"/>
        </w:rPr>
        <w:t>Pođunđeku</w:t>
      </w:r>
      <w:proofErr w:type="spellEnd"/>
      <w:r>
        <w:rPr>
          <w:rFonts w:cs="Calibri"/>
        </w:rPr>
        <w:t xml:space="preserve">. Predsjednik Općinskog vijeća odgovara da u projekt sanacije ulazi most u </w:t>
      </w:r>
      <w:proofErr w:type="spellStart"/>
      <w:r>
        <w:rPr>
          <w:rFonts w:cs="Calibri"/>
        </w:rPr>
        <w:t>Žejincima</w:t>
      </w:r>
      <w:proofErr w:type="spellEnd"/>
      <w:r>
        <w:rPr>
          <w:rFonts w:cs="Calibri"/>
        </w:rPr>
        <w:t xml:space="preserve">, a rotor spada u drugi program. </w:t>
      </w:r>
    </w:p>
    <w:p w:rsidR="00297071" w:rsidRPr="000315BF" w:rsidRDefault="00297071" w:rsidP="00CF56E2">
      <w:pPr>
        <w:spacing w:after="0" w:line="240" w:lineRule="auto"/>
        <w:ind w:firstLine="1068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firstLine="1068"/>
        <w:jc w:val="both"/>
        <w:rPr>
          <w:rFonts w:cs="Calibri"/>
        </w:rPr>
      </w:pPr>
    </w:p>
    <w:p w:rsidR="00CF56E2" w:rsidRPr="00851365" w:rsidRDefault="00CF56E2" w:rsidP="00CF56E2">
      <w:pPr>
        <w:spacing w:after="0" w:line="240" w:lineRule="auto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AD/1 Verifikacija zapisnika 1</w:t>
      </w:r>
      <w:r w:rsidR="00FA4EF7">
        <w:rPr>
          <w:rFonts w:cs="Calibri"/>
          <w:b/>
          <w:i/>
          <w:u w:val="single"/>
        </w:rPr>
        <w:t>1</w:t>
      </w:r>
      <w:r>
        <w:rPr>
          <w:rFonts w:cs="Calibri"/>
          <w:b/>
          <w:i/>
          <w:u w:val="single"/>
        </w:rPr>
        <w:t>. sjednice Općinskog vijeća Općine Luka</w:t>
      </w:r>
    </w:p>
    <w:p w:rsidR="00CF56E2" w:rsidRDefault="00CF56E2" w:rsidP="00CF56E2">
      <w:pPr>
        <w:spacing w:after="0"/>
        <w:ind w:firstLine="1066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Na zapisnik nema primjedbi, pa predsjednik Općinskog vijeća isti daje na glasovanje. 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Rezultati glasovanja: 7 (sedam)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se,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>sukladno rezultatima glasovanja verificira zapisnik 1</w:t>
      </w:r>
      <w:r w:rsidR="00297071">
        <w:rPr>
          <w:rFonts w:cs="Calibri"/>
          <w:i/>
        </w:rPr>
        <w:t>1</w:t>
      </w:r>
      <w:r>
        <w:rPr>
          <w:rFonts w:cs="Calibri"/>
          <w:i/>
        </w:rPr>
        <w:t xml:space="preserve">. sjednice Općinskog </w:t>
      </w:r>
      <w:r w:rsidR="00297071">
        <w:rPr>
          <w:rFonts w:cs="Calibri"/>
          <w:i/>
        </w:rPr>
        <w:tab/>
        <w:t xml:space="preserve"> </w:t>
      </w:r>
      <w:r>
        <w:rPr>
          <w:rFonts w:cs="Calibri"/>
          <w:i/>
        </w:rPr>
        <w:t xml:space="preserve">vijeća Općine Luka. </w:t>
      </w:r>
    </w:p>
    <w:p w:rsidR="00CF56E2" w:rsidRDefault="00CF56E2" w:rsidP="00CF56E2">
      <w:pPr>
        <w:spacing w:after="0" w:line="240" w:lineRule="auto"/>
        <w:ind w:right="-57"/>
        <w:rPr>
          <w:rFonts w:cs="Calibri"/>
        </w:rPr>
      </w:pPr>
    </w:p>
    <w:p w:rsidR="00CF56E2" w:rsidRDefault="00CF56E2" w:rsidP="00CF56E2">
      <w:pPr>
        <w:spacing w:after="0" w:line="240" w:lineRule="auto"/>
        <w:ind w:left="993" w:right="-57" w:hanging="993"/>
        <w:rPr>
          <w:rFonts w:cs="Calibri"/>
        </w:rPr>
      </w:pPr>
    </w:p>
    <w:p w:rsidR="00297071" w:rsidRPr="00297071" w:rsidRDefault="00CF56E2" w:rsidP="00297071">
      <w:pPr>
        <w:spacing w:after="0" w:line="240" w:lineRule="auto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</w:t>
      </w:r>
      <w:r w:rsidRPr="00B17BA8">
        <w:rPr>
          <w:rFonts w:cs="Calibri"/>
          <w:b/>
          <w:i/>
          <w:u w:val="single"/>
        </w:rPr>
        <w:t>/</w:t>
      </w:r>
      <w:r w:rsidRPr="00F8785C">
        <w:rPr>
          <w:rFonts w:cs="Calibri"/>
          <w:b/>
          <w:i/>
          <w:u w:val="single"/>
        </w:rPr>
        <w:t xml:space="preserve">2 </w:t>
      </w:r>
      <w:r w:rsidR="00297071" w:rsidRPr="00297071">
        <w:rPr>
          <w:rFonts w:cs="Calibri"/>
          <w:b/>
          <w:i/>
          <w:u w:val="single"/>
        </w:rPr>
        <w:t xml:space="preserve">Donošenje Oduke o povjeravanju obavljanja </w:t>
      </w:r>
    </w:p>
    <w:p w:rsidR="00CF56E2" w:rsidRPr="00297071" w:rsidRDefault="00297071" w:rsidP="00297071">
      <w:pPr>
        <w:spacing w:after="0" w:line="240" w:lineRule="auto"/>
        <w:jc w:val="center"/>
        <w:rPr>
          <w:rFonts w:cs="Calibri"/>
          <w:b/>
          <w:i/>
          <w:u w:val="single"/>
        </w:rPr>
      </w:pPr>
      <w:r w:rsidRPr="00297071">
        <w:rPr>
          <w:rFonts w:cs="Calibri"/>
          <w:b/>
          <w:i/>
          <w:u w:val="single"/>
        </w:rPr>
        <w:t xml:space="preserve">komunalne djelatnosti ukopa pokojnika unutar groblja </w:t>
      </w:r>
      <w:proofErr w:type="spellStart"/>
      <w:r w:rsidRPr="00297071">
        <w:rPr>
          <w:rFonts w:cs="Calibri"/>
          <w:b/>
          <w:i/>
          <w:u w:val="single"/>
        </w:rPr>
        <w:t>Krajska</w:t>
      </w:r>
      <w:proofErr w:type="spellEnd"/>
      <w:r w:rsidRPr="00297071">
        <w:rPr>
          <w:rFonts w:cs="Calibri"/>
          <w:b/>
          <w:i/>
          <w:u w:val="single"/>
        </w:rPr>
        <w:t xml:space="preserve"> </w:t>
      </w:r>
      <w:proofErr w:type="spellStart"/>
      <w:r w:rsidRPr="00297071">
        <w:rPr>
          <w:rFonts w:cs="Calibri"/>
          <w:b/>
          <w:i/>
          <w:u w:val="single"/>
        </w:rPr>
        <w:t>Ves</w:t>
      </w:r>
      <w:proofErr w:type="spellEnd"/>
      <w:r w:rsidRPr="00297071">
        <w:rPr>
          <w:rFonts w:cs="Calibri"/>
          <w:b/>
          <w:i/>
          <w:u w:val="single"/>
        </w:rPr>
        <w:t xml:space="preserve"> i </w:t>
      </w:r>
      <w:proofErr w:type="spellStart"/>
      <w:r w:rsidRPr="00297071">
        <w:rPr>
          <w:rFonts w:cs="Calibri"/>
          <w:b/>
          <w:i/>
          <w:u w:val="single"/>
        </w:rPr>
        <w:t>Žejinci</w:t>
      </w:r>
      <w:proofErr w:type="spellEnd"/>
    </w:p>
    <w:p w:rsidR="00297071" w:rsidRDefault="00297071" w:rsidP="00CF56E2">
      <w:pPr>
        <w:spacing w:after="0" w:line="240" w:lineRule="auto"/>
        <w:ind w:right="-57"/>
        <w:jc w:val="both"/>
        <w:rPr>
          <w:rFonts w:cs="Calibri"/>
        </w:rPr>
      </w:pPr>
    </w:p>
    <w:p w:rsidR="00C356DD" w:rsidRDefault="00297071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4C4B9E">
        <w:rPr>
          <w:rFonts w:cs="Calibri"/>
        </w:rPr>
        <w:t xml:space="preserve">Načelnik Darko Kralj </w:t>
      </w:r>
      <w:r w:rsidR="00C356DD">
        <w:rPr>
          <w:rFonts w:cs="Calibri"/>
        </w:rPr>
        <w:t>kaže da je komunalno poduzeće Zaprešić d.o.o. registrirano za obavljanje djelatnosti</w:t>
      </w:r>
      <w:r w:rsidR="008A3E62">
        <w:rPr>
          <w:rFonts w:cs="Calibri"/>
        </w:rPr>
        <w:t xml:space="preserve"> ukopa pokojnika</w:t>
      </w:r>
      <w:r w:rsidR="00C356DD">
        <w:rPr>
          <w:rFonts w:cs="Calibri"/>
        </w:rPr>
        <w:t xml:space="preserve">, a da je Općina Luka jedan od suvlasnika, zatim da </w:t>
      </w:r>
      <w:r w:rsidR="008A3E62">
        <w:rPr>
          <w:rFonts w:cs="Calibri"/>
        </w:rPr>
        <w:t>će se u slučaju smrtnog slučaja</w:t>
      </w:r>
      <w:r w:rsidR="00C356DD">
        <w:rPr>
          <w:rFonts w:cs="Calibri"/>
        </w:rPr>
        <w:t xml:space="preserve"> isti prijavljivati službi komunalnog poduzeća Zaprešić d.o.o.</w:t>
      </w:r>
      <w:r w:rsidR="008A3E62">
        <w:rPr>
          <w:rFonts w:cs="Calibri"/>
        </w:rPr>
        <w:t>, a da će</w:t>
      </w:r>
      <w:r w:rsidR="00C356DD">
        <w:rPr>
          <w:rFonts w:cs="Calibri"/>
        </w:rPr>
        <w:t xml:space="preserve"> </w:t>
      </w:r>
      <w:r w:rsidR="008A3E62">
        <w:rPr>
          <w:rFonts w:cs="Calibri"/>
        </w:rPr>
        <w:t>djelatnici komunalnog poduzeća imati na raspolaganju</w:t>
      </w:r>
      <w:r w:rsidR="00C356DD">
        <w:rPr>
          <w:rFonts w:cs="Calibri"/>
        </w:rPr>
        <w:t xml:space="preserve"> prostorije u svakoj mrtvačnici. </w:t>
      </w:r>
    </w:p>
    <w:p w:rsidR="00C356DD" w:rsidRDefault="00C356DD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Predsjednik Općinskog vijeća kaže</w:t>
      </w:r>
      <w:r w:rsidR="008A3E62">
        <w:rPr>
          <w:rFonts w:cs="Calibri"/>
        </w:rPr>
        <w:t>,</w:t>
      </w:r>
      <w:r>
        <w:rPr>
          <w:rFonts w:cs="Calibri"/>
        </w:rPr>
        <w:t xml:space="preserve"> da bi u Općini Luka </w:t>
      </w:r>
      <w:r w:rsidR="008A3E62">
        <w:rPr>
          <w:rFonts w:cs="Calibri"/>
        </w:rPr>
        <w:t xml:space="preserve">zbog udaljenosti, najvjerojatnije </w:t>
      </w:r>
      <w:r>
        <w:rPr>
          <w:rFonts w:cs="Calibri"/>
        </w:rPr>
        <w:t xml:space="preserve">bili </w:t>
      </w:r>
      <w:r w:rsidR="008A3E62">
        <w:rPr>
          <w:rFonts w:cs="Calibri"/>
        </w:rPr>
        <w:t xml:space="preserve">kasniji </w:t>
      </w:r>
      <w:r>
        <w:rPr>
          <w:rFonts w:cs="Calibri"/>
        </w:rPr>
        <w:t xml:space="preserve">termini sprovoda. </w:t>
      </w:r>
    </w:p>
    <w:p w:rsidR="008A3E62" w:rsidRDefault="008A3E6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Pitanja i prijedloga nema, pa predsjednik Općinskog vijeća isti daje na glasovanje. </w:t>
      </w:r>
    </w:p>
    <w:p w:rsidR="00CF56E2" w:rsidRDefault="00C356DD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F56E2">
        <w:rPr>
          <w:rFonts w:cs="Calibri"/>
        </w:rPr>
        <w:tab/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Rezultati glasovanja: 7 (sedam)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 xml:space="preserve">sukladno rezultatima glasovanja, usvaja </w:t>
      </w:r>
      <w:r w:rsidR="00C356DD">
        <w:rPr>
          <w:rFonts w:cs="Calibri"/>
          <w:i/>
        </w:rPr>
        <w:t xml:space="preserve">Odluka o povjeravanju obavljanja komunalne djelatnosti ukopa pokojnika unutar groblja </w:t>
      </w:r>
      <w:proofErr w:type="spellStart"/>
      <w:r w:rsidR="00C356DD">
        <w:rPr>
          <w:rFonts w:cs="Calibri"/>
          <w:i/>
        </w:rPr>
        <w:t>Krajska</w:t>
      </w:r>
      <w:proofErr w:type="spellEnd"/>
      <w:r w:rsidR="00C356DD">
        <w:rPr>
          <w:rFonts w:cs="Calibri"/>
          <w:i/>
        </w:rPr>
        <w:t xml:space="preserve"> </w:t>
      </w:r>
      <w:proofErr w:type="spellStart"/>
      <w:r w:rsidR="00C356DD">
        <w:rPr>
          <w:rFonts w:cs="Calibri"/>
          <w:i/>
        </w:rPr>
        <w:t>Ves</w:t>
      </w:r>
      <w:proofErr w:type="spellEnd"/>
      <w:r w:rsidR="00C356DD">
        <w:rPr>
          <w:rFonts w:cs="Calibri"/>
          <w:i/>
        </w:rPr>
        <w:t xml:space="preserve"> i </w:t>
      </w:r>
      <w:proofErr w:type="spellStart"/>
      <w:r w:rsidR="00C356DD">
        <w:rPr>
          <w:rFonts w:cs="Calibri"/>
          <w:i/>
        </w:rPr>
        <w:t>Žejinci</w:t>
      </w:r>
      <w:proofErr w:type="spellEnd"/>
      <w:r w:rsidR="00C356DD">
        <w:rPr>
          <w:rFonts w:cs="Calibri"/>
          <w:i/>
        </w:rPr>
        <w:t>.</w:t>
      </w:r>
    </w:p>
    <w:p w:rsidR="00CF56E2" w:rsidRDefault="00CF56E2" w:rsidP="00CF56E2">
      <w:pPr>
        <w:spacing w:after="0" w:line="240" w:lineRule="auto"/>
        <w:ind w:left="1068"/>
        <w:jc w:val="both"/>
        <w:rPr>
          <w:rFonts w:cs="Calibri"/>
          <w:b/>
          <w:i/>
        </w:rPr>
      </w:pP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C356DD" w:rsidRDefault="00CF56E2" w:rsidP="00C356DD">
      <w:pPr>
        <w:spacing w:after="0" w:line="240" w:lineRule="auto"/>
        <w:ind w:left="851" w:right="-57" w:hanging="851"/>
        <w:jc w:val="center"/>
        <w:rPr>
          <w:rFonts w:cs="Calibri"/>
        </w:rPr>
      </w:pPr>
      <w:r>
        <w:rPr>
          <w:rFonts w:cs="Calibri"/>
          <w:b/>
          <w:i/>
          <w:u w:val="single"/>
        </w:rPr>
        <w:t>AD/3</w:t>
      </w:r>
      <w:r w:rsidRPr="000275D9">
        <w:rPr>
          <w:rFonts w:cs="Calibri"/>
          <w:b/>
          <w:i/>
          <w:u w:val="single"/>
        </w:rPr>
        <w:t xml:space="preserve"> </w:t>
      </w:r>
      <w:r>
        <w:rPr>
          <w:rFonts w:cs="Calibri"/>
          <w:b/>
          <w:i/>
          <w:u w:val="single"/>
        </w:rPr>
        <w:t xml:space="preserve"> </w:t>
      </w:r>
      <w:r w:rsidR="00C356DD" w:rsidRPr="00C356DD">
        <w:rPr>
          <w:rFonts w:cs="Calibri"/>
          <w:b/>
          <w:i/>
          <w:u w:val="single"/>
        </w:rPr>
        <w:t>Donošenje Odluke o izmjeni i dopuni Odluke o komunalnim djelatnostima</w:t>
      </w:r>
    </w:p>
    <w:p w:rsidR="00CF56E2" w:rsidRDefault="00CF56E2" w:rsidP="00C356DD">
      <w:pPr>
        <w:spacing w:after="0" w:line="240" w:lineRule="auto"/>
        <w:ind w:left="851" w:right="-57" w:hanging="851"/>
        <w:jc w:val="center"/>
        <w:rPr>
          <w:rFonts w:cs="Calibri"/>
        </w:rPr>
      </w:pPr>
      <w:r>
        <w:rPr>
          <w:rFonts w:cs="Calibri"/>
        </w:rPr>
        <w:lastRenderedPageBreak/>
        <w:tab/>
      </w:r>
    </w:p>
    <w:p w:rsidR="0009604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41457E">
        <w:rPr>
          <w:rFonts w:cs="Calibri"/>
        </w:rPr>
        <w:t xml:space="preserve">Predsjednik Općinskog vijeća objašnjava da se prijedlog ove Odluke odnosi na prethodnu točku načina obavljanja komunalne djelatnosti. </w:t>
      </w:r>
    </w:p>
    <w:p w:rsidR="00CF56E2" w:rsidRDefault="0009604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F56E2">
        <w:rPr>
          <w:rFonts w:cs="Calibri"/>
        </w:rPr>
        <w:t xml:space="preserve">Primjedbi i prijedloga nema, pa predsjednik Općinskog vijeća </w:t>
      </w:r>
      <w:r w:rsidR="0041457E">
        <w:rPr>
          <w:rFonts w:cs="Calibri"/>
        </w:rPr>
        <w:t xml:space="preserve">prijedlog Odluke </w:t>
      </w:r>
      <w:r w:rsidR="00CF56E2">
        <w:rPr>
          <w:rFonts w:cs="Calibri"/>
        </w:rPr>
        <w:t xml:space="preserve">daje na glasovanje. 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Rezultati glasovanja: 7 (sedam)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  <w:r>
        <w:rPr>
          <w:rFonts w:cs="Calibri"/>
          <w:b/>
          <w:i/>
          <w:u w:val="single"/>
        </w:rPr>
        <w:t>Odluka</w:t>
      </w:r>
      <w:r>
        <w:rPr>
          <w:rFonts w:cs="Calibri"/>
          <w:b/>
          <w:i/>
        </w:rPr>
        <w:t xml:space="preserve">: </w:t>
      </w:r>
      <w:r>
        <w:rPr>
          <w:rFonts w:cs="Calibri"/>
          <w:i/>
        </w:rPr>
        <w:t>Konstatira se, da se sukladno rezulta</w:t>
      </w:r>
      <w:r w:rsidR="0041457E">
        <w:rPr>
          <w:rFonts w:cs="Calibri"/>
          <w:i/>
        </w:rPr>
        <w:t>tima glasovanja usvaja Odluka o izmjeni i dopunu Odluke o komunalnim djelatnostima.</w:t>
      </w:r>
    </w:p>
    <w:p w:rsidR="00CF56E2" w:rsidRDefault="00CF56E2" w:rsidP="00CF56E2">
      <w:pPr>
        <w:spacing w:after="0"/>
        <w:ind w:left="1068"/>
        <w:jc w:val="both"/>
        <w:rPr>
          <w:rFonts w:cs="Calibri"/>
          <w:b/>
          <w:i/>
        </w:rPr>
      </w:pPr>
    </w:p>
    <w:p w:rsidR="00CF56E2" w:rsidRPr="0041457E" w:rsidRDefault="00CF56E2" w:rsidP="00CF56E2">
      <w:pPr>
        <w:ind w:left="1068"/>
        <w:jc w:val="center"/>
        <w:rPr>
          <w:rFonts w:cs="Calibri"/>
          <w:b/>
          <w:i/>
          <w:u w:val="single"/>
        </w:rPr>
      </w:pPr>
    </w:p>
    <w:p w:rsidR="00CF56E2" w:rsidRPr="0041457E" w:rsidRDefault="00CF56E2" w:rsidP="0041457E">
      <w:pPr>
        <w:spacing w:after="0"/>
        <w:jc w:val="center"/>
        <w:rPr>
          <w:rFonts w:cs="Calibri"/>
          <w:b/>
          <w:u w:val="single"/>
        </w:rPr>
      </w:pPr>
      <w:r w:rsidRPr="0041457E">
        <w:rPr>
          <w:rFonts w:cs="Calibri"/>
          <w:b/>
          <w:i/>
          <w:u w:val="single"/>
        </w:rPr>
        <w:t xml:space="preserve">AD/4  </w:t>
      </w:r>
      <w:r w:rsidR="0041457E" w:rsidRPr="0041457E">
        <w:rPr>
          <w:rFonts w:cs="Calibri"/>
          <w:b/>
          <w:i/>
          <w:u w:val="single"/>
        </w:rPr>
        <w:t>Donošenje Odluke o izmjeni Odluke o nerazvrstanim cestama na području Općine Luka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</w:p>
    <w:p w:rsidR="003738B0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3738B0">
        <w:rPr>
          <w:rFonts w:cs="Calibri"/>
        </w:rPr>
        <w:t xml:space="preserve">Načelnik Darko Kralj objašnjava da se Odluka mijenja u smislu dodavanja dvije čestice u registar kako bi bilo omogućeno dobivanje građevinske dozvole, prema zamolbi stranke i uputi Upravnog odjela za prostorno uređenje. </w:t>
      </w:r>
    </w:p>
    <w:p w:rsidR="00CF56E2" w:rsidRDefault="003738B0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Na prijedlog</w:t>
      </w:r>
      <w:r w:rsidR="00CF56E2">
        <w:rPr>
          <w:rFonts w:cs="Calibri"/>
        </w:rPr>
        <w:t xml:space="preserve"> nema primjedbi, pa predsjednik Općinskog vijeća isti daje na glasovanje. 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Rezultati glasovanja: 7 (sedam)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  <w:r>
        <w:rPr>
          <w:rFonts w:cs="Calibri"/>
          <w:b/>
          <w:i/>
          <w:u w:val="single"/>
        </w:rPr>
        <w:t>Zaključak</w:t>
      </w:r>
      <w:r>
        <w:rPr>
          <w:rFonts w:cs="Calibri"/>
          <w:b/>
          <w:i/>
        </w:rPr>
        <w:t xml:space="preserve">: </w:t>
      </w:r>
      <w:r>
        <w:rPr>
          <w:rFonts w:cs="Calibri"/>
          <w:i/>
        </w:rPr>
        <w:t xml:space="preserve">Konstatira se, da se sukladno rezultatima glasovanja prihvaća </w:t>
      </w:r>
      <w:r w:rsidR="003738B0">
        <w:rPr>
          <w:rFonts w:cs="Calibri"/>
          <w:i/>
        </w:rPr>
        <w:t xml:space="preserve">Odluka o nerazvrstanim    cestama na području Općine Luka. </w:t>
      </w:r>
    </w:p>
    <w:p w:rsidR="00CF56E2" w:rsidRDefault="00CF56E2" w:rsidP="00CF56E2">
      <w:pPr>
        <w:spacing w:after="0"/>
        <w:ind w:left="1068"/>
        <w:jc w:val="center"/>
        <w:rPr>
          <w:rFonts w:cs="Calibri"/>
          <w:b/>
          <w:i/>
          <w:u w:val="single"/>
        </w:rPr>
      </w:pPr>
    </w:p>
    <w:p w:rsidR="00CF56E2" w:rsidRDefault="00CF56E2" w:rsidP="00CF56E2">
      <w:pPr>
        <w:spacing w:after="0"/>
        <w:ind w:left="1066"/>
        <w:jc w:val="center"/>
        <w:rPr>
          <w:rFonts w:cs="Calibri"/>
          <w:b/>
          <w:i/>
          <w:u w:val="single"/>
        </w:rPr>
      </w:pPr>
    </w:p>
    <w:p w:rsidR="00CF56E2" w:rsidRDefault="00CF56E2" w:rsidP="00575846">
      <w:pPr>
        <w:spacing w:after="0"/>
        <w:ind w:left="1066"/>
        <w:jc w:val="center"/>
        <w:rPr>
          <w:rFonts w:cs="Calibri"/>
        </w:rPr>
      </w:pPr>
      <w:r w:rsidRPr="009310B6">
        <w:rPr>
          <w:rFonts w:cs="Calibri"/>
          <w:b/>
          <w:i/>
          <w:u w:val="single"/>
        </w:rPr>
        <w:t xml:space="preserve">AD/5 </w:t>
      </w:r>
      <w:r>
        <w:rPr>
          <w:rFonts w:cs="Calibri"/>
          <w:b/>
          <w:i/>
          <w:u w:val="single"/>
        </w:rPr>
        <w:t>Razno</w:t>
      </w:r>
    </w:p>
    <w:p w:rsidR="003738B0" w:rsidRPr="003738B0" w:rsidRDefault="003738B0" w:rsidP="003738B0">
      <w:pPr>
        <w:spacing w:after="0"/>
        <w:ind w:firstLine="1066"/>
        <w:jc w:val="both"/>
        <w:rPr>
          <w:rFonts w:cs="Calibri"/>
        </w:rPr>
      </w:pPr>
      <w:r>
        <w:rPr>
          <w:rFonts w:cs="Calibri"/>
        </w:rPr>
        <w:t xml:space="preserve">Vijećnica Nikolina Halambek pita </w:t>
      </w:r>
      <w:r w:rsidR="009865CF">
        <w:rPr>
          <w:rFonts w:cs="Calibri"/>
        </w:rPr>
        <w:t>kakva odluka j</w:t>
      </w:r>
      <w:r>
        <w:rPr>
          <w:rFonts w:cs="Calibri"/>
        </w:rPr>
        <w:t>e</w:t>
      </w:r>
      <w:r w:rsidR="009865CF">
        <w:rPr>
          <w:rFonts w:cs="Calibri"/>
        </w:rPr>
        <w:t xml:space="preserve"> donesena</w:t>
      </w:r>
      <w:r w:rsidR="006B120A" w:rsidRPr="006B120A">
        <w:rPr>
          <w:rFonts w:cs="Calibri"/>
        </w:rPr>
        <w:t xml:space="preserve"> </w:t>
      </w:r>
      <w:r w:rsidR="006B120A">
        <w:rPr>
          <w:rFonts w:cs="Calibri"/>
        </w:rPr>
        <w:t>na sjednici Školskog odbora o uključivanju Osnovne škole Luka u program produžene nastave</w:t>
      </w:r>
      <w:r>
        <w:rPr>
          <w:rFonts w:cs="Calibri"/>
        </w:rPr>
        <w:t>. Načelnik odgovara da općin</w:t>
      </w:r>
      <w:r w:rsidR="006B120A">
        <w:rPr>
          <w:rFonts w:cs="Calibri"/>
        </w:rPr>
        <w:t>a</w:t>
      </w:r>
      <w:r>
        <w:rPr>
          <w:rFonts w:cs="Calibri"/>
        </w:rPr>
        <w:t xml:space="preserve"> </w:t>
      </w:r>
      <w:proofErr w:type="spellStart"/>
      <w:r w:rsidR="006B120A">
        <w:rPr>
          <w:rFonts w:cs="Calibri"/>
        </w:rPr>
        <w:t>sufiancir</w:t>
      </w:r>
      <w:r>
        <w:rPr>
          <w:rFonts w:cs="Calibri"/>
        </w:rPr>
        <w:t>a</w:t>
      </w:r>
      <w:proofErr w:type="spellEnd"/>
      <w:r>
        <w:rPr>
          <w:rFonts w:cs="Calibri"/>
        </w:rPr>
        <w:t xml:space="preserve"> </w:t>
      </w:r>
      <w:r w:rsidR="006B120A">
        <w:rPr>
          <w:rFonts w:cs="Calibri"/>
        </w:rPr>
        <w:t xml:space="preserve">plaću </w:t>
      </w:r>
      <w:r>
        <w:rPr>
          <w:rFonts w:cs="Calibri"/>
        </w:rPr>
        <w:t xml:space="preserve">učitelja u </w:t>
      </w:r>
      <w:r w:rsidR="0005598A">
        <w:rPr>
          <w:rFonts w:cs="Calibri"/>
        </w:rPr>
        <w:t>produženom boravku</w:t>
      </w:r>
      <w:r w:rsidR="006B120A">
        <w:rPr>
          <w:rFonts w:cs="Calibri"/>
        </w:rPr>
        <w:t xml:space="preserve"> sukladno odluci Općinskog vijeća</w:t>
      </w:r>
      <w:r w:rsidR="0005598A">
        <w:rPr>
          <w:rFonts w:cs="Calibri"/>
        </w:rPr>
        <w:t xml:space="preserve"> i da je školi omogućeno da se prijavi za projekt cjelodnevne nastave s obzirom na prostor. Načelnik </w:t>
      </w:r>
      <w:r w:rsidR="006B120A">
        <w:rPr>
          <w:rFonts w:cs="Calibri"/>
        </w:rPr>
        <w:t xml:space="preserve">još kaže </w:t>
      </w:r>
      <w:r w:rsidR="0005598A">
        <w:rPr>
          <w:rFonts w:cs="Calibri"/>
        </w:rPr>
        <w:t>da je prilikom glasovan</w:t>
      </w:r>
      <w:r w:rsidR="006B120A">
        <w:rPr>
          <w:rFonts w:cs="Calibri"/>
        </w:rPr>
        <w:t>ja bio suzdržan, no prijedlog o ulasku u projekt nije prihvaćn,</w:t>
      </w:r>
      <w:r w:rsidR="0005598A">
        <w:rPr>
          <w:rFonts w:cs="Calibri"/>
        </w:rPr>
        <w:t xml:space="preserve"> jer su roditelji tri razreda bili za takav projekt, dok su ostali bili protiv. </w:t>
      </w:r>
    </w:p>
    <w:p w:rsidR="00CF56E2" w:rsidRPr="000F10E9" w:rsidRDefault="00CF56E2" w:rsidP="00CF56E2">
      <w:pPr>
        <w:spacing w:after="0"/>
        <w:ind w:firstLine="1066"/>
        <w:jc w:val="both"/>
        <w:rPr>
          <w:rFonts w:cs="Calibri"/>
        </w:rPr>
      </w:pPr>
      <w:r>
        <w:rPr>
          <w:rFonts w:cs="Calibri"/>
        </w:rPr>
        <w:tab/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Predsjednik Općinskog vijeća zatvara sjednicu.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664F1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Sjednica završava u 21,</w:t>
      </w:r>
      <w:r w:rsidR="0005598A">
        <w:rPr>
          <w:rFonts w:cs="Calibri"/>
        </w:rPr>
        <w:t>1</w:t>
      </w:r>
      <w:r>
        <w:rPr>
          <w:rFonts w:cs="Calibri"/>
        </w:rPr>
        <w:t>0</w:t>
      </w:r>
      <w:r w:rsidR="00CF56E2">
        <w:rPr>
          <w:rFonts w:cs="Calibri"/>
        </w:rPr>
        <w:t xml:space="preserve"> sati.</w:t>
      </w:r>
    </w:p>
    <w:p w:rsidR="00CF56E2" w:rsidRDefault="00CF56E2" w:rsidP="00CF56E2">
      <w:pPr>
        <w:tabs>
          <w:tab w:val="center" w:pos="4536"/>
        </w:tabs>
        <w:spacing w:after="0" w:line="240" w:lineRule="atLeast"/>
        <w:rPr>
          <w:rFonts w:cs="Calibri"/>
          <w:szCs w:val="28"/>
        </w:rPr>
      </w:pPr>
    </w:p>
    <w:p w:rsidR="00CF56E2" w:rsidRDefault="00CF56E2" w:rsidP="00CF56E2">
      <w:pPr>
        <w:tabs>
          <w:tab w:val="center" w:pos="4536"/>
        </w:tabs>
        <w:spacing w:after="0" w:line="240" w:lineRule="atLeast"/>
        <w:rPr>
          <w:rFonts w:cs="Calibri"/>
          <w:sz w:val="32"/>
          <w:szCs w:val="28"/>
        </w:rPr>
      </w:pPr>
      <w:r>
        <w:rPr>
          <w:rFonts w:cs="Calibri"/>
          <w:szCs w:val="28"/>
        </w:rPr>
        <w:t>KLASA</w:t>
      </w:r>
      <w:r>
        <w:rPr>
          <w:rFonts w:cs="Calibri"/>
          <w:sz w:val="16"/>
          <w:szCs w:val="28"/>
        </w:rPr>
        <w:t>:</w:t>
      </w:r>
      <w:r w:rsidR="00C664F1">
        <w:rPr>
          <w:rFonts w:cs="Calibri"/>
          <w:szCs w:val="28"/>
        </w:rPr>
        <w:t>021-01/2</w:t>
      </w:r>
      <w:r w:rsidR="00EB7979">
        <w:rPr>
          <w:rFonts w:cs="Calibri"/>
          <w:szCs w:val="28"/>
        </w:rPr>
        <w:t>3</w:t>
      </w:r>
      <w:r w:rsidR="00C664F1">
        <w:rPr>
          <w:rFonts w:cs="Calibri"/>
          <w:szCs w:val="28"/>
        </w:rPr>
        <w:t>-10/1</w:t>
      </w:r>
      <w:r w:rsidR="0005598A">
        <w:rPr>
          <w:rFonts w:cs="Calibri"/>
          <w:szCs w:val="28"/>
        </w:rPr>
        <w:t>2</w:t>
      </w:r>
    </w:p>
    <w:p w:rsidR="00CF56E2" w:rsidRDefault="00CF56E2" w:rsidP="00CF56E2">
      <w:pPr>
        <w:tabs>
          <w:tab w:val="center" w:pos="4536"/>
        </w:tabs>
        <w:spacing w:after="0" w:line="240" w:lineRule="atLeast"/>
        <w:rPr>
          <w:rFonts w:cs="Calibri"/>
          <w:szCs w:val="28"/>
        </w:rPr>
      </w:pPr>
      <w:r>
        <w:rPr>
          <w:rFonts w:cs="Calibri"/>
          <w:szCs w:val="28"/>
        </w:rPr>
        <w:t>URBROJ:238/39-01-2</w:t>
      </w:r>
      <w:r w:rsidR="00EB7979">
        <w:rPr>
          <w:rFonts w:cs="Calibri"/>
          <w:szCs w:val="28"/>
        </w:rPr>
        <w:t>3</w:t>
      </w:r>
      <w:r>
        <w:rPr>
          <w:rFonts w:cs="Calibri"/>
          <w:szCs w:val="28"/>
        </w:rPr>
        <w:t>-2</w:t>
      </w:r>
    </w:p>
    <w:p w:rsidR="00CF56E2" w:rsidRDefault="00CF56E2" w:rsidP="00CF56E2">
      <w:pPr>
        <w:rPr>
          <w:rFonts w:cs="Calibri"/>
          <w:sz w:val="28"/>
          <w:szCs w:val="24"/>
        </w:rPr>
      </w:pPr>
      <w:r>
        <w:rPr>
          <w:rFonts w:cs="Calibri"/>
          <w:szCs w:val="28"/>
        </w:rPr>
        <w:t xml:space="preserve">Luka, </w:t>
      </w:r>
      <w:r w:rsidR="0005598A">
        <w:rPr>
          <w:rFonts w:cs="Calibri"/>
          <w:szCs w:val="28"/>
        </w:rPr>
        <w:t>20</w:t>
      </w:r>
      <w:r>
        <w:rPr>
          <w:rFonts w:cs="Calibri"/>
          <w:szCs w:val="28"/>
        </w:rPr>
        <w:t xml:space="preserve">. </w:t>
      </w:r>
      <w:r w:rsidR="00EB7979">
        <w:rPr>
          <w:rFonts w:cs="Calibri"/>
          <w:szCs w:val="28"/>
        </w:rPr>
        <w:t>0</w:t>
      </w:r>
      <w:r w:rsidR="0005598A">
        <w:rPr>
          <w:rFonts w:cs="Calibri"/>
          <w:szCs w:val="28"/>
        </w:rPr>
        <w:t>4</w:t>
      </w:r>
      <w:r>
        <w:rPr>
          <w:rFonts w:cs="Calibri"/>
          <w:szCs w:val="28"/>
        </w:rPr>
        <w:t>. 202</w:t>
      </w:r>
      <w:r w:rsidR="00EB7979">
        <w:rPr>
          <w:rFonts w:cs="Calibri"/>
          <w:szCs w:val="28"/>
        </w:rPr>
        <w:t>3</w:t>
      </w:r>
      <w:r>
        <w:rPr>
          <w:rFonts w:cs="Calibri"/>
          <w:b/>
          <w:szCs w:val="28"/>
        </w:rPr>
        <w:t>.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ZAPISNIČARKA: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OPĆINA LUKA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Marija </w:t>
      </w:r>
      <w:proofErr w:type="spellStart"/>
      <w:r>
        <w:rPr>
          <w:rFonts w:cs="Calibri"/>
        </w:rPr>
        <w:t>Kanceljak</w:t>
      </w:r>
      <w:proofErr w:type="spellEnd"/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OPĆINSKO VIJEĆE 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PREDSJEDNIK: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Krešimir Tuđman, </w:t>
      </w:r>
      <w:proofErr w:type="spellStart"/>
      <w:r>
        <w:rPr>
          <w:rFonts w:cs="Calibri"/>
        </w:rPr>
        <w:t>struč.spec.ing.aedif</w:t>
      </w:r>
      <w:proofErr w:type="spellEnd"/>
      <w:r>
        <w:rPr>
          <w:rFonts w:cs="Calibri"/>
        </w:rPr>
        <w:t>.</w:t>
      </w:r>
    </w:p>
    <w:p w:rsidR="006A4899" w:rsidRDefault="006A4899"/>
    <w:sectPr w:rsidR="006A4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090C73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F502774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E2"/>
    <w:rsid w:val="00023B69"/>
    <w:rsid w:val="000315BF"/>
    <w:rsid w:val="0005598A"/>
    <w:rsid w:val="00096042"/>
    <w:rsid w:val="00122401"/>
    <w:rsid w:val="00173A62"/>
    <w:rsid w:val="001D3CE3"/>
    <w:rsid w:val="00260374"/>
    <w:rsid w:val="00297071"/>
    <w:rsid w:val="002A1945"/>
    <w:rsid w:val="003738B0"/>
    <w:rsid w:val="003947E0"/>
    <w:rsid w:val="003C2CD0"/>
    <w:rsid w:val="003D5D2D"/>
    <w:rsid w:val="00414371"/>
    <w:rsid w:val="0041457E"/>
    <w:rsid w:val="004C4B9E"/>
    <w:rsid w:val="00530ACA"/>
    <w:rsid w:val="00562AC0"/>
    <w:rsid w:val="00575846"/>
    <w:rsid w:val="005C2016"/>
    <w:rsid w:val="005F14AE"/>
    <w:rsid w:val="006A4899"/>
    <w:rsid w:val="006B0B96"/>
    <w:rsid w:val="006B120A"/>
    <w:rsid w:val="00782A50"/>
    <w:rsid w:val="00874477"/>
    <w:rsid w:val="0088708A"/>
    <w:rsid w:val="008A3E62"/>
    <w:rsid w:val="00932D67"/>
    <w:rsid w:val="00950EF3"/>
    <w:rsid w:val="009865CF"/>
    <w:rsid w:val="009C6810"/>
    <w:rsid w:val="00A9254B"/>
    <w:rsid w:val="00B63E8C"/>
    <w:rsid w:val="00C326D7"/>
    <w:rsid w:val="00C356DD"/>
    <w:rsid w:val="00C664F1"/>
    <w:rsid w:val="00CC133B"/>
    <w:rsid w:val="00CD0985"/>
    <w:rsid w:val="00CF56E2"/>
    <w:rsid w:val="00D23C7D"/>
    <w:rsid w:val="00D86D25"/>
    <w:rsid w:val="00EB7979"/>
    <w:rsid w:val="00FA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4FDD6-FEF8-440A-BA56-6BE51D815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6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B7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797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upload.wikimedia.org/wikipedia/hr/thumb/1/19/Luka_(grb).gif/80px-Luka_(grb)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3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31</cp:revision>
  <cp:lastPrinted>2023-05-25T08:28:00Z</cp:lastPrinted>
  <dcterms:created xsi:type="dcterms:W3CDTF">2023-04-14T12:52:00Z</dcterms:created>
  <dcterms:modified xsi:type="dcterms:W3CDTF">2023-05-25T08:28:00Z</dcterms:modified>
</cp:coreProperties>
</file>