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0EC72D" w14:textId="77777777" w:rsidR="00184DC1" w:rsidRDefault="00184DC1" w:rsidP="000D4F40">
      <w:pPr>
        <w:jc w:val="both"/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</w:pPr>
    </w:p>
    <w:p w14:paraId="1B307479" w14:textId="65A13F85" w:rsidR="00621529" w:rsidRPr="00D35B89" w:rsidRDefault="00190AEF" w:rsidP="000D4F40">
      <w:pPr>
        <w:jc w:val="both"/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</w:pPr>
      <w:r w:rsidRPr="00D35B89"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  <w:t>UVOD</w:t>
      </w:r>
    </w:p>
    <w:p w14:paraId="2CF0FBAF" w14:textId="77777777" w:rsidR="00190AEF" w:rsidRPr="00D35B89" w:rsidRDefault="00190AEF" w:rsidP="000D4F40">
      <w:pPr>
        <w:jc w:val="both"/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</w:pPr>
    </w:p>
    <w:p w14:paraId="5507E8E4" w14:textId="67E51608" w:rsidR="005F048C" w:rsidRPr="00D35B89" w:rsidRDefault="008B388F" w:rsidP="00E27ED1">
      <w:pPr>
        <w:ind w:firstLine="426"/>
        <w:jc w:val="both"/>
        <w:rPr>
          <w:rFonts w:ascii="Arial Narrow" w:hAnsi="Arial Narrow" w:cs="Arial"/>
          <w:spacing w:val="6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Na temelju </w:t>
      </w:r>
      <w:bookmarkStart w:id="0" w:name="_Hlk112155689"/>
      <w:r w:rsidR="00B23EEE"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Zakona o prostornom uređenju (,Narodne novine" br. 153/13, 65/17, 14/18, 39/19 i 98/19), </w:t>
      </w:r>
      <w:bookmarkEnd w:id="0"/>
      <w:r w:rsidR="005F048C" w:rsidRPr="00D35B89">
        <w:rPr>
          <w:rFonts w:ascii="Arial Narrow" w:hAnsi="Arial Narrow" w:cs="Arial"/>
          <w:spacing w:val="6"/>
          <w:sz w:val="22"/>
          <w:szCs w:val="22"/>
          <w:lang w:val="hr-HR"/>
        </w:rPr>
        <w:t>Prostornog plana Zagrebačke županije (</w:t>
      </w:r>
      <w:r w:rsidR="005F048C" w:rsidRPr="00D35B89">
        <w:rPr>
          <w:rFonts w:ascii="Arial Narrow" w:hAnsi="Arial Narrow" w:cs="Arial"/>
          <w:spacing w:val="2"/>
          <w:sz w:val="22"/>
          <w:szCs w:val="22"/>
          <w:lang w:val="hr-HR"/>
        </w:rPr>
        <w:t>Glasnik Zagrebačke županije br. 3/02, 6/02 (ispravak), 8/05, 8/07, 4/10, 10/11, 14/12 (pročišćeni tekst), 27/15, 31/15 (pročišćeni tekst), 43/20 i 46/20 (ispravak Odluke) i 2/21 (pročišćeni tekst))</w:t>
      </w:r>
      <w:r w:rsidR="00501518"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, </w:t>
      </w:r>
      <w:r w:rsidR="003A25DE" w:rsidRPr="00D35B89">
        <w:rPr>
          <w:rFonts w:ascii="Arial Narrow" w:hAnsi="Arial Narrow" w:cs="Arial"/>
          <w:spacing w:val="2"/>
          <w:sz w:val="22"/>
          <w:szCs w:val="22"/>
          <w:lang w:val="hr-HR"/>
        </w:rPr>
        <w:t>Prostornog plana uređenja Općine Luka (Glasnik Zagrebačke županije“, broj 15/04, 9/09, 1/10-ispravak, 34/17, 20/21 i 24/21 – pročišćeni tekst)</w:t>
      </w:r>
      <w:r w:rsidR="003B3193"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 </w:t>
      </w:r>
      <w:r w:rsidR="00152DB2" w:rsidRPr="00D35B89">
        <w:rPr>
          <w:rFonts w:ascii="Arial Narrow" w:hAnsi="Arial Narrow" w:cs="Arial"/>
          <w:spacing w:val="2"/>
          <w:sz w:val="22"/>
          <w:szCs w:val="22"/>
          <w:lang w:val="hr-HR"/>
        </w:rPr>
        <w:t>i</w:t>
      </w:r>
      <w:r w:rsidR="003B3193"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 Odluk</w:t>
      </w:r>
      <w:r w:rsidR="00152DB2" w:rsidRPr="00D35B89">
        <w:rPr>
          <w:rFonts w:ascii="Arial Narrow" w:hAnsi="Arial Narrow" w:cs="Arial"/>
          <w:spacing w:val="2"/>
          <w:sz w:val="22"/>
          <w:szCs w:val="22"/>
          <w:lang w:val="hr-HR"/>
        </w:rPr>
        <w:t>e</w:t>
      </w:r>
      <w:r w:rsidR="003B3193"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 o  izradi I. Izmjena i dopuna Urbanističkog plana uređenja gospodarske zone Luka II  - Glasnik Zagrebačke županije 45/2021.</w:t>
      </w:r>
      <w:r w:rsidR="0054294C"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 izrađen je ovaj Plan.</w:t>
      </w:r>
    </w:p>
    <w:p w14:paraId="0428BB4B" w14:textId="2B7E43FA" w:rsidR="008B388F" w:rsidRPr="00D35B89" w:rsidRDefault="008B388F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</w:p>
    <w:p w14:paraId="5DCEF37F" w14:textId="7F98F8D2" w:rsidR="008B388F" w:rsidRPr="00D35B89" w:rsidRDefault="00E27ED1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>Izrada I. Izmjena i dopuna Urbanističkog plana uređenja gospodarske zone Luka II (u daljnjem tekstu: Plan) temelji se na slijedećim zakonima, propisima i dokumentima prostornog uređenja:</w:t>
      </w:r>
    </w:p>
    <w:p w14:paraId="6F7E0B93" w14:textId="6734506A" w:rsidR="008B388F" w:rsidRPr="00D35B89" w:rsidRDefault="002624B2" w:rsidP="002624B2">
      <w:pPr>
        <w:numPr>
          <w:ilvl w:val="0"/>
          <w:numId w:val="21"/>
        </w:numPr>
        <w:ind w:left="851" w:hanging="425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>Zakon o prostornom uređenju (,Narodne novine" br. 153/13, 65/17, 14/18, 39/19 i 98/19),</w:t>
      </w:r>
    </w:p>
    <w:p w14:paraId="10A237E4" w14:textId="5A8B11F0" w:rsidR="00183A96" w:rsidRPr="00D35B89" w:rsidRDefault="00183A96" w:rsidP="00183A96">
      <w:pPr>
        <w:numPr>
          <w:ilvl w:val="0"/>
          <w:numId w:val="21"/>
        </w:numPr>
        <w:ind w:left="709" w:hanging="283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>Prostorni plan Zagrebačke županije (Glasnik Zagrebačke županije br. 3/02, 6/02 (ispravak), 8/05, 8/07, 4/10, 10/11, 14/12 (pročišćeni tekst), 27/15, 31/15 (pročišćeni tekst), 43/20 i 46/20 (ispravak Odluke) i 2/21 (pročišćeni tekst)),</w:t>
      </w:r>
    </w:p>
    <w:p w14:paraId="243C06A5" w14:textId="6398BFE4" w:rsidR="003A25DE" w:rsidRPr="00D35B89" w:rsidRDefault="003A25DE" w:rsidP="003A25DE">
      <w:pPr>
        <w:numPr>
          <w:ilvl w:val="0"/>
          <w:numId w:val="21"/>
        </w:numPr>
        <w:ind w:left="709" w:hanging="283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>Prostorni plan uređenja Općine Luka (Glasnik Zagrebačke županije“, broj 15/04, 9/09, 1/10-ispravak, 34/17, 20/21 i 24/21 – pročišćeni tekst),</w:t>
      </w:r>
    </w:p>
    <w:p w14:paraId="5CFDDEED" w14:textId="07866CDE" w:rsidR="002624B2" w:rsidRPr="00D35B89" w:rsidRDefault="00CB03B2" w:rsidP="00CB03B2">
      <w:pPr>
        <w:numPr>
          <w:ilvl w:val="0"/>
          <w:numId w:val="21"/>
        </w:numPr>
        <w:ind w:left="709" w:hanging="283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Pravilnik o sadržaju, mjerilima kartografskih prikaza, obveznim prostornim </w:t>
      </w: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ab/>
        <w:t xml:space="preserve">pokazateljima i standardu elaborata prostornih planova (NN 106/98, 39/04, </w:t>
      </w: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ab/>
        <w:t>45/04, ispravak 163/04), te njegove eventualne novele,</w:t>
      </w:r>
    </w:p>
    <w:p w14:paraId="4B0B30FA" w14:textId="0D37EBEF" w:rsidR="00CB03B2" w:rsidRPr="00D35B89" w:rsidRDefault="00E71A69" w:rsidP="00E71A69">
      <w:pPr>
        <w:numPr>
          <w:ilvl w:val="0"/>
          <w:numId w:val="21"/>
        </w:numPr>
        <w:ind w:left="709" w:hanging="142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>Ostali zakoni koji svojim odredbama utječu na prostorna ili druga rješenja ili se odnose na namjenu, odnosno funkciju prostora, te njihove eventualne novele.</w:t>
      </w:r>
    </w:p>
    <w:p w14:paraId="76734043" w14:textId="5DD09559" w:rsidR="008B388F" w:rsidRPr="00D35B89" w:rsidRDefault="008B388F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</w:p>
    <w:p w14:paraId="25FE5D9C" w14:textId="2A5A0131" w:rsidR="005D7456" w:rsidRPr="00D35B89" w:rsidRDefault="005D7456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</w:p>
    <w:p w14:paraId="59EC6E45" w14:textId="797272B8" w:rsidR="005D7456" w:rsidRPr="00D35B89" w:rsidRDefault="005D7456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>Postupak provedbe javne rasprave, te usvajanja plana propisan je Zakonom o prostornom uređenju (NN 153/13, 65/17, 114/18, 39/19).</w:t>
      </w:r>
    </w:p>
    <w:p w14:paraId="59F91166" w14:textId="77777777" w:rsidR="002624B2" w:rsidRPr="00D35B89" w:rsidRDefault="002624B2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</w:p>
    <w:p w14:paraId="5E09F9ED" w14:textId="77777777" w:rsidR="00D658DE" w:rsidRDefault="00D658DE" w:rsidP="00867172">
      <w:pPr>
        <w:jc w:val="both"/>
        <w:rPr>
          <w:rFonts w:ascii="Arial Narrow" w:hAnsi="Arial Narrow" w:cs="Arial"/>
          <w:b/>
          <w:bCs/>
          <w:spacing w:val="2"/>
          <w:sz w:val="26"/>
          <w:szCs w:val="26"/>
          <w:lang w:val="hr-HR"/>
        </w:rPr>
      </w:pPr>
    </w:p>
    <w:p w14:paraId="5B2960D7" w14:textId="44D5EDA0" w:rsidR="002624B2" w:rsidRPr="00D35B89" w:rsidRDefault="006333CF" w:rsidP="00867172">
      <w:pPr>
        <w:jc w:val="both"/>
        <w:rPr>
          <w:rFonts w:ascii="Arial Narrow" w:hAnsi="Arial Narrow" w:cs="Arial"/>
          <w:b/>
          <w:bCs/>
          <w:spacing w:val="2"/>
          <w:sz w:val="26"/>
          <w:szCs w:val="26"/>
          <w:lang w:val="hr-HR"/>
        </w:rPr>
      </w:pPr>
      <w:r w:rsidRPr="00D35B89">
        <w:rPr>
          <w:rFonts w:ascii="Arial Narrow" w:hAnsi="Arial Narrow" w:cs="Arial"/>
          <w:b/>
          <w:bCs/>
          <w:spacing w:val="2"/>
          <w:sz w:val="26"/>
          <w:szCs w:val="26"/>
          <w:lang w:val="hr-HR"/>
        </w:rPr>
        <w:t xml:space="preserve">Bitni razlozi </w:t>
      </w:r>
      <w:r w:rsidR="00F81120" w:rsidRPr="00D35B89">
        <w:rPr>
          <w:rFonts w:ascii="Arial Narrow" w:hAnsi="Arial Narrow" w:cs="Arial"/>
          <w:b/>
          <w:bCs/>
          <w:spacing w:val="2"/>
          <w:sz w:val="26"/>
          <w:szCs w:val="26"/>
          <w:lang w:val="hr-HR"/>
        </w:rPr>
        <w:t>za izradu I. Izmjena i dopuna Urbanističkog plana uređenja gospodarske zone Luka II</w:t>
      </w:r>
    </w:p>
    <w:p w14:paraId="734C33FA" w14:textId="4D72F04F" w:rsidR="00F81120" w:rsidRPr="00D35B89" w:rsidRDefault="00F81120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</w:p>
    <w:p w14:paraId="475848A7" w14:textId="77777777" w:rsidR="00F26195" w:rsidRDefault="00F26195" w:rsidP="00E738C5">
      <w:pPr>
        <w:jc w:val="both"/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</w:pPr>
      <w:bookmarkStart w:id="1" w:name="_Hlk112159960"/>
    </w:p>
    <w:p w14:paraId="4D79F585" w14:textId="513623D6" w:rsidR="00F81120" w:rsidRPr="00D35B89" w:rsidRDefault="00DD0A4B" w:rsidP="00E738C5">
      <w:pPr>
        <w:jc w:val="both"/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</w:pPr>
      <w:r w:rsidRPr="00714D1A"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  <w:t>Bitn</w:t>
      </w:r>
      <w:r w:rsidR="00714D1A" w:rsidRPr="00714D1A"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  <w:t>i</w:t>
      </w:r>
      <w:r w:rsidRPr="00714D1A"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  <w:t xml:space="preserve"> razlozi izrade </w:t>
      </w:r>
      <w:r w:rsidR="002A1034" w:rsidRPr="00714D1A"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  <w:t xml:space="preserve">I. Izmjena i dopuna Urbanističkog plana uređenja gospodarske zone Luka II </w:t>
      </w:r>
      <w:bookmarkEnd w:id="1"/>
      <w:r w:rsidR="00A200B5" w:rsidRPr="00714D1A"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  <w:t>(prema Odluci o izradi Plana):</w:t>
      </w:r>
    </w:p>
    <w:p w14:paraId="7B458C9C" w14:textId="4C4A1793" w:rsidR="00F81120" w:rsidRPr="00D35B89" w:rsidRDefault="008A1CBD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>Izradi i donošenju Plana pristupa se u svrhu usklađenja s novoizrađenom prostornom dokumentacijom i projektima te zahtjevima za zahvate radi omogućavanja planiranih realizacija i izgradnje u prostoru zone gospodarske namjene Luka II.</w:t>
      </w:r>
    </w:p>
    <w:p w14:paraId="454A7642" w14:textId="77777777" w:rsidR="00F81120" w:rsidRPr="00D35B89" w:rsidRDefault="00F81120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</w:p>
    <w:p w14:paraId="146F6E10" w14:textId="77777777" w:rsidR="00F26195" w:rsidRDefault="00F26195" w:rsidP="00D157C3">
      <w:pPr>
        <w:jc w:val="both"/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</w:pPr>
    </w:p>
    <w:p w14:paraId="511F18B8" w14:textId="14DD9A26" w:rsidR="00C40FE5" w:rsidRPr="00D35B89" w:rsidRDefault="00C40FE5" w:rsidP="00D157C3">
      <w:pPr>
        <w:jc w:val="both"/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u w:val="single"/>
          <w:lang w:val="hr-HR"/>
        </w:rPr>
        <w:t>Obuhvat Plana</w:t>
      </w:r>
    </w:p>
    <w:p w14:paraId="31042835" w14:textId="1F3EF4DC" w:rsidR="001871CB" w:rsidRPr="00D35B89" w:rsidRDefault="001871CB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Obuhvat </w:t>
      </w:r>
      <w:r w:rsidR="00370DF6" w:rsidRPr="00D35B89">
        <w:rPr>
          <w:rFonts w:ascii="Arial Narrow" w:hAnsi="Arial Narrow" w:cs="Arial"/>
          <w:spacing w:val="2"/>
          <w:sz w:val="22"/>
          <w:szCs w:val="22"/>
          <w:lang w:val="hr-HR"/>
        </w:rPr>
        <w:t>I. Izmjena i dopuna Urbanističkog plana uređenja gospodarske zone Luka II</w:t>
      </w: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 istovjetan je obuhvatu važećeg Urbanističkog plana uređenja gospodarske zone Luka II ("Glasnik Zagrebačke županije", broj 5/13).</w:t>
      </w:r>
    </w:p>
    <w:p w14:paraId="0787392C" w14:textId="77777777" w:rsidR="003B0263" w:rsidRPr="00D35B89" w:rsidRDefault="001871CB" w:rsidP="00D157C3">
      <w:pPr>
        <w:ind w:firstLine="426"/>
        <w:jc w:val="both"/>
        <w:rPr>
          <w:rFonts w:ascii="Arial Narrow" w:hAnsi="Arial Narrow" w:cs="Arial"/>
          <w:spacing w:val="2"/>
          <w:sz w:val="22"/>
          <w:szCs w:val="22"/>
          <w:lang w:val="hr-HR"/>
        </w:rPr>
      </w:pP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I. </w:t>
      </w:r>
      <w:proofErr w:type="spellStart"/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>lzmjene</w:t>
      </w:r>
      <w:proofErr w:type="spellEnd"/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 i dopune se izrađuju za</w:t>
      </w:r>
      <w:r w:rsidR="006E5697"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 cijelo područje obuhvata Plana</w:t>
      </w:r>
      <w:r w:rsidRPr="00D35B89">
        <w:rPr>
          <w:rFonts w:ascii="Arial Narrow" w:hAnsi="Arial Narrow" w:cs="Arial"/>
          <w:spacing w:val="2"/>
          <w:sz w:val="22"/>
          <w:szCs w:val="22"/>
          <w:lang w:val="hr-HR"/>
        </w:rPr>
        <w:t xml:space="preserve"> i u skladu s Odlukom.</w:t>
      </w:r>
    </w:p>
    <w:p w14:paraId="7E92FEEB" w14:textId="77777777" w:rsidR="00424BFF" w:rsidRPr="00D35B89" w:rsidRDefault="00424BFF" w:rsidP="00C93801">
      <w:pPr>
        <w:rPr>
          <w:rFonts w:ascii="Arial Narrow" w:hAnsi="Arial Narrow" w:cs="Arial"/>
          <w:sz w:val="22"/>
          <w:szCs w:val="22"/>
          <w:u w:val="single"/>
          <w:lang w:val="hr-HR"/>
        </w:rPr>
      </w:pPr>
    </w:p>
    <w:p w14:paraId="0F05FB2C" w14:textId="77777777" w:rsidR="00F26195" w:rsidRDefault="00F26195" w:rsidP="00C93801">
      <w:pPr>
        <w:rPr>
          <w:rFonts w:ascii="Arial Narrow" w:hAnsi="Arial Narrow" w:cs="Arial"/>
          <w:sz w:val="22"/>
          <w:szCs w:val="22"/>
          <w:u w:val="single"/>
          <w:lang w:val="hr-HR"/>
        </w:rPr>
      </w:pPr>
    </w:p>
    <w:p w14:paraId="2B7EAF0F" w14:textId="11DE0F84" w:rsidR="00D157C3" w:rsidRPr="00D35B89" w:rsidRDefault="00D157C3" w:rsidP="00C93801">
      <w:pPr>
        <w:rPr>
          <w:rFonts w:ascii="Arial Narrow" w:hAnsi="Arial Narrow" w:cs="Arial"/>
          <w:sz w:val="22"/>
          <w:szCs w:val="22"/>
          <w:u w:val="single"/>
          <w:lang w:val="hr-HR"/>
        </w:rPr>
      </w:pPr>
      <w:r w:rsidRPr="00D35B89">
        <w:rPr>
          <w:rFonts w:ascii="Arial Narrow" w:hAnsi="Arial Narrow" w:cs="Arial"/>
          <w:sz w:val="22"/>
          <w:szCs w:val="22"/>
          <w:u w:val="single"/>
          <w:lang w:val="hr-HR"/>
        </w:rPr>
        <w:t>Ciljevi i programska polazišta Plana</w:t>
      </w:r>
    </w:p>
    <w:p w14:paraId="360E9057" w14:textId="77777777" w:rsidR="00C40FE5" w:rsidRPr="00D35B89" w:rsidRDefault="00C40FE5" w:rsidP="00C93801">
      <w:pPr>
        <w:ind w:firstLine="426"/>
        <w:rPr>
          <w:rFonts w:ascii="Arial Narrow" w:hAnsi="Arial Narrow" w:cs="Arial"/>
          <w:sz w:val="22"/>
          <w:szCs w:val="22"/>
          <w:lang w:val="hr-HR"/>
        </w:rPr>
      </w:pPr>
      <w:r w:rsidRPr="00D35B89">
        <w:rPr>
          <w:rFonts w:ascii="Arial Narrow" w:hAnsi="Arial Narrow" w:cs="Arial"/>
          <w:sz w:val="22"/>
          <w:szCs w:val="22"/>
          <w:lang w:val="hr-HR"/>
        </w:rPr>
        <w:t>Osnovni cilj Plana je unaprjeđenje prostornih preduvjeta za razvoj gospodarske zone Luka II.</w:t>
      </w:r>
    </w:p>
    <w:p w14:paraId="67C434CB" w14:textId="77777777" w:rsidR="00C40FE5" w:rsidRPr="00D35B89" w:rsidRDefault="00C40FE5" w:rsidP="00C93801">
      <w:pPr>
        <w:rPr>
          <w:rFonts w:ascii="Arial Narrow" w:hAnsi="Arial Narrow" w:cs="Arial"/>
          <w:sz w:val="22"/>
          <w:szCs w:val="22"/>
          <w:lang w:val="hr-HR"/>
        </w:rPr>
      </w:pPr>
      <w:r w:rsidRPr="00D35B89">
        <w:rPr>
          <w:rFonts w:ascii="Arial Narrow" w:hAnsi="Arial Narrow" w:cs="Arial"/>
          <w:sz w:val="22"/>
          <w:szCs w:val="22"/>
          <w:lang w:val="hr-HR"/>
        </w:rPr>
        <w:t>Programska polazišta Plana određena su istaknutim razlozima za izradu i donošenje Plana, što uključuje izmjene i dopune u skladu s novom prostornom dokumentacijom i projektima te zahtjevima za zahvate u zoni gospodarske namjene.</w:t>
      </w:r>
    </w:p>
    <w:p w14:paraId="6D2A2BC1" w14:textId="77777777" w:rsidR="00C40FE5" w:rsidRPr="00D35B89" w:rsidRDefault="00C40FE5" w:rsidP="00C93801">
      <w:pPr>
        <w:rPr>
          <w:rFonts w:ascii="Arial Narrow" w:hAnsi="Arial Narrow" w:cs="Arial"/>
          <w:sz w:val="10"/>
          <w:szCs w:val="10"/>
          <w:lang w:val="hr-HR"/>
        </w:rPr>
      </w:pPr>
    </w:p>
    <w:p w14:paraId="05DD8D6B" w14:textId="77777777" w:rsidR="00C40FE5" w:rsidRPr="00D35B89" w:rsidRDefault="00C40FE5" w:rsidP="00C93801">
      <w:pPr>
        <w:ind w:firstLine="426"/>
        <w:rPr>
          <w:rFonts w:ascii="Arial Narrow" w:hAnsi="Arial Narrow" w:cs="Arial"/>
          <w:sz w:val="22"/>
          <w:szCs w:val="22"/>
          <w:lang w:val="hr-HR"/>
        </w:rPr>
      </w:pPr>
      <w:r w:rsidRPr="00D35B89">
        <w:rPr>
          <w:rFonts w:ascii="Arial Narrow" w:hAnsi="Arial Narrow" w:cs="Arial"/>
          <w:sz w:val="22"/>
          <w:szCs w:val="22"/>
          <w:lang w:val="hr-HR"/>
        </w:rPr>
        <w:t>Ciljevi i programska polazišta Plana definirani su kroz provedbu sljedećeg:</w:t>
      </w:r>
    </w:p>
    <w:p w14:paraId="1F86F08E" w14:textId="492334D0" w:rsidR="00C40FE5" w:rsidRPr="00D35B89" w:rsidRDefault="00C40FE5" w:rsidP="00C93801">
      <w:pPr>
        <w:ind w:left="426" w:hanging="426"/>
        <w:jc w:val="both"/>
        <w:rPr>
          <w:rFonts w:ascii="Arial Narrow" w:hAnsi="Arial Narrow" w:cs="Arial"/>
          <w:sz w:val="22"/>
          <w:szCs w:val="22"/>
          <w:lang w:val="hr-HR"/>
        </w:rPr>
      </w:pPr>
      <w:r w:rsidRPr="00D35B89">
        <w:rPr>
          <w:rFonts w:ascii="Arial Narrow" w:hAnsi="Arial Narrow" w:cs="Arial"/>
          <w:sz w:val="22"/>
          <w:szCs w:val="22"/>
          <w:lang w:val="hr-HR"/>
        </w:rPr>
        <w:t>-</w:t>
      </w:r>
      <w:r w:rsidRPr="00D35B89">
        <w:rPr>
          <w:rFonts w:ascii="Arial Narrow" w:hAnsi="Arial Narrow" w:cs="Arial"/>
          <w:sz w:val="22"/>
          <w:szCs w:val="22"/>
          <w:lang w:val="hr-HR"/>
        </w:rPr>
        <w:tab/>
        <w:t>izmjene planskog rješenja i redefiniranje uvjeta za sustav prometa i sustav komunalne infrastrukture u zoni gospodarske namjene</w:t>
      </w:r>
      <w:r w:rsidR="00C24B91" w:rsidRPr="00D35B89">
        <w:rPr>
          <w:rFonts w:ascii="Arial Narrow" w:hAnsi="Arial Narrow" w:cs="Arial"/>
          <w:sz w:val="22"/>
          <w:szCs w:val="22"/>
          <w:lang w:val="hr-HR"/>
        </w:rPr>
        <w:t>,</w:t>
      </w:r>
    </w:p>
    <w:p w14:paraId="16C73149" w14:textId="66ADF1F1" w:rsidR="00C40FE5" w:rsidRPr="00D35B89" w:rsidRDefault="00C40FE5" w:rsidP="00C93801">
      <w:pPr>
        <w:ind w:left="426" w:hanging="426"/>
        <w:jc w:val="both"/>
        <w:rPr>
          <w:rFonts w:ascii="Arial Narrow" w:hAnsi="Arial Narrow" w:cs="Arial"/>
          <w:sz w:val="22"/>
          <w:szCs w:val="22"/>
          <w:lang w:val="hr-HR"/>
        </w:rPr>
      </w:pPr>
      <w:r w:rsidRPr="00D35B89">
        <w:rPr>
          <w:rFonts w:ascii="Arial Narrow" w:hAnsi="Arial Narrow" w:cs="Arial"/>
          <w:sz w:val="22"/>
          <w:szCs w:val="22"/>
          <w:lang w:val="hr-HR"/>
        </w:rPr>
        <w:lastRenderedPageBreak/>
        <w:t>-</w:t>
      </w:r>
      <w:r w:rsidRPr="00D35B89">
        <w:rPr>
          <w:rFonts w:ascii="Arial Narrow" w:hAnsi="Arial Narrow" w:cs="Arial"/>
          <w:sz w:val="22"/>
          <w:szCs w:val="22"/>
          <w:lang w:val="hr-HR"/>
        </w:rPr>
        <w:tab/>
        <w:t>redefiniranje uvjeta za planiranje i izgradnju u zoni gospodarske namjene u skladu s projektima i zahtjevima za zahvate te uvjetima III. Izmjena i dopuna Prostornog plana uređenja Općine Luka</w:t>
      </w:r>
      <w:r w:rsidR="00C24B91" w:rsidRPr="00D35B89">
        <w:rPr>
          <w:rFonts w:ascii="Arial Narrow" w:hAnsi="Arial Narrow" w:cs="Arial"/>
          <w:sz w:val="22"/>
          <w:szCs w:val="22"/>
          <w:lang w:val="hr-HR"/>
        </w:rPr>
        <w:t>,</w:t>
      </w:r>
    </w:p>
    <w:p w14:paraId="72BA6BBF" w14:textId="238CE037" w:rsidR="00C40FE5" w:rsidRPr="00D35B89" w:rsidRDefault="00C40FE5" w:rsidP="00C93801">
      <w:pPr>
        <w:ind w:left="426" w:hanging="426"/>
        <w:jc w:val="both"/>
        <w:rPr>
          <w:rFonts w:ascii="Arial Narrow" w:hAnsi="Arial Narrow" w:cs="Arial"/>
          <w:sz w:val="22"/>
          <w:szCs w:val="22"/>
          <w:lang w:val="hr-HR"/>
        </w:rPr>
      </w:pPr>
      <w:r w:rsidRPr="00D35B89">
        <w:rPr>
          <w:rFonts w:ascii="Arial Narrow" w:hAnsi="Arial Narrow" w:cs="Arial"/>
          <w:sz w:val="22"/>
          <w:szCs w:val="22"/>
          <w:lang w:val="hr-HR"/>
        </w:rPr>
        <w:t>-</w:t>
      </w:r>
      <w:r w:rsidRPr="00D35B89">
        <w:rPr>
          <w:rFonts w:ascii="Arial Narrow" w:hAnsi="Arial Narrow" w:cs="Arial"/>
          <w:sz w:val="22"/>
          <w:szCs w:val="22"/>
          <w:lang w:val="hr-HR"/>
        </w:rPr>
        <w:tab/>
        <w:t>izmjene temeljem zahtjeva javnopravnih tijela, u skladu s posebnim propisima</w:t>
      </w:r>
      <w:r w:rsidR="00C24B91" w:rsidRPr="00D35B89">
        <w:rPr>
          <w:rFonts w:ascii="Arial Narrow" w:hAnsi="Arial Narrow" w:cs="Arial"/>
          <w:sz w:val="22"/>
          <w:szCs w:val="22"/>
          <w:lang w:val="hr-HR"/>
        </w:rPr>
        <w:t>.</w:t>
      </w:r>
    </w:p>
    <w:p w14:paraId="6E8251E7" w14:textId="77777777" w:rsidR="00C9147D" w:rsidRPr="00D35B89" w:rsidRDefault="00C9147D" w:rsidP="00C93801">
      <w:pPr>
        <w:ind w:left="426" w:hanging="426"/>
        <w:jc w:val="both"/>
        <w:rPr>
          <w:rFonts w:ascii="Arial Narrow" w:hAnsi="Arial Narrow" w:cs="Arial"/>
          <w:sz w:val="22"/>
          <w:szCs w:val="22"/>
          <w:lang w:val="hr-HR"/>
        </w:rPr>
      </w:pPr>
    </w:p>
    <w:p w14:paraId="392B9912" w14:textId="77777777" w:rsidR="00832898" w:rsidRDefault="00832898" w:rsidP="00BC6914">
      <w:pPr>
        <w:jc w:val="both"/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</w:pPr>
    </w:p>
    <w:p w14:paraId="7A7403FE" w14:textId="2C1D815D" w:rsidR="00832898" w:rsidRDefault="00832898" w:rsidP="00BC6914">
      <w:pPr>
        <w:jc w:val="both"/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</w:pPr>
    </w:p>
    <w:p w14:paraId="02F8A4AE" w14:textId="17D25D29" w:rsidR="00510257" w:rsidRDefault="00510257" w:rsidP="00BC6914">
      <w:pPr>
        <w:jc w:val="both"/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</w:pPr>
    </w:p>
    <w:p w14:paraId="7C4CBF57" w14:textId="27556E75" w:rsidR="00510257" w:rsidRDefault="00510257" w:rsidP="00BC6914">
      <w:pPr>
        <w:jc w:val="both"/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</w:pPr>
    </w:p>
    <w:p w14:paraId="137B501B" w14:textId="77777777" w:rsidR="00510257" w:rsidRDefault="00510257" w:rsidP="00BC6914">
      <w:pPr>
        <w:jc w:val="both"/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</w:pPr>
    </w:p>
    <w:p w14:paraId="1FF7C648" w14:textId="475B58AE" w:rsidR="00DB673A" w:rsidRDefault="000034B6" w:rsidP="00BC6914">
      <w:pPr>
        <w:jc w:val="both"/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</w:pPr>
      <w:r w:rsidRPr="000034B6">
        <w:rPr>
          <w:rFonts w:ascii="Arial Narrow" w:eastAsia="Arial" w:hAnsi="Arial Narrow" w:cs="Arial"/>
          <w:b/>
          <w:bCs/>
          <w:spacing w:val="5"/>
          <w:sz w:val="26"/>
          <w:szCs w:val="26"/>
          <w:lang w:val="hr-HR" w:eastAsia="en-US"/>
        </w:rPr>
        <w:t>DETALJNIJI PREGLED IZMJENA (I. Izmjena i dopuna Urbanističkog plana uređenja gospodarske zone Luka II) U ODNOSU NA KONAČNI PRIJEDLOG PLANA ZA JAVNU RASPRAVU</w:t>
      </w:r>
    </w:p>
    <w:p w14:paraId="02C5CAC6" w14:textId="02AC1D1B" w:rsidR="00992AEC" w:rsidRPr="000034B6" w:rsidRDefault="00992AEC" w:rsidP="00992AEC">
      <w:pPr>
        <w:jc w:val="both"/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</w:pPr>
      <w:r w:rsidRPr="000034B6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KARTOGRAFSKI PRIKAZI</w:t>
      </w:r>
    </w:p>
    <w:p w14:paraId="2C61CBF5" w14:textId="20E8164C" w:rsidR="00992AEC" w:rsidRDefault="000138AC" w:rsidP="000138AC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  <w:r w:rsidRPr="000138AC">
        <w:rPr>
          <w:rFonts w:ascii="Arial Narrow" w:hAnsi="Arial Narrow" w:cs="Arial"/>
          <w:spacing w:val="2"/>
          <w:sz w:val="22"/>
          <w:szCs w:val="22"/>
          <w:lang w:val="hr-HR" w:eastAsia="en-US"/>
        </w:rPr>
        <w:t>U I. Izmjena</w:t>
      </w:r>
      <w:r>
        <w:rPr>
          <w:rFonts w:ascii="Arial Narrow" w:hAnsi="Arial Narrow" w:cs="Arial"/>
          <w:spacing w:val="2"/>
          <w:sz w:val="22"/>
          <w:szCs w:val="22"/>
          <w:lang w:val="hr-HR" w:eastAsia="en-US"/>
        </w:rPr>
        <w:t>ma</w:t>
      </w:r>
      <w:r w:rsidRPr="000138AC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i dopuna</w:t>
      </w:r>
      <w:r>
        <w:rPr>
          <w:rFonts w:ascii="Arial Narrow" w:hAnsi="Arial Narrow" w:cs="Arial"/>
          <w:spacing w:val="2"/>
          <w:sz w:val="22"/>
          <w:szCs w:val="22"/>
          <w:lang w:val="hr-HR" w:eastAsia="en-US"/>
        </w:rPr>
        <w:t>ma</w:t>
      </w:r>
      <w:r w:rsidRPr="000138AC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Urbanističkog plana uređenja gospodarske zone Luka II </w:t>
      </w:r>
      <w:r w:rsidR="00992AEC" w:rsidRPr="00992AEC">
        <w:rPr>
          <w:rFonts w:ascii="Arial Narrow" w:hAnsi="Arial Narrow" w:cs="Arial"/>
          <w:spacing w:val="2"/>
          <w:sz w:val="22"/>
          <w:szCs w:val="22"/>
          <w:lang w:val="hr-HR" w:eastAsia="en-US"/>
        </w:rPr>
        <w:t>mijenjaju se kartografski prikazi:</w:t>
      </w:r>
    </w:p>
    <w:p w14:paraId="3EDA48F3" w14:textId="6107D340" w:rsidR="00992AEC" w:rsidRDefault="00992AEC" w:rsidP="00DB673A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276267B2" w14:textId="77777777" w:rsidR="00832898" w:rsidRDefault="00832898" w:rsidP="00DB673A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572D6F0A" w14:textId="4C16834E" w:rsidR="00992AEC" w:rsidRDefault="000138AC" w:rsidP="00DB673A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>I.</w:t>
      </w: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ab/>
      </w:r>
      <w:r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br.1. Korištenje i namjena površina (mj.1:2000)</w:t>
      </w: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korigiran temeljem</w:t>
      </w:r>
      <w:r w:rsidRPr="00933288">
        <w:t xml:space="preserve"> </w:t>
      </w:r>
      <w:r w:rsidR="00F6730B"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>Odluke kao i zahtjeva budućih korisnika prostora gospodarske zone o redefiniranju prometa</w:t>
      </w:r>
    </w:p>
    <w:tbl>
      <w:tblPr>
        <w:tblW w:w="102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11"/>
        <w:gridCol w:w="5111"/>
      </w:tblGrid>
      <w:tr w:rsidR="00E1501F" w:rsidRPr="00FE1AE1" w14:paraId="721C9596" w14:textId="77777777" w:rsidTr="00A87ED0">
        <w:tc>
          <w:tcPr>
            <w:tcW w:w="5111" w:type="dxa"/>
            <w:shd w:val="clear" w:color="auto" w:fill="auto"/>
          </w:tcPr>
          <w:p w14:paraId="5D0E8904" w14:textId="77777777" w:rsidR="00E1501F" w:rsidRPr="00FE1AE1" w:rsidRDefault="00E1501F" w:rsidP="003244E0">
            <w:pPr>
              <w:jc w:val="center"/>
              <w:rPr>
                <w:rFonts w:ascii="Arial Narrow" w:hAnsi="Arial Narrow" w:cs="Arial"/>
                <w:i/>
                <w:noProof/>
                <w:spacing w:val="2"/>
                <w:sz w:val="22"/>
                <w:szCs w:val="22"/>
                <w:lang w:val="hr-HR"/>
              </w:rPr>
            </w:pPr>
            <w:bookmarkStart w:id="2" w:name="_Hlk112159270"/>
            <w:bookmarkStart w:id="3" w:name="_Hlk112159147"/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Važeći Plan</w:t>
            </w:r>
          </w:p>
        </w:tc>
        <w:tc>
          <w:tcPr>
            <w:tcW w:w="5111" w:type="dxa"/>
            <w:shd w:val="clear" w:color="auto" w:fill="auto"/>
          </w:tcPr>
          <w:p w14:paraId="11AB4256" w14:textId="0903DD5B" w:rsidR="00E1501F" w:rsidRPr="00FE1AE1" w:rsidRDefault="00E1501F" w:rsidP="003244E0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Prijedlog Plana</w:t>
            </w:r>
            <w:r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za javnu raspravu</w:t>
            </w:r>
          </w:p>
        </w:tc>
      </w:tr>
      <w:bookmarkEnd w:id="2"/>
      <w:tr w:rsidR="00E1501F" w:rsidRPr="00FE1AE1" w14:paraId="76685C78" w14:textId="77777777" w:rsidTr="00A87ED0">
        <w:tc>
          <w:tcPr>
            <w:tcW w:w="5111" w:type="dxa"/>
            <w:shd w:val="clear" w:color="auto" w:fill="auto"/>
          </w:tcPr>
          <w:p w14:paraId="1FD70C3F" w14:textId="278EA857" w:rsidR="00E1501F" w:rsidRPr="00FE1AE1" w:rsidRDefault="003703A4" w:rsidP="003244E0">
            <w:pPr>
              <w:jc w:val="center"/>
              <w:rPr>
                <w:rFonts w:ascii="Arial Narrow" w:hAnsi="Arial Narrow" w:cs="Arial"/>
                <w:i/>
                <w:spacing w:val="2"/>
                <w:sz w:val="22"/>
                <w:szCs w:val="22"/>
                <w:lang w:val="hr-HR" w:eastAsia="en-US"/>
              </w:rPr>
            </w:pPr>
            <w:r>
              <w:rPr>
                <w:noProof/>
              </w:rPr>
              <w:pict w14:anchorId="41063E3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68" type="#_x0000_t75" style="position:absolute;left:0;text-align:left;margin-left:2.65pt;margin-top:22.1pt;width:228.65pt;height:216.65pt;z-index:-251644416;mso-position-horizontal-relative:text;mso-position-vertical-relative:text;mso-width-relative:page;mso-height-relative:page" wrapcoords="-68 0 -68 21529 21600 21529 21600 0 -68 0">
                  <v:imagedata r:id="rId8" o:title="" croptop="3919f" cropbottom="1312f" cropleft="4261f" cropright="6281f"/>
                  <w10:wrap type="through"/>
                </v:shape>
              </w:pict>
            </w:r>
          </w:p>
        </w:tc>
        <w:tc>
          <w:tcPr>
            <w:tcW w:w="5111" w:type="dxa"/>
            <w:shd w:val="clear" w:color="auto" w:fill="auto"/>
          </w:tcPr>
          <w:p w14:paraId="17FD95CB" w14:textId="28590D8B" w:rsidR="00E1501F" w:rsidRPr="00FE1AE1" w:rsidRDefault="00F615ED" w:rsidP="003244E0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r>
              <w:rPr>
                <w:noProof/>
              </w:rPr>
              <w:pict w14:anchorId="326358F9">
                <v:shape id="_x0000_s1055" type="#_x0000_t75" style="position:absolute;left:0;text-align:left;margin-left:-1.4pt;margin-top:7.25pt;width:244.8pt;height:268.6pt;z-index:-251656704;mso-position-horizontal-relative:text;mso-position-vertical-relative:text;mso-width-relative:page;mso-height-relative:page" wrapcoords="-66 0 -66 21553 21600 21553 21600 0 -66 0">
                  <v:imagedata r:id="rId9" o:title="1_namjena" croptop="7855f" cropbottom="6842f"/>
                  <w10:wrap type="through"/>
                </v:shape>
              </w:pict>
            </w:r>
          </w:p>
        </w:tc>
      </w:tr>
      <w:tr w:rsidR="00A87ED0" w:rsidRPr="004A1B0C" w14:paraId="10B8F30C" w14:textId="77777777" w:rsidTr="00A87ED0">
        <w:tc>
          <w:tcPr>
            <w:tcW w:w="5111" w:type="dxa"/>
            <w:shd w:val="clear" w:color="auto" w:fill="auto"/>
          </w:tcPr>
          <w:p w14:paraId="6B8C5B1E" w14:textId="0664AF04" w:rsidR="00A87ED0" w:rsidRPr="004A1B0C" w:rsidRDefault="00A87ED0" w:rsidP="003244E0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bookmarkStart w:id="4" w:name="_Hlk112159312"/>
            <w:r w:rsidRPr="00A87ED0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Kartografski prikaz br. </w:t>
            </w:r>
            <w:r w:rsidRPr="004A1B0C">
              <w:rPr>
                <w:rFonts w:ascii="Arial Narrow" w:hAnsi="Arial Narrow" w:cs="Arial"/>
                <w:i/>
                <w:spacing w:val="2"/>
                <w:lang w:val="hr-HR" w:eastAsia="en-US"/>
              </w:rPr>
              <w:t>br.1. Korištenje i namjena površina</w:t>
            </w:r>
          </w:p>
        </w:tc>
        <w:tc>
          <w:tcPr>
            <w:tcW w:w="5111" w:type="dxa"/>
            <w:shd w:val="clear" w:color="auto" w:fill="auto"/>
          </w:tcPr>
          <w:p w14:paraId="4187C5B8" w14:textId="5A61CD39" w:rsidR="00A87ED0" w:rsidRPr="004A1B0C" w:rsidRDefault="00A87ED0" w:rsidP="003244E0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r w:rsidRPr="00A87ED0">
              <w:rPr>
                <w:rFonts w:ascii="Arial Narrow" w:hAnsi="Arial Narrow" w:cs="Arial"/>
                <w:i/>
                <w:spacing w:val="2"/>
                <w:lang w:val="hr-HR" w:eastAsia="en-US"/>
              </w:rPr>
              <w:t>Kartografski prikaz br. br.1. korištenje i namjena površina</w:t>
            </w:r>
          </w:p>
        </w:tc>
      </w:tr>
      <w:bookmarkEnd w:id="3"/>
      <w:bookmarkEnd w:id="4"/>
    </w:tbl>
    <w:p w14:paraId="29D05BE8" w14:textId="77777777" w:rsidR="00A87ED0" w:rsidRDefault="00A87ED0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7A59EAF3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57F615C7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391C7427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1A255496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726A63B8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3B14AD5A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16BBE8D3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3A0BF6F4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442CE438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3353E04A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5731B7D9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5E6CB82A" w14:textId="33D03FF0" w:rsidR="00F6730B" w:rsidRDefault="00F6730B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lastRenderedPageBreak/>
        <w:t>II.</w:t>
      </w: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ab/>
      </w:r>
      <w:r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br.</w:t>
      </w:r>
      <w:r w:rsidR="00675EDD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2.</w:t>
      </w:r>
      <w:r w:rsidR="00126ED5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a</w:t>
      </w:r>
      <w:r w:rsidR="00675EDD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 xml:space="preserve"> - Prometna, ulična i komunalna infrastrukturna mreža – Prometni sustav </w:t>
      </w:r>
      <w:r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(mj.1:2000)</w:t>
      </w: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korigiran temeljem zahtjeva Odluke kao i budućih korisnika o redefiniranju prometa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6"/>
        <w:gridCol w:w="5097"/>
      </w:tblGrid>
      <w:tr w:rsidR="00571726" w:rsidRPr="00FE1AE1" w14:paraId="4FAE692C" w14:textId="77777777" w:rsidTr="003C16F7">
        <w:tc>
          <w:tcPr>
            <w:tcW w:w="5076" w:type="dxa"/>
            <w:shd w:val="clear" w:color="auto" w:fill="auto"/>
          </w:tcPr>
          <w:p w14:paraId="28381168" w14:textId="77777777" w:rsidR="00571726" w:rsidRPr="00FE1AE1" w:rsidRDefault="00571726" w:rsidP="003244E0">
            <w:pPr>
              <w:jc w:val="center"/>
              <w:rPr>
                <w:rFonts w:ascii="Arial Narrow" w:hAnsi="Arial Narrow" w:cs="Arial"/>
                <w:i/>
                <w:noProof/>
                <w:spacing w:val="2"/>
                <w:sz w:val="22"/>
                <w:szCs w:val="22"/>
                <w:lang w:val="hr-HR"/>
              </w:rPr>
            </w:pPr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Važeći Plan</w:t>
            </w:r>
          </w:p>
        </w:tc>
        <w:tc>
          <w:tcPr>
            <w:tcW w:w="5097" w:type="dxa"/>
            <w:shd w:val="clear" w:color="auto" w:fill="auto"/>
          </w:tcPr>
          <w:p w14:paraId="0A007C54" w14:textId="77777777" w:rsidR="00571726" w:rsidRPr="00FE1AE1" w:rsidRDefault="00571726" w:rsidP="003244E0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Prijedlog Plana</w:t>
            </w:r>
            <w:r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za javnu raspravu</w:t>
            </w:r>
          </w:p>
        </w:tc>
      </w:tr>
      <w:tr w:rsidR="00EB048A" w:rsidRPr="00FE1AE1" w14:paraId="6BCF2F72" w14:textId="77777777" w:rsidTr="00126ED5">
        <w:trPr>
          <w:trHeight w:val="4842"/>
        </w:trPr>
        <w:tc>
          <w:tcPr>
            <w:tcW w:w="5076" w:type="dxa"/>
            <w:shd w:val="clear" w:color="auto" w:fill="auto"/>
          </w:tcPr>
          <w:p w14:paraId="7FB75DC9" w14:textId="69F3ED90" w:rsidR="00EB048A" w:rsidRPr="00FE1AE1" w:rsidRDefault="003703A4" w:rsidP="003244E0">
            <w:pPr>
              <w:jc w:val="center"/>
              <w:rPr>
                <w:rFonts w:ascii="Arial Narrow" w:hAnsi="Arial Narrow" w:cs="Arial"/>
                <w:i/>
                <w:noProof/>
                <w:spacing w:val="2"/>
                <w:sz w:val="22"/>
                <w:szCs w:val="22"/>
                <w:lang w:val="hr-HR"/>
              </w:rPr>
            </w:pPr>
            <w:r>
              <w:rPr>
                <w:noProof/>
              </w:rPr>
              <w:pict w14:anchorId="2292848E">
                <v:shape id="_x0000_s1069" type="#_x0000_t75" style="position:absolute;left:0;text-align:left;margin-left:.75pt;margin-top:.1pt;width:231.4pt;height:215.9pt;z-index:-251642368;mso-position-horizontal:absolute;mso-position-horizontal-relative:text;mso-position-vertical:absolute;mso-position-vertical-relative:text;mso-width-relative:page;mso-height-relative:page" wrapcoords="-67 0 -67 21528 21600 21528 21600 0 -67 0">
                  <v:imagedata r:id="rId10" o:title="2a_promet-Model" croptop="15354f" cropbottom="11313f" cropleft="3110f" cropright="20697f"/>
                  <w10:wrap type="through"/>
                </v:shape>
              </w:pict>
            </w:r>
          </w:p>
        </w:tc>
        <w:tc>
          <w:tcPr>
            <w:tcW w:w="5097" w:type="dxa"/>
            <w:shd w:val="clear" w:color="auto" w:fill="auto"/>
          </w:tcPr>
          <w:p w14:paraId="3895F470" w14:textId="7687D30E" w:rsidR="00EB048A" w:rsidRPr="00FE1AE1" w:rsidRDefault="00F615ED" w:rsidP="003244E0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>
              <w:rPr>
                <w:noProof/>
              </w:rPr>
              <w:pict w14:anchorId="55E2BD5F">
                <v:shape id="_x0000_s1056" type="#_x0000_t75" style="position:absolute;left:0;text-align:left;margin-left:5.4pt;margin-top:7pt;width:218.15pt;height:228.65pt;z-index:-251654656;mso-position-horizontal-relative:text;mso-position-vertical-relative:text;mso-width-relative:page;mso-height-relative:page" wrapcoords="-101 0 -101 21528 21600 21528 21600 0 -101 0">
                  <v:imagedata r:id="rId11" o:title="2_1_promet" croptop="10342f" cropbottom="7796f" cropright="1594f"/>
                  <w10:wrap type="through"/>
                </v:shape>
              </w:pict>
            </w:r>
          </w:p>
        </w:tc>
      </w:tr>
      <w:tr w:rsidR="00126ED5" w:rsidRPr="004A1B0C" w14:paraId="2DECEEA0" w14:textId="77777777" w:rsidTr="00126ED5">
        <w:tc>
          <w:tcPr>
            <w:tcW w:w="5076" w:type="dxa"/>
            <w:shd w:val="clear" w:color="auto" w:fill="auto"/>
          </w:tcPr>
          <w:p w14:paraId="3C0F1928" w14:textId="708DF265" w:rsidR="00126ED5" w:rsidRPr="004A1B0C" w:rsidRDefault="00A87ED0" w:rsidP="00126ED5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r w:rsidRPr="00A87ED0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Kartografski prikaz br. </w:t>
            </w:r>
            <w:r w:rsidR="00126ED5" w:rsidRPr="00126ED5">
              <w:rPr>
                <w:rFonts w:ascii="Arial Narrow" w:hAnsi="Arial Narrow" w:cs="Arial"/>
                <w:i/>
                <w:spacing w:val="2"/>
                <w:lang w:val="hr-HR" w:eastAsia="en-US"/>
              </w:rPr>
              <w:t>br.2.a Prometna, ulična i komunalna infrastrukturna mreža – Prometni sustav</w:t>
            </w:r>
          </w:p>
        </w:tc>
        <w:tc>
          <w:tcPr>
            <w:tcW w:w="5097" w:type="dxa"/>
            <w:shd w:val="clear" w:color="auto" w:fill="auto"/>
          </w:tcPr>
          <w:p w14:paraId="77D7D400" w14:textId="2D3544C2" w:rsidR="00126ED5" w:rsidRPr="004A1B0C" w:rsidRDefault="00A87ED0" w:rsidP="00126ED5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r w:rsidRPr="00A87ED0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Kartografski prikaz br. </w:t>
            </w:r>
            <w:r w:rsidR="00126ED5" w:rsidRPr="00126ED5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br.2.1 </w:t>
            </w:r>
            <w:r w:rsidRPr="00126ED5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prometna, ulična i komunalna infrastrukturna mreža </w:t>
            </w:r>
            <w:r w:rsidR="00126ED5" w:rsidRPr="00126ED5">
              <w:rPr>
                <w:rFonts w:ascii="Arial Narrow" w:hAnsi="Arial Narrow" w:cs="Arial"/>
                <w:i/>
                <w:spacing w:val="2"/>
                <w:lang w:val="hr-HR" w:eastAsia="en-US"/>
              </w:rPr>
              <w:t>– Prometni sustav</w:t>
            </w:r>
          </w:p>
        </w:tc>
      </w:tr>
    </w:tbl>
    <w:p w14:paraId="1E536823" w14:textId="77777777" w:rsidR="00264CB6" w:rsidRDefault="00264CB6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18591DFD" w14:textId="77777777" w:rsidR="00264CB6" w:rsidRDefault="00264CB6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0E07A04B" w14:textId="77777777" w:rsidR="00264CB6" w:rsidRDefault="00264CB6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782A7494" w14:textId="3962A76D" w:rsidR="00F6730B" w:rsidRDefault="00F6730B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>III.</w:t>
      </w: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ab/>
      </w:r>
      <w:r w:rsidR="00675EDD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br.</w:t>
      </w:r>
      <w:r w:rsidR="00A87ED0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 xml:space="preserve"> </w:t>
      </w:r>
      <w:r w:rsidR="00675EDD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2.</w:t>
      </w:r>
      <w:r w:rsidR="00126ED5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b</w:t>
      </w:r>
      <w:r w:rsidR="00675EDD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 xml:space="preserve"> - Prometna, ulična i komunalna infrastrukturna mreža</w:t>
      </w:r>
      <w:r w:rsidR="00933288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 xml:space="preserve"> - Energetski sustav, pošta i telekomunikacije </w:t>
      </w:r>
      <w:r w:rsidR="00675EDD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(mj.1:2000)</w:t>
      </w: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korigiran temeljem</w:t>
      </w:r>
      <w:r w:rsidR="00675EDD"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</w:t>
      </w:r>
      <w:r w:rsidR="00933288"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>promjene prometne mreže</w:t>
      </w:r>
    </w:p>
    <w:p w14:paraId="0CF789AC" w14:textId="77777777" w:rsidR="00F1098D" w:rsidRPr="00933288" w:rsidRDefault="00F1098D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tbl>
      <w:tblPr>
        <w:tblW w:w="103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6"/>
        <w:gridCol w:w="5310"/>
      </w:tblGrid>
      <w:tr w:rsidR="00D6250B" w:rsidRPr="00FE1AE1" w14:paraId="7D8B0006" w14:textId="77777777" w:rsidTr="003244E0">
        <w:tc>
          <w:tcPr>
            <w:tcW w:w="5076" w:type="dxa"/>
            <w:shd w:val="clear" w:color="auto" w:fill="auto"/>
          </w:tcPr>
          <w:p w14:paraId="6F696342" w14:textId="77777777" w:rsidR="00D6250B" w:rsidRPr="00FE1AE1" w:rsidRDefault="00D6250B" w:rsidP="003244E0">
            <w:pPr>
              <w:jc w:val="center"/>
              <w:rPr>
                <w:rFonts w:ascii="Arial Narrow" w:hAnsi="Arial Narrow" w:cs="Arial"/>
                <w:i/>
                <w:noProof/>
                <w:spacing w:val="2"/>
                <w:sz w:val="22"/>
                <w:szCs w:val="22"/>
                <w:lang w:val="hr-HR"/>
              </w:rPr>
            </w:pPr>
            <w:bookmarkStart w:id="5" w:name="_Hlk112159521"/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Važeći Plan</w:t>
            </w:r>
          </w:p>
        </w:tc>
        <w:tc>
          <w:tcPr>
            <w:tcW w:w="5310" w:type="dxa"/>
            <w:shd w:val="clear" w:color="auto" w:fill="auto"/>
          </w:tcPr>
          <w:p w14:paraId="3911DE54" w14:textId="150A3DD5" w:rsidR="00D6250B" w:rsidRPr="00FE1AE1" w:rsidRDefault="00D6250B" w:rsidP="003244E0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Prijedlog Plana</w:t>
            </w:r>
            <w:r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za javnu raspravu</w:t>
            </w:r>
          </w:p>
        </w:tc>
      </w:tr>
      <w:bookmarkEnd w:id="5"/>
      <w:tr w:rsidR="00D6250B" w:rsidRPr="00FE1AE1" w14:paraId="415A9922" w14:textId="77777777" w:rsidTr="003244E0">
        <w:tc>
          <w:tcPr>
            <w:tcW w:w="5076" w:type="dxa"/>
            <w:shd w:val="clear" w:color="auto" w:fill="auto"/>
          </w:tcPr>
          <w:p w14:paraId="4D8766F4" w14:textId="0B485B97" w:rsidR="00D6250B" w:rsidRPr="00FE1AE1" w:rsidRDefault="003703A4" w:rsidP="003244E0">
            <w:pPr>
              <w:jc w:val="center"/>
              <w:rPr>
                <w:rFonts w:ascii="Arial Narrow" w:hAnsi="Arial Narrow" w:cs="Arial"/>
                <w:i/>
                <w:spacing w:val="2"/>
                <w:sz w:val="22"/>
                <w:szCs w:val="22"/>
                <w:lang w:val="hr-HR" w:eastAsia="en-US"/>
              </w:rPr>
            </w:pPr>
            <w:r>
              <w:rPr>
                <w:noProof/>
              </w:rPr>
              <w:pict w14:anchorId="4A7BD287">
                <v:shape id="_x0000_s1070" type="#_x0000_t75" style="position:absolute;left:0;text-align:left;margin-left:2.55pt;margin-top:0;width:230.8pt;height:219.3pt;z-index:-251640320;mso-position-horizontal:absolute;mso-position-horizontal-relative:text;mso-position-vertical:center;mso-position-vertical-relative:text;mso-width-relative:page;mso-height-relative:page" wrapcoords="-68 0 -68 21528 21600 21528 21600 0 -68 0">
                  <v:imagedata r:id="rId12" o:title="2b_elektroenergetika Tk-Model" croptop="15441f" cropbottom="11158f" cropleft="3693f" cropright="20525f"/>
                  <w10:wrap type="through"/>
                </v:shape>
              </w:pict>
            </w:r>
          </w:p>
        </w:tc>
        <w:tc>
          <w:tcPr>
            <w:tcW w:w="5310" w:type="dxa"/>
            <w:shd w:val="clear" w:color="auto" w:fill="auto"/>
          </w:tcPr>
          <w:p w14:paraId="5E857807" w14:textId="719A2DBD" w:rsidR="00D6250B" w:rsidRPr="00110D69" w:rsidRDefault="00F615ED" w:rsidP="003244E0">
            <w:pPr>
              <w:jc w:val="center"/>
              <w:rPr>
                <w:rFonts w:ascii="Arial Narrow" w:hAnsi="Arial Narrow" w:cs="Arial"/>
                <w:iCs/>
                <w:spacing w:val="2"/>
                <w:lang w:val="hr-HR" w:eastAsia="en-US"/>
              </w:rPr>
            </w:pPr>
            <w:r>
              <w:rPr>
                <w:noProof/>
              </w:rPr>
              <w:pict w14:anchorId="3A412E4E">
                <v:shape id="Picture 18" o:spid="_x0000_s1057" type="#_x0000_t75" style="position:absolute;left:0;text-align:left;margin-left:-.1pt;margin-top:9.1pt;width:229.8pt;height:226.75pt;z-index:251663872;visibility:visible;mso-wrap-style:square;mso-wrap-distance-left:9pt;mso-wrap-distance-top:0;mso-wrap-distance-right:9pt;mso-wrap-distance-bottom:0;mso-position-horizontal-relative:margin;mso-position-vertical-relative:margin;mso-width-relative:page;mso-height-relative:page">
                  <v:imagedata r:id="rId13" o:title="" croptop="9916f" cropbottom="9916f"/>
                  <w10:wrap type="square" anchorx="margin" anchory="margin"/>
                </v:shape>
              </w:pict>
            </w:r>
          </w:p>
        </w:tc>
      </w:tr>
      <w:tr w:rsidR="00126ED5" w:rsidRPr="00D6250B" w14:paraId="431AFF4C" w14:textId="77777777" w:rsidTr="00126ED5">
        <w:tc>
          <w:tcPr>
            <w:tcW w:w="5076" w:type="dxa"/>
            <w:shd w:val="clear" w:color="auto" w:fill="auto"/>
          </w:tcPr>
          <w:p w14:paraId="352CA526" w14:textId="2F27AD18" w:rsidR="00126ED5" w:rsidRPr="00D6250B" w:rsidRDefault="00A87ED0" w:rsidP="00126ED5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r w:rsidRPr="00A87ED0">
              <w:rPr>
                <w:rFonts w:ascii="Arial Narrow" w:hAnsi="Arial Narrow" w:cs="Arial"/>
                <w:i/>
                <w:spacing w:val="2"/>
                <w:lang w:val="hr-HR" w:eastAsia="en-US"/>
              </w:rPr>
              <w:t>Kartografski prikaz br. br. 2.b - Prometna, ulična i komunalna infrastrukturna mreža - Energetski sustav, pošta i telekomunikacije</w:t>
            </w:r>
          </w:p>
        </w:tc>
        <w:tc>
          <w:tcPr>
            <w:tcW w:w="5310" w:type="dxa"/>
            <w:shd w:val="clear" w:color="auto" w:fill="auto"/>
          </w:tcPr>
          <w:p w14:paraId="06CB5F7D" w14:textId="6D6EE351" w:rsidR="00126ED5" w:rsidRPr="00D6250B" w:rsidRDefault="00A87ED0" w:rsidP="00A87ED0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r w:rsidRPr="007225CD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Kartografski prikaz br. </w:t>
            </w:r>
            <w:r w:rsidR="00126ED5" w:rsidRPr="007225CD">
              <w:rPr>
                <w:rFonts w:ascii="Arial Narrow" w:hAnsi="Arial Narrow" w:cs="Arial"/>
                <w:i/>
                <w:spacing w:val="2"/>
                <w:lang w:val="hr-HR" w:eastAsia="en-US"/>
              </w:rPr>
              <w:t>br.2.</w:t>
            </w:r>
            <w:r w:rsidRPr="007225CD">
              <w:rPr>
                <w:rFonts w:ascii="Arial Narrow" w:hAnsi="Arial Narrow" w:cs="Arial"/>
                <w:i/>
                <w:spacing w:val="2"/>
                <w:lang w:val="hr-HR" w:eastAsia="en-US"/>
              </w:rPr>
              <w:t>2</w:t>
            </w:r>
            <w:r w:rsidR="00126ED5" w:rsidRPr="007225CD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- Prometna, ulična i komunalna infrastrukturna mreža - </w:t>
            </w:r>
            <w:r w:rsidRPr="007225CD">
              <w:rPr>
                <w:rFonts w:ascii="Arial Narrow" w:hAnsi="Arial Narrow" w:cs="Arial"/>
                <w:i/>
                <w:spacing w:val="2"/>
                <w:lang w:val="hr-HR" w:eastAsia="en-US"/>
              </w:rPr>
              <w:t>Energetski sustav, pošta i telekomunikacije</w:t>
            </w:r>
          </w:p>
        </w:tc>
      </w:tr>
    </w:tbl>
    <w:p w14:paraId="4285A0D7" w14:textId="77777777" w:rsidR="00F1098D" w:rsidRPr="00933288" w:rsidRDefault="00F1098D" w:rsidP="00933288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6ADA3D46" w14:textId="2BEB74EE" w:rsidR="00933288" w:rsidRDefault="00F6730B" w:rsidP="00933288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>IV.</w:t>
      </w: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ab/>
      </w:r>
      <w:r w:rsidR="00933288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br.2.</w:t>
      </w:r>
      <w:r w:rsidR="00A87ED0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c</w:t>
      </w:r>
      <w:r w:rsidR="00933288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 xml:space="preserve"> - Prometna, ulična i komunalna infrastrukturna mreža - Vodnogospodarski sustav (mj.1:2000)</w:t>
      </w:r>
      <w:r w:rsidR="00933288"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korigiran temeljem promjene prometne mreže</w:t>
      </w:r>
    </w:p>
    <w:p w14:paraId="52FD5C69" w14:textId="77777777" w:rsidR="00F1098D" w:rsidRDefault="00F1098D" w:rsidP="00933288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tbl>
      <w:tblPr>
        <w:tblW w:w="103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6"/>
        <w:gridCol w:w="5310"/>
      </w:tblGrid>
      <w:tr w:rsidR="00FD71CF" w:rsidRPr="00FE1AE1" w14:paraId="154F3C71" w14:textId="77777777" w:rsidTr="003244E0">
        <w:tc>
          <w:tcPr>
            <w:tcW w:w="5076" w:type="dxa"/>
            <w:shd w:val="clear" w:color="auto" w:fill="auto"/>
          </w:tcPr>
          <w:p w14:paraId="059FCCE6" w14:textId="77777777" w:rsidR="00FD71CF" w:rsidRPr="00FE1AE1" w:rsidRDefault="00FD71CF" w:rsidP="003244E0">
            <w:pPr>
              <w:jc w:val="center"/>
              <w:rPr>
                <w:rFonts w:ascii="Arial Narrow" w:hAnsi="Arial Narrow" w:cs="Arial"/>
                <w:i/>
                <w:noProof/>
                <w:spacing w:val="2"/>
                <w:sz w:val="22"/>
                <w:szCs w:val="22"/>
                <w:lang w:val="hr-HR"/>
              </w:rPr>
            </w:pPr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Važeći Plan</w:t>
            </w:r>
          </w:p>
        </w:tc>
        <w:tc>
          <w:tcPr>
            <w:tcW w:w="5310" w:type="dxa"/>
            <w:shd w:val="clear" w:color="auto" w:fill="auto"/>
          </w:tcPr>
          <w:p w14:paraId="5E84521E" w14:textId="77777777" w:rsidR="00FD71CF" w:rsidRPr="00FE1AE1" w:rsidRDefault="00FD71CF" w:rsidP="003244E0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Prijedlog Plana</w:t>
            </w:r>
            <w:r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za javnu raspravu</w:t>
            </w:r>
          </w:p>
        </w:tc>
      </w:tr>
      <w:tr w:rsidR="00FD71CF" w:rsidRPr="00FE1AE1" w14:paraId="3D635B0A" w14:textId="77777777" w:rsidTr="003244E0">
        <w:tc>
          <w:tcPr>
            <w:tcW w:w="5076" w:type="dxa"/>
            <w:shd w:val="clear" w:color="auto" w:fill="auto"/>
          </w:tcPr>
          <w:p w14:paraId="220B45AD" w14:textId="77777777" w:rsidR="00FD71CF" w:rsidRPr="00FE1AE1" w:rsidRDefault="00F615ED" w:rsidP="003244E0">
            <w:pPr>
              <w:jc w:val="center"/>
              <w:rPr>
                <w:rFonts w:ascii="Arial Narrow" w:hAnsi="Arial Narrow" w:cs="Arial"/>
                <w:i/>
                <w:noProof/>
                <w:spacing w:val="2"/>
                <w:sz w:val="22"/>
                <w:szCs w:val="22"/>
                <w:lang w:val="hr-HR"/>
              </w:rPr>
            </w:pPr>
            <w:r>
              <w:rPr>
                <w:rFonts w:ascii="Arial Narrow" w:hAnsi="Arial Narrow" w:cs="Arial"/>
                <w:sz w:val="22"/>
                <w:szCs w:val="22"/>
                <w:lang w:val="hr-HR" w:eastAsia="en-US"/>
              </w:rPr>
              <w:pict w14:anchorId="57C03F42">
                <v:shape id="_x0000_i1028" type="#_x0000_t75" style="width:241.65pt;height:226.65pt">
                  <v:imagedata r:id="rId14" o:title="2c_vodoopskrba-Model" croptop="14596f" cropbottom="11097f" cropleft="2687f" cropright="20278f"/>
                </v:shape>
              </w:pict>
            </w:r>
          </w:p>
        </w:tc>
        <w:tc>
          <w:tcPr>
            <w:tcW w:w="5310" w:type="dxa"/>
            <w:shd w:val="clear" w:color="auto" w:fill="auto"/>
          </w:tcPr>
          <w:p w14:paraId="257CBCCA" w14:textId="2BC085BA" w:rsidR="00FD71CF" w:rsidRPr="00FE1AE1" w:rsidRDefault="00F615ED" w:rsidP="003244E0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>
              <w:rPr>
                <w:noProof/>
              </w:rPr>
              <w:pict w14:anchorId="06A61000">
                <v:shape id="Picture 20" o:spid="_x0000_s1058" type="#_x0000_t75" style="position:absolute;left:0;text-align:left;margin-left:.15pt;margin-top:8.5pt;width:243.95pt;height:226.75pt;z-index:251665920;visibility:visible;mso-wrap-style:square;mso-wrap-distance-left:9pt;mso-wrap-distance-top:0;mso-wrap-distance-right:9pt;mso-wrap-distance-bottom:0;mso-position-horizontal-relative:margin;mso-position-vertical-relative:margin;mso-width-relative:page;mso-height-relative:page">
                  <v:imagedata r:id="rId15" o:title="" croptop="11241f" cropbottom="11241f"/>
                  <w10:wrap type="square" anchorx="margin" anchory="margin"/>
                </v:shape>
              </w:pict>
            </w:r>
          </w:p>
        </w:tc>
      </w:tr>
      <w:tr w:rsidR="00A87ED0" w:rsidRPr="00FD71CF" w14:paraId="028D0F89" w14:textId="77777777" w:rsidTr="00A87ED0">
        <w:tc>
          <w:tcPr>
            <w:tcW w:w="5076" w:type="dxa"/>
            <w:shd w:val="clear" w:color="auto" w:fill="auto"/>
          </w:tcPr>
          <w:p w14:paraId="3AF21983" w14:textId="23358908" w:rsidR="00A87ED0" w:rsidRPr="00FD71CF" w:rsidRDefault="00A87ED0" w:rsidP="00A87ED0">
            <w:pPr>
              <w:jc w:val="center"/>
              <w:rPr>
                <w:rFonts w:ascii="Arial Narrow" w:hAnsi="Arial Narrow" w:cs="Arial"/>
                <w:i/>
                <w:noProof/>
                <w:spacing w:val="2"/>
                <w:lang w:val="hr-HR"/>
              </w:rPr>
            </w:pPr>
            <w:r w:rsidRPr="00A87ED0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Kartografski prikaz br. </w:t>
            </w:r>
            <w:r w:rsidRPr="00FD71CF">
              <w:rPr>
                <w:rFonts w:ascii="Arial Narrow" w:hAnsi="Arial Narrow" w:cs="Arial"/>
                <w:i/>
                <w:spacing w:val="2"/>
                <w:lang w:val="hr-HR" w:eastAsia="en-US"/>
              </w:rPr>
              <w:t>br.2.</w:t>
            </w:r>
            <w:r>
              <w:rPr>
                <w:rFonts w:ascii="Arial Narrow" w:hAnsi="Arial Narrow" w:cs="Arial"/>
                <w:i/>
                <w:spacing w:val="2"/>
                <w:lang w:val="hr-HR" w:eastAsia="en-US"/>
              </w:rPr>
              <w:t>c</w:t>
            </w:r>
            <w:r w:rsidRPr="00FD71CF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- P</w:t>
            </w:r>
            <w:r w:rsidRPr="00FD71CF">
              <w:rPr>
                <w:rFonts w:ascii="Arial Narrow" w:hAnsi="Arial Narrow" w:cs="Arial"/>
                <w:i/>
                <w:noProof/>
                <w:spacing w:val="2"/>
                <w:lang w:val="hr-HR"/>
              </w:rPr>
              <w:t>rometna, ulična i komunalna infrastrukturna mreža - Vodnogospodarski sustav</w:t>
            </w:r>
          </w:p>
        </w:tc>
        <w:tc>
          <w:tcPr>
            <w:tcW w:w="5310" w:type="dxa"/>
            <w:shd w:val="clear" w:color="auto" w:fill="auto"/>
          </w:tcPr>
          <w:p w14:paraId="787A2FEA" w14:textId="2474DF7C" w:rsidR="00A87ED0" w:rsidRPr="00FD71CF" w:rsidRDefault="00A87ED0" w:rsidP="00126ED5">
            <w:pPr>
              <w:jc w:val="center"/>
              <w:rPr>
                <w:rFonts w:ascii="Arial Narrow" w:hAnsi="Arial Narrow" w:cs="Arial"/>
                <w:i/>
                <w:noProof/>
                <w:spacing w:val="2"/>
                <w:lang w:val="hr-HR"/>
              </w:rPr>
            </w:pPr>
            <w:r w:rsidRPr="007225CD">
              <w:rPr>
                <w:rFonts w:ascii="Arial Narrow" w:hAnsi="Arial Narrow" w:cs="Arial"/>
                <w:i/>
                <w:noProof/>
                <w:spacing w:val="2"/>
                <w:lang w:val="hr-HR"/>
              </w:rPr>
              <w:t>Kartografski prikaz br. br.2.3 - Prometna, ulična i komunalna infrastrukturna mreža - Vodnogospodarski sustav</w:t>
            </w:r>
          </w:p>
        </w:tc>
      </w:tr>
    </w:tbl>
    <w:p w14:paraId="7800B86C" w14:textId="56F8CD7B" w:rsidR="00203152" w:rsidRDefault="00CF3F3A" w:rsidP="00CF3F3A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>V.</w:t>
      </w: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ab/>
      </w:r>
      <w:r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br.3.</w:t>
      </w:r>
      <w:r w:rsidRPr="00933288">
        <w:rPr>
          <w:b/>
        </w:rPr>
        <w:t xml:space="preserve"> </w:t>
      </w:r>
      <w:r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Oblici korištenja, uređenja i zaštite površina - Oblici korištenja; Mjere posebne zaštite (mj.1:2000)</w:t>
      </w:r>
      <w:r w:rsidRPr="00933288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korigiran temeljem Odluke o izradi i zahtjeva budućih korisnika</w:t>
      </w:r>
      <w:r w:rsidRPr="00F6730B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prostora gospodarske zone te promjene razgraničenja prostora prema namjeni i korištenju</w:t>
      </w:r>
      <w:r w:rsidR="00A27F9C">
        <w:rPr>
          <w:rFonts w:ascii="Arial Narrow" w:hAnsi="Arial Narrow" w:cs="Arial"/>
          <w:spacing w:val="2"/>
          <w:sz w:val="22"/>
          <w:szCs w:val="22"/>
          <w:lang w:val="hr-HR" w:eastAsia="en-US"/>
        </w:rPr>
        <w:t>, a</w:t>
      </w:r>
      <w:r w:rsidR="00F71574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u prijedlogu plana za javnu raspravu </w:t>
      </w:r>
      <w:r w:rsidR="00D4348A">
        <w:rPr>
          <w:rFonts w:ascii="Arial Narrow" w:hAnsi="Arial Narrow" w:cs="Arial"/>
          <w:spacing w:val="2"/>
          <w:sz w:val="22"/>
          <w:szCs w:val="22"/>
          <w:lang w:val="hr-HR" w:eastAsia="en-US"/>
        </w:rPr>
        <w:t>razdv</w:t>
      </w:r>
      <w:r w:rsidR="00203152">
        <w:rPr>
          <w:rFonts w:ascii="Arial Narrow" w:hAnsi="Arial Narrow" w:cs="Arial"/>
          <w:spacing w:val="2"/>
          <w:sz w:val="22"/>
          <w:szCs w:val="22"/>
          <w:lang w:val="hr-HR" w:eastAsia="en-US"/>
        </w:rPr>
        <w:t>ojen je na dva kartografska prikaza</w:t>
      </w:r>
      <w:r w:rsidR="002D5A94">
        <w:rPr>
          <w:rFonts w:ascii="Arial Narrow" w:hAnsi="Arial Narrow" w:cs="Arial"/>
          <w:spacing w:val="2"/>
          <w:sz w:val="22"/>
          <w:szCs w:val="22"/>
          <w:lang w:val="hr-HR" w:eastAsia="en-US"/>
        </w:rPr>
        <w:t>:</w:t>
      </w:r>
      <w:r w:rsidR="00203152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</w:t>
      </w:r>
    </w:p>
    <w:p w14:paraId="24F14535" w14:textId="77777777" w:rsidR="002D5A94" w:rsidRDefault="002D5A94" w:rsidP="00CF3F3A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0724A282" w14:textId="65477401" w:rsidR="00CF3F3A" w:rsidRPr="00B922E5" w:rsidRDefault="00DF08B3" w:rsidP="00B922E5">
      <w:pPr>
        <w:numPr>
          <w:ilvl w:val="0"/>
          <w:numId w:val="22"/>
        </w:num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  <w:r w:rsidRPr="001B43B1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br. 3. Uvjeti korištenja</w:t>
      </w:r>
      <w:r w:rsidR="001B43B1" w:rsidRPr="001B43B1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 xml:space="preserve">, uređenja i zaštite površina </w:t>
      </w:r>
      <w:r w:rsidR="001B43B1" w:rsidRPr="00933288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(mj.1:2000)</w:t>
      </w:r>
    </w:p>
    <w:p w14:paraId="00F37383" w14:textId="167C6C31" w:rsidR="00B922E5" w:rsidRPr="00B922E5" w:rsidRDefault="00B922E5" w:rsidP="00B922E5">
      <w:pPr>
        <w:numPr>
          <w:ilvl w:val="0"/>
          <w:numId w:val="22"/>
        </w:numPr>
        <w:jc w:val="both"/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</w:pPr>
      <w:r w:rsidRPr="00B922E5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br.4.</w:t>
      </w:r>
      <w:r w:rsidR="009F6D35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1</w:t>
      </w:r>
      <w:r w:rsidRPr="00B922E5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 xml:space="preserve"> Način i uvjeti gradnje – </w:t>
      </w:r>
      <w:r w:rsidR="00BA54CC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O</w:t>
      </w:r>
      <w:r w:rsidRPr="00B922E5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blici korištenja</w:t>
      </w:r>
      <w:r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 xml:space="preserve"> </w:t>
      </w:r>
      <w:r w:rsidRPr="00B922E5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(mj.1:2000)</w:t>
      </w:r>
    </w:p>
    <w:p w14:paraId="237B02B6" w14:textId="77777777" w:rsidR="00CF3F3A" w:rsidRDefault="00CF3F3A" w:rsidP="00CF3F3A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tbl>
      <w:tblPr>
        <w:tblW w:w="103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6"/>
        <w:gridCol w:w="5310"/>
      </w:tblGrid>
      <w:tr w:rsidR="00CF3F3A" w:rsidRPr="00FE1AE1" w14:paraId="3AE3F6E5" w14:textId="77777777" w:rsidTr="00E60975">
        <w:tc>
          <w:tcPr>
            <w:tcW w:w="5076" w:type="dxa"/>
            <w:shd w:val="clear" w:color="auto" w:fill="auto"/>
          </w:tcPr>
          <w:p w14:paraId="4123BD69" w14:textId="77777777" w:rsidR="00CF3F3A" w:rsidRPr="00FE1AE1" w:rsidRDefault="00CF3F3A" w:rsidP="005C1421">
            <w:pPr>
              <w:jc w:val="center"/>
              <w:rPr>
                <w:rFonts w:ascii="Arial Narrow" w:hAnsi="Arial Narrow" w:cs="Arial"/>
                <w:i/>
                <w:noProof/>
                <w:spacing w:val="2"/>
                <w:sz w:val="22"/>
                <w:szCs w:val="22"/>
                <w:lang w:val="hr-HR"/>
              </w:rPr>
            </w:pPr>
            <w:bookmarkStart w:id="6" w:name="_Hlk112225649"/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Važeći Plan</w:t>
            </w:r>
          </w:p>
        </w:tc>
        <w:tc>
          <w:tcPr>
            <w:tcW w:w="5310" w:type="dxa"/>
            <w:shd w:val="clear" w:color="auto" w:fill="auto"/>
          </w:tcPr>
          <w:p w14:paraId="13262EF4" w14:textId="22C882DE" w:rsidR="00CF3F3A" w:rsidRPr="00FE1AE1" w:rsidRDefault="00CF3F3A" w:rsidP="005C1421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Prijedlog Plana</w:t>
            </w:r>
            <w:r w:rsidR="001B43B1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za javnu raspravu</w:t>
            </w:r>
          </w:p>
        </w:tc>
      </w:tr>
      <w:bookmarkEnd w:id="6"/>
      <w:tr w:rsidR="00CF3F3A" w:rsidRPr="00FE1AE1" w14:paraId="18F11578" w14:textId="77777777" w:rsidTr="00E60975">
        <w:tc>
          <w:tcPr>
            <w:tcW w:w="5076" w:type="dxa"/>
            <w:tcBorders>
              <w:bottom w:val="single" w:sz="4" w:space="0" w:color="auto"/>
            </w:tcBorders>
            <w:shd w:val="clear" w:color="auto" w:fill="auto"/>
          </w:tcPr>
          <w:p w14:paraId="56838821" w14:textId="77777777" w:rsidR="00CF3F3A" w:rsidRPr="001D109F" w:rsidRDefault="00F615ED" w:rsidP="005C1421">
            <w:pPr>
              <w:jc w:val="center"/>
            </w:pPr>
            <w:r>
              <w:pict w14:anchorId="722817C4">
                <v:shape id="_x0000_i1029" type="#_x0000_t75" style="width:211pt;height:226.65pt;visibility:visible" o:bordertopcolor="black" o:borderleftcolor="black" o:borderbottomcolor="black" o:borderrightcolor="black">
                  <v:imagedata r:id="rId16" o:title="" croptop="9885f" cropbottom="9207f" cropleft="1730f" cropright="2691f"/>
                </v:shape>
              </w:pict>
            </w:r>
          </w:p>
        </w:tc>
        <w:tc>
          <w:tcPr>
            <w:tcW w:w="5310" w:type="dxa"/>
            <w:tcBorders>
              <w:bottom w:val="single" w:sz="4" w:space="0" w:color="auto"/>
            </w:tcBorders>
            <w:shd w:val="clear" w:color="auto" w:fill="auto"/>
          </w:tcPr>
          <w:p w14:paraId="0F0A4B22" w14:textId="5648DC92" w:rsidR="00CF3F3A" w:rsidRPr="008F0673" w:rsidRDefault="00F615ED" w:rsidP="005C1421">
            <w:pPr>
              <w:jc w:val="center"/>
              <w:rPr>
                <w:rFonts w:ascii="Arial Narrow" w:hAnsi="Arial Narrow" w:cs="Arial"/>
                <w:iCs/>
                <w:spacing w:val="2"/>
                <w:lang w:val="hr-HR" w:eastAsia="en-US"/>
              </w:rPr>
            </w:pPr>
            <w:r>
              <w:rPr>
                <w:noProof/>
              </w:rPr>
              <w:pict w14:anchorId="5BD6B0C8">
                <v:shape id="_x0000_s1059" type="#_x0000_t75" style="position:absolute;left:0;text-align:left;margin-left:14.05pt;margin-top:5pt;width:235.2pt;height:235.6pt;z-index:-251648512;mso-position-horizontal-relative:text;mso-position-vertical-relative:text;mso-width-relative:page;mso-height-relative:page" wrapcoords="-101 0 -101 21528 21600 21528 21600 0 -101 0">
                  <v:imagedata r:id="rId17" o:title="3_uvjeti_kor" croptop="10293f" cropbottom="8810f"/>
                  <w10:wrap type="through"/>
                </v:shape>
              </w:pict>
            </w:r>
          </w:p>
        </w:tc>
      </w:tr>
      <w:tr w:rsidR="00E60975" w:rsidRPr="00FE1AE1" w14:paraId="0051E75F" w14:textId="77777777" w:rsidTr="005C1421">
        <w:tc>
          <w:tcPr>
            <w:tcW w:w="5076" w:type="dxa"/>
            <w:shd w:val="clear" w:color="auto" w:fill="auto"/>
          </w:tcPr>
          <w:p w14:paraId="072FC7BF" w14:textId="34659122" w:rsidR="00E60975" w:rsidRPr="00E60975" w:rsidRDefault="00E60975" w:rsidP="00E60975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r w:rsidRPr="00E60975">
              <w:rPr>
                <w:rFonts w:ascii="Arial Narrow" w:hAnsi="Arial Narrow" w:cs="Arial"/>
                <w:i/>
                <w:spacing w:val="2"/>
                <w:lang w:val="hr-HR" w:eastAsia="en-US"/>
              </w:rPr>
              <w:lastRenderedPageBreak/>
              <w:t xml:space="preserve">Kartografski prikaz br.3. Oblici korištenja, uređenja i zaštite površina </w:t>
            </w:r>
            <w:r>
              <w:rPr>
                <w:rFonts w:ascii="Arial Narrow" w:hAnsi="Arial Narrow" w:cs="Arial"/>
                <w:i/>
                <w:spacing w:val="2"/>
                <w:lang w:val="hr-HR" w:eastAsia="en-US"/>
              </w:rPr>
              <w:t>–</w:t>
            </w:r>
            <w:r w:rsidRPr="00E60975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Oblici korištenja; Mjere posebne zaštite</w:t>
            </w:r>
          </w:p>
        </w:tc>
        <w:tc>
          <w:tcPr>
            <w:tcW w:w="5310" w:type="dxa"/>
            <w:shd w:val="clear" w:color="auto" w:fill="auto"/>
          </w:tcPr>
          <w:p w14:paraId="69E9FA1F" w14:textId="77777777" w:rsidR="00E60975" w:rsidRDefault="00E60975" w:rsidP="005C1421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r w:rsidRPr="00FD71CF">
              <w:rPr>
                <w:rFonts w:ascii="Arial Narrow" w:hAnsi="Arial Narrow" w:cs="Arial"/>
                <w:i/>
                <w:spacing w:val="2"/>
                <w:lang w:val="hr-HR" w:eastAsia="en-US"/>
              </w:rPr>
              <w:t>Kartografski prikaz</w:t>
            </w:r>
            <w:r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</w:t>
            </w:r>
            <w:r w:rsidRPr="00E60975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br. 3. Uvjeti korištenja, uređenja i </w:t>
            </w:r>
          </w:p>
          <w:p w14:paraId="4F0EA80D" w14:textId="08EF9313" w:rsidR="00E60975" w:rsidRPr="00FE1AE1" w:rsidRDefault="00E60975" w:rsidP="005C1421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 w:rsidRPr="00E60975">
              <w:rPr>
                <w:rFonts w:ascii="Arial Narrow" w:hAnsi="Arial Narrow" w:cs="Arial"/>
                <w:i/>
                <w:spacing w:val="2"/>
                <w:lang w:val="hr-HR" w:eastAsia="en-US"/>
              </w:rPr>
              <w:t>zaštite površina</w:t>
            </w:r>
          </w:p>
        </w:tc>
      </w:tr>
      <w:tr w:rsidR="00F1098D" w:rsidRPr="00FE1AE1" w14:paraId="1BB89779" w14:textId="77777777" w:rsidTr="003244E0">
        <w:tc>
          <w:tcPr>
            <w:tcW w:w="5076" w:type="dxa"/>
            <w:shd w:val="clear" w:color="auto" w:fill="auto"/>
          </w:tcPr>
          <w:p w14:paraId="717C37DB" w14:textId="1A44C01C" w:rsidR="00F1098D" w:rsidRPr="001D109F" w:rsidRDefault="00F1098D" w:rsidP="003244E0">
            <w:pPr>
              <w:jc w:val="center"/>
            </w:pPr>
            <w:bookmarkStart w:id="7" w:name="_Hlk112224754"/>
          </w:p>
        </w:tc>
        <w:tc>
          <w:tcPr>
            <w:tcW w:w="5310" w:type="dxa"/>
            <w:shd w:val="clear" w:color="auto" w:fill="auto"/>
          </w:tcPr>
          <w:p w14:paraId="4577B070" w14:textId="72BD9070" w:rsidR="00F1098D" w:rsidRPr="00A27F9C" w:rsidRDefault="00F615ED" w:rsidP="003244E0">
            <w:pPr>
              <w:jc w:val="center"/>
              <w:rPr>
                <w:rFonts w:ascii="Arial Narrow" w:hAnsi="Arial Narrow" w:cs="Arial"/>
                <w:iCs/>
                <w:spacing w:val="2"/>
                <w:lang w:val="hr-HR" w:eastAsia="en-US"/>
              </w:rPr>
            </w:pPr>
            <w:r>
              <w:rPr>
                <w:noProof/>
              </w:rPr>
              <w:pict w14:anchorId="46602D7B">
                <v:shape id="Picture 2" o:spid="_x0000_s1060" type="#_x0000_t75" style="position:absolute;left:0;text-align:left;margin-left:-.1pt;margin-top:11.9pt;width:249.65pt;height:233.25pt;z-index:25167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>
                  <v:imagedata r:id="rId18" o:title="" croptop="11138f" cropbottom="11138f"/>
                  <w10:wrap type="topAndBottom" anchorx="margin" anchory="margin"/>
                </v:shape>
              </w:pict>
            </w:r>
          </w:p>
        </w:tc>
      </w:tr>
      <w:tr w:rsidR="00B922E5" w:rsidRPr="00FE1AE1" w14:paraId="0DEADBBC" w14:textId="77777777" w:rsidTr="003244E0">
        <w:tc>
          <w:tcPr>
            <w:tcW w:w="5076" w:type="dxa"/>
            <w:shd w:val="clear" w:color="auto" w:fill="auto"/>
          </w:tcPr>
          <w:p w14:paraId="1C7AD765" w14:textId="77777777" w:rsidR="00B922E5" w:rsidRPr="001D109F" w:rsidRDefault="00B922E5" w:rsidP="003244E0">
            <w:pPr>
              <w:jc w:val="center"/>
            </w:pPr>
          </w:p>
        </w:tc>
        <w:tc>
          <w:tcPr>
            <w:tcW w:w="5310" w:type="dxa"/>
            <w:shd w:val="clear" w:color="auto" w:fill="auto"/>
          </w:tcPr>
          <w:p w14:paraId="2FA5FD15" w14:textId="47DF0928" w:rsidR="00B922E5" w:rsidRPr="00FE1AE1" w:rsidRDefault="00A27F9C" w:rsidP="003244E0">
            <w:pPr>
              <w:jc w:val="center"/>
              <w:rPr>
                <w:rFonts w:ascii="Arial Narrow" w:hAnsi="Arial Narrow" w:cs="Arial"/>
                <w:i/>
                <w:spacing w:val="2"/>
                <w:lang w:val="hr-HR" w:eastAsia="en-US"/>
              </w:rPr>
            </w:pPr>
            <w:r w:rsidRPr="00A27F9C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Kartografski prikaz br. 4.1 Način i uvjeti gradnje – </w:t>
            </w:r>
            <w:r w:rsidR="00C253E4">
              <w:rPr>
                <w:rFonts w:ascii="Arial Narrow" w:hAnsi="Arial Narrow" w:cs="Arial"/>
                <w:i/>
                <w:spacing w:val="2"/>
                <w:lang w:val="hr-HR" w:eastAsia="en-US"/>
              </w:rPr>
              <w:t>O</w:t>
            </w:r>
            <w:r w:rsidRPr="00A27F9C">
              <w:rPr>
                <w:rFonts w:ascii="Arial Narrow" w:hAnsi="Arial Narrow" w:cs="Arial"/>
                <w:i/>
                <w:spacing w:val="2"/>
                <w:lang w:val="hr-HR" w:eastAsia="en-US"/>
              </w:rPr>
              <w:t>blici korištenja</w:t>
            </w:r>
          </w:p>
        </w:tc>
      </w:tr>
      <w:bookmarkEnd w:id="7"/>
    </w:tbl>
    <w:p w14:paraId="29FCFA7F" w14:textId="4DC2013B" w:rsidR="00CF3F3A" w:rsidRDefault="00CF3F3A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26B617B7" w14:textId="32B894CF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6E318E0E" w14:textId="77777777" w:rsidR="00D658DE" w:rsidRDefault="00D658DE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5F2883E6" w14:textId="13D5A5BF" w:rsidR="00F6730B" w:rsidRDefault="00F6730B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  <w:r>
        <w:rPr>
          <w:rFonts w:ascii="Arial Narrow" w:hAnsi="Arial Narrow" w:cs="Arial"/>
          <w:spacing w:val="2"/>
          <w:sz w:val="22"/>
          <w:szCs w:val="22"/>
          <w:lang w:val="hr-HR" w:eastAsia="en-US"/>
        </w:rPr>
        <w:t>VI.</w:t>
      </w:r>
      <w:r>
        <w:rPr>
          <w:rFonts w:ascii="Arial Narrow" w:hAnsi="Arial Narrow" w:cs="Arial"/>
          <w:spacing w:val="2"/>
          <w:sz w:val="22"/>
          <w:szCs w:val="22"/>
          <w:lang w:val="hr-HR" w:eastAsia="en-US"/>
        </w:rPr>
        <w:tab/>
      </w:r>
      <w:r w:rsidRPr="006A0CC1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>br. 4. Način i uvjeti gradnje</w:t>
      </w:r>
      <w:r w:rsidR="006A0CC1" w:rsidRPr="006A0CC1">
        <w:rPr>
          <w:rFonts w:ascii="Arial Narrow" w:hAnsi="Arial Narrow" w:cs="Arial"/>
          <w:b/>
          <w:spacing w:val="2"/>
          <w:sz w:val="22"/>
          <w:szCs w:val="22"/>
          <w:lang w:val="hr-HR" w:eastAsia="en-US"/>
        </w:rPr>
        <w:t xml:space="preserve"> (mj.1:2000)</w:t>
      </w:r>
      <w:r w:rsidR="006A0CC1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</w:t>
      </w:r>
      <w:r w:rsidR="006A0CC1" w:rsidRPr="006A0CC1">
        <w:rPr>
          <w:rFonts w:ascii="Arial Narrow" w:hAnsi="Arial Narrow" w:cs="Arial"/>
          <w:spacing w:val="2"/>
          <w:sz w:val="22"/>
          <w:szCs w:val="22"/>
          <w:lang w:val="hr-HR" w:eastAsia="en-US"/>
        </w:rPr>
        <w:t>korigiran temeljem Odluke o izradi i zahtjeva budućih korisnika prostora gospodarske zone te promjene razgraničenja prostora prema namjeni i korištenju</w:t>
      </w:r>
      <w:r w:rsidR="001F271D" w:rsidRPr="001F271D">
        <w:rPr>
          <w:rFonts w:ascii="Arial Narrow" w:hAnsi="Arial Narrow" w:cs="Arial"/>
          <w:spacing w:val="2"/>
          <w:sz w:val="22"/>
          <w:szCs w:val="22"/>
          <w:lang w:val="hr-HR" w:eastAsia="en-US"/>
        </w:rPr>
        <w:t>, a u prijedlogu plana za javnu raspravu</w:t>
      </w:r>
      <w:r w:rsidR="001F271D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ima naziv </w:t>
      </w:r>
      <w:r w:rsidR="004F4D2A" w:rsidRPr="004F4D2A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br.</w:t>
      </w:r>
      <w:r w:rsidR="004F4D2A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</w:t>
      </w:r>
      <w:r w:rsidR="00112930" w:rsidRPr="00C50B34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 xml:space="preserve">4.2 Način i uvjeti gradnje </w:t>
      </w:r>
      <w:r w:rsidR="00C50B34" w:rsidRPr="00C50B34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–</w:t>
      </w:r>
      <w:r w:rsidR="00112930" w:rsidRPr="00C50B34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 xml:space="preserve"> </w:t>
      </w:r>
      <w:r w:rsidR="00E8188E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U</w:t>
      </w:r>
      <w:r w:rsidR="00C50B34" w:rsidRPr="00C50B34">
        <w:rPr>
          <w:rFonts w:ascii="Arial Narrow" w:hAnsi="Arial Narrow" w:cs="Arial"/>
          <w:b/>
          <w:bCs/>
          <w:spacing w:val="2"/>
          <w:sz w:val="22"/>
          <w:szCs w:val="22"/>
          <w:lang w:val="hr-HR" w:eastAsia="en-US"/>
        </w:rPr>
        <w:t>vjeti gradnje (mj.1:2000</w:t>
      </w:r>
      <w:r w:rsidR="00C50B34">
        <w:rPr>
          <w:rFonts w:ascii="Arial Narrow" w:hAnsi="Arial Narrow" w:cs="Arial"/>
          <w:spacing w:val="2"/>
          <w:sz w:val="22"/>
          <w:szCs w:val="22"/>
          <w:lang w:val="hr-HR" w:eastAsia="en-US"/>
        </w:rPr>
        <w:t>)</w:t>
      </w:r>
    </w:p>
    <w:p w14:paraId="5A0F95C4" w14:textId="77777777" w:rsidR="00F1098D" w:rsidRDefault="00F1098D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tbl>
      <w:tblPr>
        <w:tblW w:w="103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9"/>
        <w:gridCol w:w="5637"/>
      </w:tblGrid>
      <w:tr w:rsidR="00F1098D" w:rsidRPr="00FE1AE1" w14:paraId="3DF0F13D" w14:textId="77777777" w:rsidTr="003244E0">
        <w:tc>
          <w:tcPr>
            <w:tcW w:w="5076" w:type="dxa"/>
            <w:shd w:val="clear" w:color="auto" w:fill="auto"/>
          </w:tcPr>
          <w:p w14:paraId="01B8F7E9" w14:textId="77777777" w:rsidR="00F1098D" w:rsidRPr="00FE1AE1" w:rsidRDefault="00F1098D" w:rsidP="003244E0">
            <w:pPr>
              <w:jc w:val="center"/>
              <w:rPr>
                <w:rFonts w:ascii="Arial Narrow" w:hAnsi="Arial Narrow" w:cs="Arial"/>
                <w:i/>
                <w:noProof/>
                <w:spacing w:val="2"/>
                <w:sz w:val="22"/>
                <w:szCs w:val="22"/>
                <w:lang w:val="hr-HR"/>
              </w:rPr>
            </w:pPr>
            <w:bookmarkStart w:id="8" w:name="_Hlk112227293"/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Važeći Plan</w:t>
            </w:r>
          </w:p>
        </w:tc>
        <w:tc>
          <w:tcPr>
            <w:tcW w:w="5310" w:type="dxa"/>
            <w:shd w:val="clear" w:color="auto" w:fill="auto"/>
          </w:tcPr>
          <w:p w14:paraId="300B560D" w14:textId="1582D9EF" w:rsidR="00F1098D" w:rsidRPr="00FE1AE1" w:rsidRDefault="00F1098D" w:rsidP="003244E0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 w:rsidRPr="00FE1AE1">
              <w:rPr>
                <w:rFonts w:ascii="Arial Narrow" w:hAnsi="Arial Narrow" w:cs="Arial"/>
                <w:i/>
                <w:spacing w:val="2"/>
                <w:lang w:val="hr-HR" w:eastAsia="en-US"/>
              </w:rPr>
              <w:t>Prijedlog Plana</w:t>
            </w:r>
            <w:r w:rsidR="001B43B1">
              <w:rPr>
                <w:rFonts w:ascii="Arial Narrow" w:hAnsi="Arial Narrow" w:cs="Arial"/>
                <w:i/>
                <w:spacing w:val="2"/>
                <w:lang w:val="hr-HR" w:eastAsia="en-US"/>
              </w:rPr>
              <w:t xml:space="preserve"> za javnu raspravu </w:t>
            </w:r>
          </w:p>
        </w:tc>
      </w:tr>
      <w:bookmarkEnd w:id="8"/>
      <w:tr w:rsidR="00F1098D" w:rsidRPr="00FE1AE1" w14:paraId="11A25EBA" w14:textId="77777777" w:rsidTr="003244E0">
        <w:tc>
          <w:tcPr>
            <w:tcW w:w="5076" w:type="dxa"/>
            <w:shd w:val="clear" w:color="auto" w:fill="auto"/>
          </w:tcPr>
          <w:p w14:paraId="7046D0CC" w14:textId="77777777" w:rsidR="00F1098D" w:rsidRPr="00FE1AE1" w:rsidRDefault="00F615ED" w:rsidP="003244E0">
            <w:pPr>
              <w:jc w:val="center"/>
              <w:rPr>
                <w:rFonts w:ascii="Arial Narrow" w:hAnsi="Arial Narrow" w:cs="Arial"/>
                <w:i/>
                <w:noProof/>
                <w:spacing w:val="2"/>
                <w:sz w:val="22"/>
                <w:szCs w:val="22"/>
                <w:lang w:val="hr-HR"/>
              </w:rPr>
            </w:pPr>
            <w:r>
              <w:pict w14:anchorId="6E13F1A7">
                <v:shape id="_x0000_i1030" type="#_x0000_t75" style="width:222.9pt;height:227.25pt;visibility:visible;mso-position-horizontal-relative:margin;mso-position-vertical-relative:margin">
                  <v:imagedata r:id="rId19" o:title="" croptop="17859f" cropbottom="11808f" cropleft="7576f" cropright="22516f"/>
                </v:shape>
              </w:pict>
            </w:r>
          </w:p>
        </w:tc>
        <w:tc>
          <w:tcPr>
            <w:tcW w:w="5310" w:type="dxa"/>
            <w:shd w:val="clear" w:color="auto" w:fill="auto"/>
          </w:tcPr>
          <w:p w14:paraId="67C52827" w14:textId="74E5112F" w:rsidR="00F1098D" w:rsidRPr="00FE1AE1" w:rsidRDefault="00F615ED" w:rsidP="003244E0">
            <w:pPr>
              <w:jc w:val="center"/>
              <w:rPr>
                <w:rFonts w:ascii="Arial Narrow" w:hAnsi="Arial Narrow" w:cs="Arial"/>
                <w:noProof/>
                <w:spacing w:val="2"/>
                <w:sz w:val="22"/>
                <w:szCs w:val="22"/>
                <w:lang w:val="hr-HR"/>
              </w:rPr>
            </w:pPr>
            <w:r>
              <w:rPr>
                <w:rFonts w:ascii="Arial Narrow" w:hAnsi="Arial Narrow" w:cs="Arial"/>
                <w:noProof/>
                <w:kern w:val="1"/>
                <w:sz w:val="22"/>
                <w:szCs w:val="22"/>
              </w:rPr>
              <w:pict w14:anchorId="11DA0B02">
                <v:shape id="Picture 8" o:spid="_x0000_i1031" type="#_x0000_t75" style="width:271.1pt;height:274.25pt;visibility:visible;mso-wrap-style:square">
                  <v:imagedata r:id="rId20" o:title="" croptop="9401f" cropbottom="9401f"/>
                </v:shape>
              </w:pict>
            </w:r>
          </w:p>
        </w:tc>
      </w:tr>
      <w:tr w:rsidR="00C50B34" w:rsidRPr="00FE1AE1" w14:paraId="3C679075" w14:textId="77777777" w:rsidTr="005C1421">
        <w:tc>
          <w:tcPr>
            <w:tcW w:w="5076" w:type="dxa"/>
            <w:shd w:val="clear" w:color="auto" w:fill="auto"/>
          </w:tcPr>
          <w:p w14:paraId="024F8D34" w14:textId="3C4FE110" w:rsidR="00C50B34" w:rsidRPr="00C50B34" w:rsidRDefault="00C50B34" w:rsidP="005C1421">
            <w:pPr>
              <w:jc w:val="center"/>
              <w:rPr>
                <w:rFonts w:ascii="Arial Narrow" w:hAnsi="Arial Narrow" w:cs="Arial"/>
                <w:i/>
                <w:noProof/>
                <w:spacing w:val="2"/>
                <w:lang w:val="hr-HR"/>
              </w:rPr>
            </w:pPr>
            <w:r w:rsidRPr="00C50B34">
              <w:rPr>
                <w:rFonts w:ascii="Arial Narrow" w:hAnsi="Arial Narrow" w:cs="Arial"/>
                <w:i/>
                <w:noProof/>
                <w:spacing w:val="2"/>
                <w:lang w:val="hr-HR"/>
              </w:rPr>
              <w:t>Kartografski prikaz br. 4. Način i uvjeti gradnje</w:t>
            </w:r>
          </w:p>
        </w:tc>
        <w:tc>
          <w:tcPr>
            <w:tcW w:w="5310" w:type="dxa"/>
            <w:shd w:val="clear" w:color="auto" w:fill="auto"/>
          </w:tcPr>
          <w:p w14:paraId="40E8C202" w14:textId="16017504" w:rsidR="00C50B34" w:rsidRPr="00C50B34" w:rsidRDefault="00C50B34" w:rsidP="005C1421">
            <w:pPr>
              <w:jc w:val="center"/>
              <w:rPr>
                <w:rFonts w:ascii="Arial Narrow" w:hAnsi="Arial Narrow" w:cs="Arial"/>
                <w:i/>
                <w:noProof/>
                <w:spacing w:val="2"/>
                <w:lang w:val="hr-HR"/>
              </w:rPr>
            </w:pPr>
            <w:r w:rsidRPr="00C50B34">
              <w:rPr>
                <w:rFonts w:ascii="Arial Narrow" w:hAnsi="Arial Narrow" w:cs="Arial"/>
                <w:i/>
                <w:noProof/>
                <w:spacing w:val="2"/>
                <w:lang w:val="hr-HR"/>
              </w:rPr>
              <w:t>Kartografski prikaz br. 4.2 Način i uvjeti gradnje –</w:t>
            </w:r>
            <w:r w:rsidR="00B9120E">
              <w:rPr>
                <w:rFonts w:ascii="Arial Narrow" w:hAnsi="Arial Narrow" w:cs="Arial"/>
                <w:i/>
                <w:noProof/>
                <w:spacing w:val="2"/>
                <w:lang w:val="hr-HR"/>
              </w:rPr>
              <w:t>U</w:t>
            </w:r>
            <w:r w:rsidRPr="00C50B34">
              <w:rPr>
                <w:rFonts w:ascii="Arial Narrow" w:hAnsi="Arial Narrow" w:cs="Arial"/>
                <w:i/>
                <w:noProof/>
                <w:spacing w:val="2"/>
                <w:lang w:val="hr-HR"/>
              </w:rPr>
              <w:t>vjeti gradnje</w:t>
            </w:r>
          </w:p>
        </w:tc>
      </w:tr>
    </w:tbl>
    <w:p w14:paraId="3058F3B6" w14:textId="6A3C4FB7" w:rsidR="005D392B" w:rsidRDefault="005D392B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3A4309BF" w14:textId="38D9BAC8" w:rsidR="00566173" w:rsidRDefault="00566173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13DF4EB2" w14:textId="78DAB370" w:rsidR="00566173" w:rsidRDefault="00566173" w:rsidP="00F6730B">
      <w:pPr>
        <w:jc w:val="both"/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08DCBE82" w14:textId="77777777" w:rsidR="00566173" w:rsidRPr="00566173" w:rsidRDefault="00566173" w:rsidP="00566173">
      <w:pPr>
        <w:jc w:val="both"/>
        <w:rPr>
          <w:rFonts w:ascii="Arial Narrow" w:hAnsi="Arial Narrow" w:cs="Arial"/>
          <w:b/>
          <w:bCs/>
          <w:spacing w:val="2"/>
          <w:sz w:val="26"/>
          <w:szCs w:val="26"/>
          <w:lang w:val="hr-HR" w:eastAsia="en-US"/>
        </w:rPr>
      </w:pPr>
      <w:r w:rsidRPr="00566173">
        <w:rPr>
          <w:rFonts w:ascii="Arial Narrow" w:hAnsi="Arial Narrow" w:cs="Arial"/>
          <w:b/>
          <w:bCs/>
          <w:spacing w:val="2"/>
          <w:sz w:val="26"/>
          <w:szCs w:val="26"/>
          <w:lang w:val="hr-HR" w:eastAsia="en-US"/>
        </w:rPr>
        <w:t>OSTALO</w:t>
      </w:r>
    </w:p>
    <w:p w14:paraId="178540B0" w14:textId="77777777" w:rsidR="00566173" w:rsidRPr="00566173" w:rsidRDefault="00566173" w:rsidP="00693B74">
      <w:pPr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</w:p>
    <w:p w14:paraId="7922D967" w14:textId="5ECB9765" w:rsidR="00566173" w:rsidRDefault="00693B74" w:rsidP="00693B74">
      <w:pPr>
        <w:rPr>
          <w:rFonts w:ascii="Arial Narrow" w:hAnsi="Arial Narrow" w:cs="Arial"/>
          <w:spacing w:val="2"/>
          <w:sz w:val="22"/>
          <w:szCs w:val="22"/>
          <w:lang w:val="hr-HR" w:eastAsia="en-US"/>
        </w:rPr>
      </w:pPr>
      <w:r>
        <w:rPr>
          <w:rFonts w:ascii="Arial Narrow" w:hAnsi="Arial Narrow" w:cs="Arial"/>
          <w:spacing w:val="2"/>
          <w:sz w:val="22"/>
          <w:szCs w:val="22"/>
          <w:lang w:val="hr-HR" w:eastAsia="en-US"/>
        </w:rPr>
        <w:t>Sukladno izmijenjenim kartografskim prikazima i zahtjevima javnopravnih tijela i korisnika gospodarske zone izmijenjen je i</w:t>
      </w:r>
      <w:r w:rsidR="00566173" w:rsidRPr="00566173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tekstualn</w:t>
      </w:r>
      <w:r>
        <w:rPr>
          <w:rFonts w:ascii="Arial Narrow" w:hAnsi="Arial Narrow" w:cs="Arial"/>
          <w:spacing w:val="2"/>
          <w:sz w:val="22"/>
          <w:szCs w:val="22"/>
          <w:lang w:val="hr-HR" w:eastAsia="en-US"/>
        </w:rPr>
        <w:t>i</w:t>
      </w:r>
      <w:r w:rsidR="00566173" w:rsidRPr="00566173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d</w:t>
      </w:r>
      <w:r>
        <w:rPr>
          <w:rFonts w:ascii="Arial Narrow" w:hAnsi="Arial Narrow" w:cs="Arial"/>
          <w:spacing w:val="2"/>
          <w:sz w:val="22"/>
          <w:szCs w:val="22"/>
          <w:lang w:val="hr-HR" w:eastAsia="en-US"/>
        </w:rPr>
        <w:t>io</w:t>
      </w:r>
      <w:r w:rsidR="00566173" w:rsidRPr="00566173">
        <w:rPr>
          <w:rFonts w:ascii="Arial Narrow" w:hAnsi="Arial Narrow" w:cs="Arial"/>
          <w:spacing w:val="2"/>
          <w:sz w:val="22"/>
          <w:szCs w:val="22"/>
          <w:lang w:val="hr-HR" w:eastAsia="en-US"/>
        </w:rPr>
        <w:t xml:space="preserve"> Plana</w:t>
      </w:r>
      <w:r>
        <w:rPr>
          <w:rFonts w:ascii="Arial Narrow" w:hAnsi="Arial Narrow" w:cs="Arial"/>
          <w:spacing w:val="2"/>
          <w:sz w:val="22"/>
          <w:szCs w:val="22"/>
          <w:lang w:val="hr-HR" w:eastAsia="en-US"/>
        </w:rPr>
        <w:t>.</w:t>
      </w:r>
    </w:p>
    <w:p w14:paraId="1EC2DE3A" w14:textId="1288EE7A" w:rsidR="007328A6" w:rsidRPr="00A35B60" w:rsidRDefault="007328A6" w:rsidP="00777B2F">
      <w:pPr>
        <w:jc w:val="both"/>
        <w:rPr>
          <w:color w:val="FF0000"/>
          <w:sz w:val="2"/>
          <w:szCs w:val="2"/>
          <w:lang w:val="hr-HR" w:eastAsia="en-US"/>
        </w:rPr>
      </w:pPr>
    </w:p>
    <w:sectPr w:rsidR="007328A6" w:rsidRPr="00A35B60" w:rsidSect="00BC6914">
      <w:headerReference w:type="default" r:id="rId21"/>
      <w:footerReference w:type="default" r:id="rId22"/>
      <w:pgSz w:w="11906" w:h="16838"/>
      <w:pgMar w:top="1417" w:right="991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03A085" w14:textId="77777777" w:rsidR="00356994" w:rsidRDefault="00356994" w:rsidP="004D0E99">
      <w:r>
        <w:separator/>
      </w:r>
    </w:p>
  </w:endnote>
  <w:endnote w:type="continuationSeparator" w:id="0">
    <w:p w14:paraId="102A8417" w14:textId="77777777" w:rsidR="00356994" w:rsidRDefault="00356994" w:rsidP="004D0E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RO_Garamond-Norm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-NewRoman">
    <w:altName w:val="Times New Roman"/>
    <w:panose1 w:val="00000000000000000000"/>
    <w:charset w:val="00"/>
    <w:family w:val="auto"/>
    <w:notTrueType/>
    <w:pitch w:val="default"/>
    <w:sig w:usb0="010FB6DB" w:usb1="000002B0" w:usb2="010FB6DC" w:usb3="308FE156" w:csb0="00000001" w:csb1="308FE178"/>
  </w:font>
  <w:font w:name="HRHelvetica_Light">
    <w:altName w:val="Arial Narrow"/>
    <w:charset w:val="00"/>
    <w:family w:val="swiss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hruti">
    <w:panose1 w:val="02000500000000000000"/>
    <w:charset w:val="00"/>
    <w:family w:val="swiss"/>
    <w:pitch w:val="variable"/>
    <w:sig w:usb0="0004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0EB7D8" w14:textId="2AD6188B" w:rsidR="00BC6914" w:rsidRPr="00A87ED0" w:rsidRDefault="00F615ED" w:rsidP="000034B6">
    <w:pPr>
      <w:pStyle w:val="Podnoje"/>
      <w:pBdr>
        <w:top w:val="single" w:sz="4" w:space="1" w:color="auto"/>
      </w:pBdr>
      <w:tabs>
        <w:tab w:val="clear" w:pos="4153"/>
        <w:tab w:val="clear" w:pos="8306"/>
      </w:tabs>
      <w:jc w:val="center"/>
      <w:rPr>
        <w:rFonts w:ascii="Arial Narrow" w:hAnsi="Arial Narrow" w:cs="Calibri"/>
      </w:rPr>
    </w:pPr>
    <w:r>
      <w:rPr>
        <w:rFonts w:ascii="Arial Narrow" w:hAnsi="Arial Narrow" w:cs="Calibri"/>
        <w:noProof/>
        <w:color w:val="FF0000"/>
      </w:rPr>
      <w:pict w14:anchorId="30AE39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208.7pt;margin-top:773.75pt;width:46.3pt;height:26.15pt;z-index:251657728;mso-position-vertical-relative:page">
          <v:imagedata r:id="rId1" o:title="Logo_Jurcon_manji"/>
          <w10:wrap anchory="page"/>
        </v:shape>
      </w:pict>
    </w:r>
    <w:r w:rsidR="00E22FB6" w:rsidRPr="00E22FB6">
      <w:rPr>
        <w:rFonts w:ascii="Arial Narrow" w:hAnsi="Arial Narrow" w:cs="Calibri"/>
        <w:color w:val="FF0000"/>
      </w:rPr>
      <w:t>PRIJEDLOG PLANA ZA JAVNU RASPRAVU</w:t>
    </w:r>
    <w:r w:rsidR="00A87ED0">
      <w:rPr>
        <w:rFonts w:ascii="Arial Narrow" w:hAnsi="Arial Narrow" w:cs="Calibri"/>
      </w:rPr>
      <w:tab/>
    </w:r>
    <w:r w:rsidR="00A87ED0">
      <w:rPr>
        <w:rFonts w:ascii="Arial Narrow" w:hAnsi="Arial Narrow" w:cs="Calibri"/>
      </w:rPr>
      <w:tab/>
    </w:r>
    <w:r w:rsidR="00A87ED0">
      <w:rPr>
        <w:rFonts w:ascii="Arial Narrow" w:hAnsi="Arial Narrow" w:cs="Calibri"/>
      </w:rPr>
      <w:tab/>
    </w:r>
    <w:r w:rsidR="00A87ED0">
      <w:rPr>
        <w:rFonts w:ascii="Arial Narrow" w:hAnsi="Arial Narrow" w:cs="Calibri"/>
      </w:rPr>
      <w:tab/>
    </w:r>
    <w:r w:rsidR="00A87ED0">
      <w:rPr>
        <w:rFonts w:ascii="Arial Narrow" w:hAnsi="Arial Narrow" w:cs="Calibri"/>
      </w:rPr>
      <w:tab/>
    </w:r>
    <w:r w:rsidR="00A87ED0">
      <w:rPr>
        <w:rFonts w:ascii="Arial Narrow" w:hAnsi="Arial Narrow" w:cs="Calibri"/>
      </w:rPr>
      <w:tab/>
    </w:r>
    <w:r w:rsidR="00A87ED0">
      <w:rPr>
        <w:rFonts w:ascii="Arial Narrow" w:hAnsi="Arial Narrow" w:cs="Calibri"/>
      </w:rPr>
      <w:tab/>
    </w:r>
    <w:r w:rsidR="00A87ED0">
      <w:rPr>
        <w:rFonts w:ascii="Arial Narrow" w:hAnsi="Arial Narrow" w:cs="Calibri"/>
      </w:rPr>
      <w:tab/>
    </w:r>
    <w:r w:rsidR="00A87ED0">
      <w:rPr>
        <w:rFonts w:ascii="Arial Narrow" w:hAnsi="Arial Narrow" w:cs="Calibri"/>
      </w:rPr>
      <w:tab/>
    </w:r>
    <w:r w:rsidR="00BC6914" w:rsidRPr="00A87ED0">
      <w:rPr>
        <w:rFonts w:ascii="Arial Narrow" w:hAnsi="Arial Narrow" w:cs="Calibri"/>
      </w:rPr>
      <w:fldChar w:fldCharType="begin"/>
    </w:r>
    <w:r w:rsidR="00BC6914" w:rsidRPr="00A87ED0">
      <w:rPr>
        <w:rFonts w:ascii="Arial Narrow" w:hAnsi="Arial Narrow" w:cs="Calibri"/>
      </w:rPr>
      <w:instrText>PAGE   \* MERGEFORMAT</w:instrText>
    </w:r>
    <w:r w:rsidR="00BC6914" w:rsidRPr="00A87ED0">
      <w:rPr>
        <w:rFonts w:ascii="Arial Narrow" w:hAnsi="Arial Narrow" w:cs="Calibri"/>
      </w:rPr>
      <w:fldChar w:fldCharType="separate"/>
    </w:r>
    <w:r w:rsidR="00693B74">
      <w:rPr>
        <w:rFonts w:ascii="Arial Narrow" w:hAnsi="Arial Narrow" w:cs="Calibri"/>
        <w:noProof/>
      </w:rPr>
      <w:t>6</w:t>
    </w:r>
    <w:r w:rsidR="00BC6914" w:rsidRPr="00A87ED0">
      <w:rPr>
        <w:rFonts w:ascii="Arial Narrow" w:hAnsi="Arial Narrow" w:cs="Calibri"/>
      </w:rPr>
      <w:fldChar w:fldCharType="end"/>
    </w:r>
  </w:p>
  <w:p w14:paraId="0AAFC0CC" w14:textId="77777777" w:rsidR="00BC6914" w:rsidRPr="006D53CB" w:rsidRDefault="00BC6914" w:rsidP="00BC6914">
    <w:pPr>
      <w:pStyle w:val="Podnoje"/>
      <w:pBdr>
        <w:top w:val="single" w:sz="4" w:space="1" w:color="auto"/>
      </w:pBdr>
      <w:rPr>
        <w:rFonts w:ascii="Calibri" w:hAnsi="Calibri" w:cs="Calibri"/>
      </w:rPr>
    </w:pPr>
  </w:p>
  <w:p w14:paraId="1384182C" w14:textId="77777777" w:rsidR="00BC6914" w:rsidRDefault="00BC6914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11EA70" w14:textId="77777777" w:rsidR="00356994" w:rsidRDefault="00356994" w:rsidP="004D0E99">
      <w:r>
        <w:separator/>
      </w:r>
    </w:p>
  </w:footnote>
  <w:footnote w:type="continuationSeparator" w:id="0">
    <w:p w14:paraId="691CBCB4" w14:textId="77777777" w:rsidR="00356994" w:rsidRDefault="00356994" w:rsidP="004D0E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74C52" w14:textId="77777777" w:rsidR="00A87ED0" w:rsidRPr="00A87ED0" w:rsidRDefault="00A87ED0" w:rsidP="00A87ED0">
    <w:pPr>
      <w:widowControl w:val="0"/>
      <w:pBdr>
        <w:bottom w:val="single" w:sz="4" w:space="1" w:color="auto"/>
      </w:pBdr>
      <w:tabs>
        <w:tab w:val="center" w:pos="4320"/>
        <w:tab w:val="right" w:pos="9072"/>
      </w:tabs>
      <w:ind w:left="1080"/>
      <w:contextualSpacing/>
      <w:jc w:val="center"/>
      <w:rPr>
        <w:rFonts w:ascii="Arial Narrow" w:eastAsia="Courier New" w:hAnsi="Arial Narrow" w:cs="Arial"/>
        <w:color w:val="000000"/>
        <w:sz w:val="16"/>
        <w:szCs w:val="16"/>
        <w:lang w:val="hr-HR" w:eastAsia="x-none"/>
      </w:rPr>
    </w:pPr>
    <w:r w:rsidRPr="00A87ED0">
      <w:rPr>
        <w:rFonts w:ascii="Arial Narrow" w:eastAsia="Courier New" w:hAnsi="Arial Narrow" w:cs="Arial"/>
        <w:color w:val="000000"/>
        <w:sz w:val="16"/>
        <w:szCs w:val="16"/>
        <w:lang w:val="hr-HR" w:eastAsia="x-none"/>
      </w:rPr>
      <w:t>I. IZMJENE I DOPUNE URBANISTIČKOG PLANA UREĐENJA GOSPODARSKE ZONE LUKA II</w:t>
    </w:r>
  </w:p>
  <w:p w14:paraId="63910CF0" w14:textId="72F282EE" w:rsidR="00BC6914" w:rsidRPr="006171B8" w:rsidRDefault="006171B8" w:rsidP="00A87ED0">
    <w:pPr>
      <w:pStyle w:val="Zaglavlje"/>
      <w:rPr>
        <w:rFonts w:ascii="Arial Narrow" w:eastAsia="Courier New" w:hAnsi="Arial Narrow" w:cs="Arial"/>
        <w:color w:val="FF0000"/>
        <w:sz w:val="16"/>
        <w:szCs w:val="16"/>
        <w:lang w:val="hr-HR" w:eastAsia="x-none"/>
      </w:rPr>
    </w:pPr>
    <w:r w:rsidRPr="006171B8">
      <w:rPr>
        <w:rFonts w:ascii="Arial Narrow" w:eastAsia="Courier New" w:hAnsi="Arial Narrow" w:cs="Arial"/>
        <w:color w:val="000000"/>
        <w:sz w:val="16"/>
        <w:szCs w:val="16"/>
        <w:lang w:val="hr-HR" w:eastAsia="x-none"/>
      </w:rPr>
      <w:t xml:space="preserve">                                                                                     </w:t>
    </w:r>
    <w:r>
      <w:rPr>
        <w:rFonts w:ascii="Arial Narrow" w:eastAsia="Courier New" w:hAnsi="Arial Narrow" w:cs="Arial"/>
        <w:color w:val="000000"/>
        <w:sz w:val="16"/>
        <w:szCs w:val="16"/>
        <w:lang w:val="hr-HR" w:eastAsia="x-none"/>
      </w:rPr>
      <w:t xml:space="preserve">                                            </w:t>
    </w:r>
    <w:r w:rsidRPr="006171B8">
      <w:rPr>
        <w:rFonts w:ascii="Arial Narrow" w:eastAsia="Courier New" w:hAnsi="Arial Narrow" w:cs="Arial"/>
        <w:color w:val="000000"/>
        <w:sz w:val="16"/>
        <w:szCs w:val="16"/>
        <w:lang w:val="hr-HR" w:eastAsia="x-none"/>
      </w:rPr>
      <w:t xml:space="preserve">  </w:t>
    </w:r>
    <w:r w:rsidRPr="006171B8">
      <w:rPr>
        <w:rFonts w:ascii="Arial Narrow" w:eastAsia="Courier New" w:hAnsi="Arial Narrow" w:cs="Arial"/>
        <w:color w:val="FF0000"/>
        <w:sz w:val="16"/>
        <w:szCs w:val="16"/>
        <w:lang w:val="hr-HR" w:eastAsia="x-none"/>
      </w:rPr>
      <w:t>SAŽETAK ZA JAVNOST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0"/>
    <w:multiLevelType w:val="singleLevel"/>
    <w:tmpl w:val="80D6F42C"/>
    <w:lvl w:ilvl="0">
      <w:start w:val="1"/>
      <w:numFmt w:val="bullet"/>
      <w:pStyle w:val="Grafikeoznak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09F8CE22"/>
    <w:lvl w:ilvl="0">
      <w:start w:val="1"/>
      <w:numFmt w:val="bullet"/>
      <w:pStyle w:val="Grafikeoznak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D1344036"/>
    <w:lvl w:ilvl="0">
      <w:start w:val="1"/>
      <w:numFmt w:val="bullet"/>
      <w:pStyle w:val="Grafikeoznak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54640F54"/>
    <w:lvl w:ilvl="0">
      <w:start w:val="1"/>
      <w:numFmt w:val="bullet"/>
      <w:pStyle w:val="Grafikeoznak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0E8EA0EC"/>
    <w:lvl w:ilvl="0">
      <w:start w:val="1"/>
      <w:numFmt w:val="bullet"/>
      <w:pStyle w:val="Grafikeoznak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6800BA"/>
    <w:multiLevelType w:val="hybridMultilevel"/>
    <w:tmpl w:val="261A32D2"/>
    <w:lvl w:ilvl="0" w:tplc="8C064CFA">
      <w:start w:val="1"/>
      <w:numFmt w:val="bullet"/>
      <w:lvlText w:val=""/>
      <w:lvlJc w:val="center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0E2AD2"/>
    <w:multiLevelType w:val="hybridMultilevel"/>
    <w:tmpl w:val="0FBE4352"/>
    <w:lvl w:ilvl="0" w:tplc="279A90E2">
      <w:start w:val="1"/>
      <w:numFmt w:val="bullet"/>
      <w:lvlText w:val=""/>
      <w:lvlJc w:val="right"/>
      <w:pPr>
        <w:ind w:left="108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8081116"/>
    <w:multiLevelType w:val="hybridMultilevel"/>
    <w:tmpl w:val="563CB242"/>
    <w:lvl w:ilvl="0" w:tplc="8C064CFA">
      <w:start w:val="1"/>
      <w:numFmt w:val="bullet"/>
      <w:lvlText w:val=""/>
      <w:lvlJc w:val="center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5C258C"/>
    <w:multiLevelType w:val="hybridMultilevel"/>
    <w:tmpl w:val="51B27F42"/>
    <w:lvl w:ilvl="0" w:tplc="5F301A32">
      <w:start w:val="1"/>
      <w:numFmt w:val="bullet"/>
      <w:lvlText w:val="-"/>
      <w:lvlJc w:val="left"/>
      <w:pPr>
        <w:ind w:left="2705" w:hanging="360"/>
      </w:pPr>
      <w:rPr>
        <w:rFonts w:ascii="Arial" w:hAnsi="Arial" w:hint="default"/>
      </w:rPr>
    </w:lvl>
    <w:lvl w:ilvl="1" w:tplc="041A0003" w:tentative="1">
      <w:start w:val="1"/>
      <w:numFmt w:val="bullet"/>
      <w:lvlText w:val="o"/>
      <w:lvlJc w:val="left"/>
      <w:pPr>
        <w:ind w:left="342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414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86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58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30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702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74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465" w:hanging="360"/>
      </w:pPr>
      <w:rPr>
        <w:rFonts w:ascii="Wingdings" w:hAnsi="Wingdings" w:hint="default"/>
      </w:rPr>
    </w:lvl>
  </w:abstractNum>
  <w:abstractNum w:abstractNumId="9" w15:restartNumberingAfterBreak="0">
    <w:nsid w:val="34C10E96"/>
    <w:multiLevelType w:val="hybridMultilevel"/>
    <w:tmpl w:val="F60CB764"/>
    <w:lvl w:ilvl="0" w:tplc="1B9CA83E">
      <w:numFmt w:val="bullet"/>
      <w:lvlText w:val="-"/>
      <w:lvlJc w:val="left"/>
      <w:pPr>
        <w:ind w:left="1065" w:hanging="705"/>
      </w:pPr>
      <w:rPr>
        <w:rFonts w:ascii="Arial Narrow" w:eastAsia="Times New Roman" w:hAnsi="Arial Narrow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8C45FE"/>
    <w:multiLevelType w:val="hybridMultilevel"/>
    <w:tmpl w:val="E72ACBD2"/>
    <w:lvl w:ilvl="0" w:tplc="8C064CFA">
      <w:start w:val="1"/>
      <w:numFmt w:val="bullet"/>
      <w:lvlText w:val=""/>
      <w:lvlJc w:val="center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9A4025"/>
    <w:multiLevelType w:val="hybridMultilevel"/>
    <w:tmpl w:val="340C352A"/>
    <w:lvl w:ilvl="0" w:tplc="176859C8">
      <w:start w:val="1"/>
      <w:numFmt w:val="bullet"/>
      <w:lvlText w:val=""/>
      <w:lvlJc w:val="righ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F72DBB"/>
    <w:multiLevelType w:val="hybridMultilevel"/>
    <w:tmpl w:val="43BAABB0"/>
    <w:lvl w:ilvl="0" w:tplc="991C4484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100" w:hanging="360"/>
      </w:pPr>
    </w:lvl>
    <w:lvl w:ilvl="2" w:tplc="041A001B" w:tentative="1">
      <w:start w:val="1"/>
      <w:numFmt w:val="lowerRoman"/>
      <w:lvlText w:val="%3."/>
      <w:lvlJc w:val="right"/>
      <w:pPr>
        <w:ind w:left="1820" w:hanging="180"/>
      </w:pPr>
    </w:lvl>
    <w:lvl w:ilvl="3" w:tplc="041A000F" w:tentative="1">
      <w:start w:val="1"/>
      <w:numFmt w:val="decimal"/>
      <w:lvlText w:val="%4."/>
      <w:lvlJc w:val="left"/>
      <w:pPr>
        <w:ind w:left="2540" w:hanging="360"/>
      </w:pPr>
    </w:lvl>
    <w:lvl w:ilvl="4" w:tplc="041A0019" w:tentative="1">
      <w:start w:val="1"/>
      <w:numFmt w:val="lowerLetter"/>
      <w:lvlText w:val="%5."/>
      <w:lvlJc w:val="left"/>
      <w:pPr>
        <w:ind w:left="3260" w:hanging="360"/>
      </w:pPr>
    </w:lvl>
    <w:lvl w:ilvl="5" w:tplc="041A001B" w:tentative="1">
      <w:start w:val="1"/>
      <w:numFmt w:val="lowerRoman"/>
      <w:lvlText w:val="%6."/>
      <w:lvlJc w:val="right"/>
      <w:pPr>
        <w:ind w:left="3980" w:hanging="180"/>
      </w:pPr>
    </w:lvl>
    <w:lvl w:ilvl="6" w:tplc="041A000F" w:tentative="1">
      <w:start w:val="1"/>
      <w:numFmt w:val="decimal"/>
      <w:lvlText w:val="%7."/>
      <w:lvlJc w:val="left"/>
      <w:pPr>
        <w:ind w:left="4700" w:hanging="360"/>
      </w:pPr>
    </w:lvl>
    <w:lvl w:ilvl="7" w:tplc="041A0019" w:tentative="1">
      <w:start w:val="1"/>
      <w:numFmt w:val="lowerLetter"/>
      <w:lvlText w:val="%8."/>
      <w:lvlJc w:val="left"/>
      <w:pPr>
        <w:ind w:left="5420" w:hanging="360"/>
      </w:pPr>
    </w:lvl>
    <w:lvl w:ilvl="8" w:tplc="041A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13" w15:restartNumberingAfterBreak="0">
    <w:nsid w:val="3F3930C9"/>
    <w:multiLevelType w:val="hybridMultilevel"/>
    <w:tmpl w:val="F184D4E8"/>
    <w:lvl w:ilvl="0" w:tplc="8C064CFA">
      <w:start w:val="1"/>
      <w:numFmt w:val="bullet"/>
      <w:lvlText w:val=""/>
      <w:lvlJc w:val="center"/>
      <w:pPr>
        <w:ind w:left="135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4" w15:restartNumberingAfterBreak="0">
    <w:nsid w:val="41FE65F7"/>
    <w:multiLevelType w:val="hybridMultilevel"/>
    <w:tmpl w:val="F4D4F2E8"/>
    <w:lvl w:ilvl="0" w:tplc="8C064CFA">
      <w:start w:val="1"/>
      <w:numFmt w:val="bullet"/>
      <w:lvlText w:val=""/>
      <w:lvlJc w:val="center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B97722"/>
    <w:multiLevelType w:val="hybridMultilevel"/>
    <w:tmpl w:val="908A70E6"/>
    <w:lvl w:ilvl="0" w:tplc="B01CA88C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076647"/>
    <w:multiLevelType w:val="hybridMultilevel"/>
    <w:tmpl w:val="F4FE69CC"/>
    <w:lvl w:ilvl="0" w:tplc="8C064CFA">
      <w:start w:val="1"/>
      <w:numFmt w:val="bullet"/>
      <w:lvlText w:val=""/>
      <w:lvlJc w:val="center"/>
      <w:pPr>
        <w:ind w:left="2136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7" w15:restartNumberingAfterBreak="0">
    <w:nsid w:val="490C06CE"/>
    <w:multiLevelType w:val="hybridMultilevel"/>
    <w:tmpl w:val="8FA05B1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063F99"/>
    <w:multiLevelType w:val="hybridMultilevel"/>
    <w:tmpl w:val="015EB19A"/>
    <w:lvl w:ilvl="0" w:tplc="8C064CFA">
      <w:start w:val="1"/>
      <w:numFmt w:val="bullet"/>
      <w:lvlText w:val=""/>
      <w:lvlJc w:val="center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BA53FB"/>
    <w:multiLevelType w:val="hybridMultilevel"/>
    <w:tmpl w:val="F706620E"/>
    <w:lvl w:ilvl="0" w:tplc="8C064CFA">
      <w:start w:val="1"/>
      <w:numFmt w:val="bullet"/>
      <w:lvlText w:val=""/>
      <w:lvlJc w:val="center"/>
      <w:pPr>
        <w:ind w:left="1146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6A2D7C73"/>
    <w:multiLevelType w:val="hybridMultilevel"/>
    <w:tmpl w:val="593EFD9E"/>
    <w:lvl w:ilvl="0" w:tplc="8C064CFA">
      <w:start w:val="1"/>
      <w:numFmt w:val="bullet"/>
      <w:lvlText w:val=""/>
      <w:lvlJc w:val="center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7939B7"/>
    <w:multiLevelType w:val="multilevel"/>
    <w:tmpl w:val="C08AF0C0"/>
    <w:lvl w:ilvl="0">
      <w:start w:val="1"/>
      <w:numFmt w:val="bullet"/>
      <w:lvlText w:val="-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hr-HR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619727721">
    <w:abstractNumId w:val="4"/>
  </w:num>
  <w:num w:numId="2" w16cid:durableId="971835284">
    <w:abstractNumId w:val="3"/>
  </w:num>
  <w:num w:numId="3" w16cid:durableId="689379803">
    <w:abstractNumId w:val="2"/>
  </w:num>
  <w:num w:numId="4" w16cid:durableId="1104958417">
    <w:abstractNumId w:val="1"/>
  </w:num>
  <w:num w:numId="5" w16cid:durableId="1955482952">
    <w:abstractNumId w:val="0"/>
  </w:num>
  <w:num w:numId="6" w16cid:durableId="848376132">
    <w:abstractNumId w:val="8"/>
  </w:num>
  <w:num w:numId="7" w16cid:durableId="1263950783">
    <w:abstractNumId w:val="5"/>
  </w:num>
  <w:num w:numId="8" w16cid:durableId="1372923166">
    <w:abstractNumId w:val="15"/>
  </w:num>
  <w:num w:numId="9" w16cid:durableId="366296898">
    <w:abstractNumId w:val="12"/>
  </w:num>
  <w:num w:numId="10" w16cid:durableId="2052336307">
    <w:abstractNumId w:val="11"/>
  </w:num>
  <w:num w:numId="11" w16cid:durableId="1860468151">
    <w:abstractNumId w:val="6"/>
  </w:num>
  <w:num w:numId="12" w16cid:durableId="432751155">
    <w:abstractNumId w:val="10"/>
  </w:num>
  <w:num w:numId="13" w16cid:durableId="1587155168">
    <w:abstractNumId w:val="7"/>
  </w:num>
  <w:num w:numId="14" w16cid:durableId="1342271491">
    <w:abstractNumId w:val="9"/>
  </w:num>
  <w:num w:numId="15" w16cid:durableId="333194135">
    <w:abstractNumId w:val="17"/>
  </w:num>
  <w:num w:numId="16" w16cid:durableId="633408033">
    <w:abstractNumId w:val="20"/>
  </w:num>
  <w:num w:numId="17" w16cid:durableId="1251935832">
    <w:abstractNumId w:val="18"/>
  </w:num>
  <w:num w:numId="18" w16cid:durableId="837423671">
    <w:abstractNumId w:val="21"/>
  </w:num>
  <w:num w:numId="19" w16cid:durableId="65616661">
    <w:abstractNumId w:val="19"/>
  </w:num>
  <w:num w:numId="20" w16cid:durableId="694503601">
    <w:abstractNumId w:val="16"/>
  </w:num>
  <w:num w:numId="21" w16cid:durableId="264046128">
    <w:abstractNumId w:val="13"/>
  </w:num>
  <w:num w:numId="22" w16cid:durableId="115567999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oNotTrackMoves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4D0E99"/>
    <w:rsid w:val="000034B6"/>
    <w:rsid w:val="00006409"/>
    <w:rsid w:val="000138AC"/>
    <w:rsid w:val="000149CF"/>
    <w:rsid w:val="00021D91"/>
    <w:rsid w:val="00021F47"/>
    <w:rsid w:val="000231BC"/>
    <w:rsid w:val="00023641"/>
    <w:rsid w:val="00026E93"/>
    <w:rsid w:val="00031198"/>
    <w:rsid w:val="0003385F"/>
    <w:rsid w:val="00037014"/>
    <w:rsid w:val="000437A4"/>
    <w:rsid w:val="00043D89"/>
    <w:rsid w:val="0005088D"/>
    <w:rsid w:val="000541C3"/>
    <w:rsid w:val="0005575D"/>
    <w:rsid w:val="00056B20"/>
    <w:rsid w:val="00057099"/>
    <w:rsid w:val="000570AF"/>
    <w:rsid w:val="000572EA"/>
    <w:rsid w:val="00061DFE"/>
    <w:rsid w:val="00062281"/>
    <w:rsid w:val="00067226"/>
    <w:rsid w:val="00071066"/>
    <w:rsid w:val="00071E80"/>
    <w:rsid w:val="000756F1"/>
    <w:rsid w:val="00077BEE"/>
    <w:rsid w:val="00077DC6"/>
    <w:rsid w:val="00081202"/>
    <w:rsid w:val="00082FA2"/>
    <w:rsid w:val="00083F07"/>
    <w:rsid w:val="0008591B"/>
    <w:rsid w:val="000911E4"/>
    <w:rsid w:val="000928FB"/>
    <w:rsid w:val="00096A0D"/>
    <w:rsid w:val="000A0982"/>
    <w:rsid w:val="000A447A"/>
    <w:rsid w:val="000A48F1"/>
    <w:rsid w:val="000A57D8"/>
    <w:rsid w:val="000A66C0"/>
    <w:rsid w:val="000B3AE9"/>
    <w:rsid w:val="000C50DC"/>
    <w:rsid w:val="000C562C"/>
    <w:rsid w:val="000C601F"/>
    <w:rsid w:val="000D1174"/>
    <w:rsid w:val="000D383C"/>
    <w:rsid w:val="000D4F40"/>
    <w:rsid w:val="000D5D79"/>
    <w:rsid w:val="000D61B0"/>
    <w:rsid w:val="000E381E"/>
    <w:rsid w:val="000E3E9D"/>
    <w:rsid w:val="000E41D6"/>
    <w:rsid w:val="000F04FB"/>
    <w:rsid w:val="000F237B"/>
    <w:rsid w:val="000F48F0"/>
    <w:rsid w:val="000F63ED"/>
    <w:rsid w:val="000F68D0"/>
    <w:rsid w:val="00102A4B"/>
    <w:rsid w:val="00103D37"/>
    <w:rsid w:val="00105821"/>
    <w:rsid w:val="00106145"/>
    <w:rsid w:val="00106698"/>
    <w:rsid w:val="00107F93"/>
    <w:rsid w:val="001105D6"/>
    <w:rsid w:val="00110D69"/>
    <w:rsid w:val="001114FD"/>
    <w:rsid w:val="00112930"/>
    <w:rsid w:val="00115084"/>
    <w:rsid w:val="001209B3"/>
    <w:rsid w:val="00126ED5"/>
    <w:rsid w:val="00132866"/>
    <w:rsid w:val="00132F4A"/>
    <w:rsid w:val="00133F68"/>
    <w:rsid w:val="0014448C"/>
    <w:rsid w:val="00152262"/>
    <w:rsid w:val="00152DB2"/>
    <w:rsid w:val="00154004"/>
    <w:rsid w:val="00154DC1"/>
    <w:rsid w:val="00160B8A"/>
    <w:rsid w:val="0016148D"/>
    <w:rsid w:val="00161EC1"/>
    <w:rsid w:val="00162B7D"/>
    <w:rsid w:val="001641B8"/>
    <w:rsid w:val="00165A25"/>
    <w:rsid w:val="00170530"/>
    <w:rsid w:val="00172054"/>
    <w:rsid w:val="00172FE2"/>
    <w:rsid w:val="00174516"/>
    <w:rsid w:val="0017583D"/>
    <w:rsid w:val="0017668B"/>
    <w:rsid w:val="00176805"/>
    <w:rsid w:val="00181DA2"/>
    <w:rsid w:val="00182B07"/>
    <w:rsid w:val="00183A96"/>
    <w:rsid w:val="001847C4"/>
    <w:rsid w:val="00184DC1"/>
    <w:rsid w:val="0018506B"/>
    <w:rsid w:val="001871CB"/>
    <w:rsid w:val="00190AEF"/>
    <w:rsid w:val="0019346E"/>
    <w:rsid w:val="00193FB6"/>
    <w:rsid w:val="00195219"/>
    <w:rsid w:val="0019554E"/>
    <w:rsid w:val="001A1746"/>
    <w:rsid w:val="001A177D"/>
    <w:rsid w:val="001A26D7"/>
    <w:rsid w:val="001A31C9"/>
    <w:rsid w:val="001A367E"/>
    <w:rsid w:val="001A3E79"/>
    <w:rsid w:val="001A5A4E"/>
    <w:rsid w:val="001B0488"/>
    <w:rsid w:val="001B1F77"/>
    <w:rsid w:val="001B43B1"/>
    <w:rsid w:val="001C2393"/>
    <w:rsid w:val="001D0BDB"/>
    <w:rsid w:val="001D0D13"/>
    <w:rsid w:val="001D109F"/>
    <w:rsid w:val="001D78F8"/>
    <w:rsid w:val="001D7C87"/>
    <w:rsid w:val="001E2A16"/>
    <w:rsid w:val="001E3AFC"/>
    <w:rsid w:val="001F177F"/>
    <w:rsid w:val="001F271D"/>
    <w:rsid w:val="001F412F"/>
    <w:rsid w:val="001F5F77"/>
    <w:rsid w:val="001F791E"/>
    <w:rsid w:val="00200FE9"/>
    <w:rsid w:val="00203152"/>
    <w:rsid w:val="002066EC"/>
    <w:rsid w:val="0021073A"/>
    <w:rsid w:val="0021281E"/>
    <w:rsid w:val="00213298"/>
    <w:rsid w:val="002140A6"/>
    <w:rsid w:val="002144BF"/>
    <w:rsid w:val="002150C0"/>
    <w:rsid w:val="00215B82"/>
    <w:rsid w:val="00217FB5"/>
    <w:rsid w:val="002341F7"/>
    <w:rsid w:val="0023624B"/>
    <w:rsid w:val="00240258"/>
    <w:rsid w:val="0024406A"/>
    <w:rsid w:val="00247A34"/>
    <w:rsid w:val="00247C75"/>
    <w:rsid w:val="0025496A"/>
    <w:rsid w:val="002614F6"/>
    <w:rsid w:val="0026206A"/>
    <w:rsid w:val="002624B2"/>
    <w:rsid w:val="00264625"/>
    <w:rsid w:val="002646EB"/>
    <w:rsid w:val="00264CB6"/>
    <w:rsid w:val="0027003A"/>
    <w:rsid w:val="00275F06"/>
    <w:rsid w:val="002762EC"/>
    <w:rsid w:val="002840A9"/>
    <w:rsid w:val="002943D0"/>
    <w:rsid w:val="00295857"/>
    <w:rsid w:val="00296E89"/>
    <w:rsid w:val="002A04A5"/>
    <w:rsid w:val="002A082C"/>
    <w:rsid w:val="002A1034"/>
    <w:rsid w:val="002A155D"/>
    <w:rsid w:val="002A2595"/>
    <w:rsid w:val="002B57FA"/>
    <w:rsid w:val="002B5BF7"/>
    <w:rsid w:val="002B6604"/>
    <w:rsid w:val="002C02CC"/>
    <w:rsid w:val="002C23F4"/>
    <w:rsid w:val="002C723A"/>
    <w:rsid w:val="002C76C6"/>
    <w:rsid w:val="002D2B53"/>
    <w:rsid w:val="002D2FFD"/>
    <w:rsid w:val="002D5A94"/>
    <w:rsid w:val="002D6404"/>
    <w:rsid w:val="002E20D6"/>
    <w:rsid w:val="002E3209"/>
    <w:rsid w:val="002E3CD7"/>
    <w:rsid w:val="002E4231"/>
    <w:rsid w:val="002E7567"/>
    <w:rsid w:val="002E7DA0"/>
    <w:rsid w:val="002F0A15"/>
    <w:rsid w:val="002F2FF7"/>
    <w:rsid w:val="002F6E49"/>
    <w:rsid w:val="002F7485"/>
    <w:rsid w:val="002F7F13"/>
    <w:rsid w:val="0030647B"/>
    <w:rsid w:val="00307782"/>
    <w:rsid w:val="00310B55"/>
    <w:rsid w:val="00311455"/>
    <w:rsid w:val="003127D0"/>
    <w:rsid w:val="003138C6"/>
    <w:rsid w:val="003235D8"/>
    <w:rsid w:val="00323AAD"/>
    <w:rsid w:val="00324270"/>
    <w:rsid w:val="003259D7"/>
    <w:rsid w:val="003306AD"/>
    <w:rsid w:val="0033575B"/>
    <w:rsid w:val="00340F77"/>
    <w:rsid w:val="00341C0E"/>
    <w:rsid w:val="003432BD"/>
    <w:rsid w:val="00351B4C"/>
    <w:rsid w:val="00351C32"/>
    <w:rsid w:val="00352E3F"/>
    <w:rsid w:val="003557E7"/>
    <w:rsid w:val="00356994"/>
    <w:rsid w:val="003614A7"/>
    <w:rsid w:val="00367865"/>
    <w:rsid w:val="003679E8"/>
    <w:rsid w:val="003703A4"/>
    <w:rsid w:val="00370DF6"/>
    <w:rsid w:val="00371AA7"/>
    <w:rsid w:val="00373291"/>
    <w:rsid w:val="003739CD"/>
    <w:rsid w:val="00375736"/>
    <w:rsid w:val="00377CD2"/>
    <w:rsid w:val="00384BA2"/>
    <w:rsid w:val="00385B41"/>
    <w:rsid w:val="00386662"/>
    <w:rsid w:val="0039129A"/>
    <w:rsid w:val="00391CB3"/>
    <w:rsid w:val="00392C42"/>
    <w:rsid w:val="00394CCB"/>
    <w:rsid w:val="00397868"/>
    <w:rsid w:val="003A0E54"/>
    <w:rsid w:val="003A25DE"/>
    <w:rsid w:val="003A2E4C"/>
    <w:rsid w:val="003A53D4"/>
    <w:rsid w:val="003B0263"/>
    <w:rsid w:val="003B0B76"/>
    <w:rsid w:val="003B2D82"/>
    <w:rsid w:val="003B3193"/>
    <w:rsid w:val="003B3F8E"/>
    <w:rsid w:val="003B438D"/>
    <w:rsid w:val="003B55BC"/>
    <w:rsid w:val="003B5687"/>
    <w:rsid w:val="003C0528"/>
    <w:rsid w:val="003C16F7"/>
    <w:rsid w:val="003C18FD"/>
    <w:rsid w:val="003C2C52"/>
    <w:rsid w:val="003C3CE6"/>
    <w:rsid w:val="003C53D4"/>
    <w:rsid w:val="003D3D51"/>
    <w:rsid w:val="003D72AA"/>
    <w:rsid w:val="003E3ABA"/>
    <w:rsid w:val="003E5B1E"/>
    <w:rsid w:val="003E613B"/>
    <w:rsid w:val="003F0580"/>
    <w:rsid w:val="003F2263"/>
    <w:rsid w:val="003F32B0"/>
    <w:rsid w:val="00406221"/>
    <w:rsid w:val="00407F3A"/>
    <w:rsid w:val="00412378"/>
    <w:rsid w:val="004151CD"/>
    <w:rsid w:val="00416AF3"/>
    <w:rsid w:val="00420AF6"/>
    <w:rsid w:val="00424090"/>
    <w:rsid w:val="00424BFF"/>
    <w:rsid w:val="0042726B"/>
    <w:rsid w:val="0043324B"/>
    <w:rsid w:val="004364FF"/>
    <w:rsid w:val="004405EB"/>
    <w:rsid w:val="0044113D"/>
    <w:rsid w:val="004451AA"/>
    <w:rsid w:val="00445897"/>
    <w:rsid w:val="00445C37"/>
    <w:rsid w:val="00451352"/>
    <w:rsid w:val="00451D10"/>
    <w:rsid w:val="00460C63"/>
    <w:rsid w:val="00461159"/>
    <w:rsid w:val="0046243D"/>
    <w:rsid w:val="004635C1"/>
    <w:rsid w:val="004660F1"/>
    <w:rsid w:val="0047069B"/>
    <w:rsid w:val="00471BCA"/>
    <w:rsid w:val="0047427E"/>
    <w:rsid w:val="004743C6"/>
    <w:rsid w:val="0047463A"/>
    <w:rsid w:val="00475BB8"/>
    <w:rsid w:val="004864DE"/>
    <w:rsid w:val="004909FF"/>
    <w:rsid w:val="00494E35"/>
    <w:rsid w:val="00496134"/>
    <w:rsid w:val="004966D1"/>
    <w:rsid w:val="004A1B0C"/>
    <w:rsid w:val="004A6D68"/>
    <w:rsid w:val="004B2071"/>
    <w:rsid w:val="004B285B"/>
    <w:rsid w:val="004B4CDE"/>
    <w:rsid w:val="004B618B"/>
    <w:rsid w:val="004B7D6A"/>
    <w:rsid w:val="004C1782"/>
    <w:rsid w:val="004C2174"/>
    <w:rsid w:val="004C4F80"/>
    <w:rsid w:val="004C78A3"/>
    <w:rsid w:val="004D0E99"/>
    <w:rsid w:val="004D1A7A"/>
    <w:rsid w:val="004D6492"/>
    <w:rsid w:val="004E3745"/>
    <w:rsid w:val="004E7407"/>
    <w:rsid w:val="004F0953"/>
    <w:rsid w:val="004F189A"/>
    <w:rsid w:val="004F2F9E"/>
    <w:rsid w:val="004F3FF1"/>
    <w:rsid w:val="004F4D2A"/>
    <w:rsid w:val="004F6AB4"/>
    <w:rsid w:val="0050056D"/>
    <w:rsid w:val="00500FA7"/>
    <w:rsid w:val="00501518"/>
    <w:rsid w:val="00502EF1"/>
    <w:rsid w:val="00505042"/>
    <w:rsid w:val="00510257"/>
    <w:rsid w:val="00510CB1"/>
    <w:rsid w:val="005144DC"/>
    <w:rsid w:val="00520D5C"/>
    <w:rsid w:val="00520F4F"/>
    <w:rsid w:val="00521A16"/>
    <w:rsid w:val="00522102"/>
    <w:rsid w:val="00525B2F"/>
    <w:rsid w:val="0053075D"/>
    <w:rsid w:val="00534712"/>
    <w:rsid w:val="0053522B"/>
    <w:rsid w:val="0053620A"/>
    <w:rsid w:val="0053642B"/>
    <w:rsid w:val="005365E6"/>
    <w:rsid w:val="0053701E"/>
    <w:rsid w:val="00537870"/>
    <w:rsid w:val="00540704"/>
    <w:rsid w:val="00541BC7"/>
    <w:rsid w:val="00542335"/>
    <w:rsid w:val="0054294C"/>
    <w:rsid w:val="00545258"/>
    <w:rsid w:val="0054662A"/>
    <w:rsid w:val="00546FC2"/>
    <w:rsid w:val="00557B63"/>
    <w:rsid w:val="00563873"/>
    <w:rsid w:val="00563C6A"/>
    <w:rsid w:val="005659F2"/>
    <w:rsid w:val="00566173"/>
    <w:rsid w:val="00566CB5"/>
    <w:rsid w:val="00567FA2"/>
    <w:rsid w:val="00571726"/>
    <w:rsid w:val="005735BF"/>
    <w:rsid w:val="00577AF5"/>
    <w:rsid w:val="00577C7B"/>
    <w:rsid w:val="00581151"/>
    <w:rsid w:val="00582047"/>
    <w:rsid w:val="00586E57"/>
    <w:rsid w:val="005905B9"/>
    <w:rsid w:val="00596DBB"/>
    <w:rsid w:val="00597CB0"/>
    <w:rsid w:val="005A1B9E"/>
    <w:rsid w:val="005A4559"/>
    <w:rsid w:val="005A683E"/>
    <w:rsid w:val="005A79EC"/>
    <w:rsid w:val="005A7D0F"/>
    <w:rsid w:val="005B0BA4"/>
    <w:rsid w:val="005B0FC9"/>
    <w:rsid w:val="005B2688"/>
    <w:rsid w:val="005B4763"/>
    <w:rsid w:val="005B5505"/>
    <w:rsid w:val="005B5FC6"/>
    <w:rsid w:val="005C58BB"/>
    <w:rsid w:val="005D22C7"/>
    <w:rsid w:val="005D270A"/>
    <w:rsid w:val="005D392B"/>
    <w:rsid w:val="005D3A90"/>
    <w:rsid w:val="005D4ACA"/>
    <w:rsid w:val="005D5D84"/>
    <w:rsid w:val="005D7456"/>
    <w:rsid w:val="005E0C44"/>
    <w:rsid w:val="005E0D47"/>
    <w:rsid w:val="005F048C"/>
    <w:rsid w:val="005F7DDA"/>
    <w:rsid w:val="006000E6"/>
    <w:rsid w:val="006007CF"/>
    <w:rsid w:val="00602F9B"/>
    <w:rsid w:val="00606244"/>
    <w:rsid w:val="00615580"/>
    <w:rsid w:val="006160F6"/>
    <w:rsid w:val="006171B8"/>
    <w:rsid w:val="00621529"/>
    <w:rsid w:val="00623335"/>
    <w:rsid w:val="006241B6"/>
    <w:rsid w:val="006333CF"/>
    <w:rsid w:val="006337D5"/>
    <w:rsid w:val="006351E9"/>
    <w:rsid w:val="00637760"/>
    <w:rsid w:val="006400FA"/>
    <w:rsid w:val="006468A7"/>
    <w:rsid w:val="00651182"/>
    <w:rsid w:val="00654264"/>
    <w:rsid w:val="006542AD"/>
    <w:rsid w:val="00655650"/>
    <w:rsid w:val="00662332"/>
    <w:rsid w:val="0066530F"/>
    <w:rsid w:val="006672D7"/>
    <w:rsid w:val="0067235B"/>
    <w:rsid w:val="00672DBA"/>
    <w:rsid w:val="00675A51"/>
    <w:rsid w:val="00675B18"/>
    <w:rsid w:val="00675CA3"/>
    <w:rsid w:val="00675EDD"/>
    <w:rsid w:val="006763FE"/>
    <w:rsid w:val="00690435"/>
    <w:rsid w:val="00693B74"/>
    <w:rsid w:val="00694EB7"/>
    <w:rsid w:val="006952C7"/>
    <w:rsid w:val="006958D5"/>
    <w:rsid w:val="006A0CC1"/>
    <w:rsid w:val="006A5E2A"/>
    <w:rsid w:val="006A6972"/>
    <w:rsid w:val="006B1DB4"/>
    <w:rsid w:val="006B2E2C"/>
    <w:rsid w:val="006B3B15"/>
    <w:rsid w:val="006B4158"/>
    <w:rsid w:val="006B4E2E"/>
    <w:rsid w:val="006B5BBE"/>
    <w:rsid w:val="006B6777"/>
    <w:rsid w:val="006B6DA2"/>
    <w:rsid w:val="006B76A4"/>
    <w:rsid w:val="006C03C2"/>
    <w:rsid w:val="006C5A5A"/>
    <w:rsid w:val="006D0D04"/>
    <w:rsid w:val="006D2FE3"/>
    <w:rsid w:val="006D7C10"/>
    <w:rsid w:val="006E5697"/>
    <w:rsid w:val="006E5B67"/>
    <w:rsid w:val="006E6554"/>
    <w:rsid w:val="006E7599"/>
    <w:rsid w:val="006F0D30"/>
    <w:rsid w:val="006F2C09"/>
    <w:rsid w:val="006F3C79"/>
    <w:rsid w:val="006F54A6"/>
    <w:rsid w:val="006F6ECA"/>
    <w:rsid w:val="006F75F0"/>
    <w:rsid w:val="007010DC"/>
    <w:rsid w:val="007047E0"/>
    <w:rsid w:val="0071044B"/>
    <w:rsid w:val="00710D06"/>
    <w:rsid w:val="00714440"/>
    <w:rsid w:val="00714D1A"/>
    <w:rsid w:val="007225CD"/>
    <w:rsid w:val="00724475"/>
    <w:rsid w:val="00724E97"/>
    <w:rsid w:val="00731EFF"/>
    <w:rsid w:val="007321EB"/>
    <w:rsid w:val="007328A6"/>
    <w:rsid w:val="00733A4D"/>
    <w:rsid w:val="00740BA2"/>
    <w:rsid w:val="00744EC2"/>
    <w:rsid w:val="00744EDA"/>
    <w:rsid w:val="00744FBC"/>
    <w:rsid w:val="00747446"/>
    <w:rsid w:val="007512B8"/>
    <w:rsid w:val="00757B7C"/>
    <w:rsid w:val="00760673"/>
    <w:rsid w:val="00760F16"/>
    <w:rsid w:val="00765666"/>
    <w:rsid w:val="00777B2F"/>
    <w:rsid w:val="00777B3F"/>
    <w:rsid w:val="007800B1"/>
    <w:rsid w:val="00791F50"/>
    <w:rsid w:val="0079382D"/>
    <w:rsid w:val="007943D3"/>
    <w:rsid w:val="007A1AFA"/>
    <w:rsid w:val="007A676F"/>
    <w:rsid w:val="007B2CD9"/>
    <w:rsid w:val="007B5704"/>
    <w:rsid w:val="007B6DF0"/>
    <w:rsid w:val="007B7749"/>
    <w:rsid w:val="007B7864"/>
    <w:rsid w:val="007C185F"/>
    <w:rsid w:val="007C35B0"/>
    <w:rsid w:val="007C68C2"/>
    <w:rsid w:val="007D094F"/>
    <w:rsid w:val="007D252E"/>
    <w:rsid w:val="007D2E48"/>
    <w:rsid w:val="007D399F"/>
    <w:rsid w:val="007D6BFC"/>
    <w:rsid w:val="007D7318"/>
    <w:rsid w:val="007E0660"/>
    <w:rsid w:val="007E3334"/>
    <w:rsid w:val="007E3693"/>
    <w:rsid w:val="007E3C11"/>
    <w:rsid w:val="007E5BE0"/>
    <w:rsid w:val="007F5075"/>
    <w:rsid w:val="008040E9"/>
    <w:rsid w:val="0080438D"/>
    <w:rsid w:val="0080444D"/>
    <w:rsid w:val="00804E26"/>
    <w:rsid w:val="00805B32"/>
    <w:rsid w:val="00821735"/>
    <w:rsid w:val="008228E6"/>
    <w:rsid w:val="00822958"/>
    <w:rsid w:val="008241A3"/>
    <w:rsid w:val="008243EB"/>
    <w:rsid w:val="00827463"/>
    <w:rsid w:val="008276DB"/>
    <w:rsid w:val="00830D4F"/>
    <w:rsid w:val="00832898"/>
    <w:rsid w:val="0083350A"/>
    <w:rsid w:val="00835C4E"/>
    <w:rsid w:val="0083739D"/>
    <w:rsid w:val="008401D3"/>
    <w:rsid w:val="00840549"/>
    <w:rsid w:val="00840A5B"/>
    <w:rsid w:val="00842E1D"/>
    <w:rsid w:val="00844181"/>
    <w:rsid w:val="00844E4D"/>
    <w:rsid w:val="00853530"/>
    <w:rsid w:val="00854C3F"/>
    <w:rsid w:val="00855AB5"/>
    <w:rsid w:val="00861071"/>
    <w:rsid w:val="00861B49"/>
    <w:rsid w:val="00862906"/>
    <w:rsid w:val="008648EB"/>
    <w:rsid w:val="008648FB"/>
    <w:rsid w:val="00864B24"/>
    <w:rsid w:val="00865994"/>
    <w:rsid w:val="00866AAC"/>
    <w:rsid w:val="00867172"/>
    <w:rsid w:val="00874076"/>
    <w:rsid w:val="00875068"/>
    <w:rsid w:val="0087657D"/>
    <w:rsid w:val="00877706"/>
    <w:rsid w:val="00880F2B"/>
    <w:rsid w:val="0088108E"/>
    <w:rsid w:val="00884434"/>
    <w:rsid w:val="008846A9"/>
    <w:rsid w:val="00891854"/>
    <w:rsid w:val="0089282E"/>
    <w:rsid w:val="0089596E"/>
    <w:rsid w:val="008A0CA9"/>
    <w:rsid w:val="008A1CBD"/>
    <w:rsid w:val="008B12A7"/>
    <w:rsid w:val="008B32FE"/>
    <w:rsid w:val="008B388F"/>
    <w:rsid w:val="008B42AE"/>
    <w:rsid w:val="008B5C26"/>
    <w:rsid w:val="008B6759"/>
    <w:rsid w:val="008B7150"/>
    <w:rsid w:val="008B75D0"/>
    <w:rsid w:val="008B75E9"/>
    <w:rsid w:val="008C025B"/>
    <w:rsid w:val="008C104F"/>
    <w:rsid w:val="008C17B5"/>
    <w:rsid w:val="008C41DA"/>
    <w:rsid w:val="008C7B09"/>
    <w:rsid w:val="008D031B"/>
    <w:rsid w:val="008D0440"/>
    <w:rsid w:val="008D0A56"/>
    <w:rsid w:val="008D110C"/>
    <w:rsid w:val="008D4702"/>
    <w:rsid w:val="008D6272"/>
    <w:rsid w:val="008E65D8"/>
    <w:rsid w:val="008E6B01"/>
    <w:rsid w:val="008F0673"/>
    <w:rsid w:val="008F0ADC"/>
    <w:rsid w:val="008F678F"/>
    <w:rsid w:val="008F6886"/>
    <w:rsid w:val="008F7B1E"/>
    <w:rsid w:val="00901428"/>
    <w:rsid w:val="00912086"/>
    <w:rsid w:val="009132A5"/>
    <w:rsid w:val="0091622B"/>
    <w:rsid w:val="00920368"/>
    <w:rsid w:val="00921127"/>
    <w:rsid w:val="00923A13"/>
    <w:rsid w:val="0092400F"/>
    <w:rsid w:val="00926044"/>
    <w:rsid w:val="00927DEE"/>
    <w:rsid w:val="00931E29"/>
    <w:rsid w:val="009325DC"/>
    <w:rsid w:val="00933288"/>
    <w:rsid w:val="00941EC7"/>
    <w:rsid w:val="009443A9"/>
    <w:rsid w:val="0095104E"/>
    <w:rsid w:val="009522F9"/>
    <w:rsid w:val="0095354B"/>
    <w:rsid w:val="009619D5"/>
    <w:rsid w:val="00974A1C"/>
    <w:rsid w:val="00977131"/>
    <w:rsid w:val="00987E98"/>
    <w:rsid w:val="00990D91"/>
    <w:rsid w:val="00992AEC"/>
    <w:rsid w:val="0099323A"/>
    <w:rsid w:val="0099648C"/>
    <w:rsid w:val="00997E39"/>
    <w:rsid w:val="009A17E6"/>
    <w:rsid w:val="009A2B11"/>
    <w:rsid w:val="009A2D8C"/>
    <w:rsid w:val="009A6974"/>
    <w:rsid w:val="009A6F26"/>
    <w:rsid w:val="009A713A"/>
    <w:rsid w:val="009B20E7"/>
    <w:rsid w:val="009B6273"/>
    <w:rsid w:val="009C4649"/>
    <w:rsid w:val="009D3B5E"/>
    <w:rsid w:val="009D43AB"/>
    <w:rsid w:val="009D71A9"/>
    <w:rsid w:val="009E3202"/>
    <w:rsid w:val="009E6A94"/>
    <w:rsid w:val="009E6FE6"/>
    <w:rsid w:val="009E77D4"/>
    <w:rsid w:val="009F2441"/>
    <w:rsid w:val="009F3F44"/>
    <w:rsid w:val="009F6D35"/>
    <w:rsid w:val="009F76DD"/>
    <w:rsid w:val="00A0000D"/>
    <w:rsid w:val="00A010DE"/>
    <w:rsid w:val="00A03E97"/>
    <w:rsid w:val="00A046BB"/>
    <w:rsid w:val="00A0543C"/>
    <w:rsid w:val="00A10631"/>
    <w:rsid w:val="00A108F9"/>
    <w:rsid w:val="00A1235A"/>
    <w:rsid w:val="00A1258A"/>
    <w:rsid w:val="00A125DA"/>
    <w:rsid w:val="00A13564"/>
    <w:rsid w:val="00A16E5D"/>
    <w:rsid w:val="00A200B5"/>
    <w:rsid w:val="00A214A9"/>
    <w:rsid w:val="00A220B5"/>
    <w:rsid w:val="00A260B7"/>
    <w:rsid w:val="00A27788"/>
    <w:rsid w:val="00A27F9C"/>
    <w:rsid w:val="00A31B38"/>
    <w:rsid w:val="00A341E4"/>
    <w:rsid w:val="00A349C8"/>
    <w:rsid w:val="00A35B60"/>
    <w:rsid w:val="00A36BB3"/>
    <w:rsid w:val="00A377ED"/>
    <w:rsid w:val="00A428D0"/>
    <w:rsid w:val="00A5017D"/>
    <w:rsid w:val="00A519CD"/>
    <w:rsid w:val="00A53728"/>
    <w:rsid w:val="00A54830"/>
    <w:rsid w:val="00A55831"/>
    <w:rsid w:val="00A571BD"/>
    <w:rsid w:val="00A6183B"/>
    <w:rsid w:val="00A61D8A"/>
    <w:rsid w:val="00A6700D"/>
    <w:rsid w:val="00A7031B"/>
    <w:rsid w:val="00A73D54"/>
    <w:rsid w:val="00A75A49"/>
    <w:rsid w:val="00A86451"/>
    <w:rsid w:val="00A86F5F"/>
    <w:rsid w:val="00A8750C"/>
    <w:rsid w:val="00A87ED0"/>
    <w:rsid w:val="00A90309"/>
    <w:rsid w:val="00A905A9"/>
    <w:rsid w:val="00A941E7"/>
    <w:rsid w:val="00AA230D"/>
    <w:rsid w:val="00AA2735"/>
    <w:rsid w:val="00AA304D"/>
    <w:rsid w:val="00AA36FE"/>
    <w:rsid w:val="00AA7635"/>
    <w:rsid w:val="00AB0000"/>
    <w:rsid w:val="00AB64CA"/>
    <w:rsid w:val="00AB7FAD"/>
    <w:rsid w:val="00AC14F5"/>
    <w:rsid w:val="00AC2228"/>
    <w:rsid w:val="00AC3E26"/>
    <w:rsid w:val="00AC61FB"/>
    <w:rsid w:val="00AD2F66"/>
    <w:rsid w:val="00AD6EA1"/>
    <w:rsid w:val="00AE0CEF"/>
    <w:rsid w:val="00AE2191"/>
    <w:rsid w:val="00AE2F8E"/>
    <w:rsid w:val="00AE4068"/>
    <w:rsid w:val="00AE542C"/>
    <w:rsid w:val="00AF10FE"/>
    <w:rsid w:val="00AF2224"/>
    <w:rsid w:val="00AF2F41"/>
    <w:rsid w:val="00AF3627"/>
    <w:rsid w:val="00AF3FA0"/>
    <w:rsid w:val="00AF6355"/>
    <w:rsid w:val="00AF7636"/>
    <w:rsid w:val="00B00B74"/>
    <w:rsid w:val="00B05E8C"/>
    <w:rsid w:val="00B10FF8"/>
    <w:rsid w:val="00B121BD"/>
    <w:rsid w:val="00B13079"/>
    <w:rsid w:val="00B133D1"/>
    <w:rsid w:val="00B13A66"/>
    <w:rsid w:val="00B142F1"/>
    <w:rsid w:val="00B16172"/>
    <w:rsid w:val="00B17D58"/>
    <w:rsid w:val="00B202F6"/>
    <w:rsid w:val="00B20A2B"/>
    <w:rsid w:val="00B226D0"/>
    <w:rsid w:val="00B230E7"/>
    <w:rsid w:val="00B23EEE"/>
    <w:rsid w:val="00B4266A"/>
    <w:rsid w:val="00B42BCF"/>
    <w:rsid w:val="00B45E8C"/>
    <w:rsid w:val="00B51E36"/>
    <w:rsid w:val="00B53FC5"/>
    <w:rsid w:val="00B5432A"/>
    <w:rsid w:val="00B54B9F"/>
    <w:rsid w:val="00B606F8"/>
    <w:rsid w:val="00B6099A"/>
    <w:rsid w:val="00B6215C"/>
    <w:rsid w:val="00B62A5B"/>
    <w:rsid w:val="00B63357"/>
    <w:rsid w:val="00B63D82"/>
    <w:rsid w:val="00B66BEA"/>
    <w:rsid w:val="00B73B09"/>
    <w:rsid w:val="00B821C7"/>
    <w:rsid w:val="00B9120E"/>
    <w:rsid w:val="00B91A0E"/>
    <w:rsid w:val="00B91C5E"/>
    <w:rsid w:val="00B922E5"/>
    <w:rsid w:val="00B923CF"/>
    <w:rsid w:val="00B92764"/>
    <w:rsid w:val="00B9288E"/>
    <w:rsid w:val="00B93213"/>
    <w:rsid w:val="00B93E81"/>
    <w:rsid w:val="00B9628E"/>
    <w:rsid w:val="00B96DF1"/>
    <w:rsid w:val="00B97919"/>
    <w:rsid w:val="00BA54CC"/>
    <w:rsid w:val="00BA747C"/>
    <w:rsid w:val="00BB2DF6"/>
    <w:rsid w:val="00BC1E11"/>
    <w:rsid w:val="00BC21CB"/>
    <w:rsid w:val="00BC6914"/>
    <w:rsid w:val="00BC77BE"/>
    <w:rsid w:val="00BD0439"/>
    <w:rsid w:val="00BD4874"/>
    <w:rsid w:val="00BD6AD8"/>
    <w:rsid w:val="00BD7328"/>
    <w:rsid w:val="00BE081E"/>
    <w:rsid w:val="00BE19EC"/>
    <w:rsid w:val="00BE30AF"/>
    <w:rsid w:val="00BE74F5"/>
    <w:rsid w:val="00BF079A"/>
    <w:rsid w:val="00BF43C5"/>
    <w:rsid w:val="00C005D1"/>
    <w:rsid w:val="00C01F66"/>
    <w:rsid w:val="00C04D5D"/>
    <w:rsid w:val="00C079D0"/>
    <w:rsid w:val="00C07AC8"/>
    <w:rsid w:val="00C11D4D"/>
    <w:rsid w:val="00C124B1"/>
    <w:rsid w:val="00C12F43"/>
    <w:rsid w:val="00C22821"/>
    <w:rsid w:val="00C23400"/>
    <w:rsid w:val="00C24B91"/>
    <w:rsid w:val="00C24DFE"/>
    <w:rsid w:val="00C253E4"/>
    <w:rsid w:val="00C306B8"/>
    <w:rsid w:val="00C310FF"/>
    <w:rsid w:val="00C33F9D"/>
    <w:rsid w:val="00C40AAF"/>
    <w:rsid w:val="00C40AD7"/>
    <w:rsid w:val="00C40FE5"/>
    <w:rsid w:val="00C42020"/>
    <w:rsid w:val="00C4368A"/>
    <w:rsid w:val="00C5041D"/>
    <w:rsid w:val="00C50B34"/>
    <w:rsid w:val="00C53FD1"/>
    <w:rsid w:val="00C5638E"/>
    <w:rsid w:val="00C57B3B"/>
    <w:rsid w:val="00C61957"/>
    <w:rsid w:val="00C6497D"/>
    <w:rsid w:val="00C664CE"/>
    <w:rsid w:val="00C67310"/>
    <w:rsid w:val="00C714F3"/>
    <w:rsid w:val="00C72927"/>
    <w:rsid w:val="00C734FF"/>
    <w:rsid w:val="00C73B87"/>
    <w:rsid w:val="00C74B15"/>
    <w:rsid w:val="00C76B56"/>
    <w:rsid w:val="00C77FC2"/>
    <w:rsid w:val="00C84895"/>
    <w:rsid w:val="00C86516"/>
    <w:rsid w:val="00C8673A"/>
    <w:rsid w:val="00C9147D"/>
    <w:rsid w:val="00C92767"/>
    <w:rsid w:val="00C92AA3"/>
    <w:rsid w:val="00C93801"/>
    <w:rsid w:val="00C93CA6"/>
    <w:rsid w:val="00C94C88"/>
    <w:rsid w:val="00C9566B"/>
    <w:rsid w:val="00CA1803"/>
    <w:rsid w:val="00CA584E"/>
    <w:rsid w:val="00CA5A1C"/>
    <w:rsid w:val="00CA6A72"/>
    <w:rsid w:val="00CA6FA0"/>
    <w:rsid w:val="00CB03B2"/>
    <w:rsid w:val="00CB23D3"/>
    <w:rsid w:val="00CB24AF"/>
    <w:rsid w:val="00CB35F0"/>
    <w:rsid w:val="00CB69F0"/>
    <w:rsid w:val="00CC3651"/>
    <w:rsid w:val="00CC47D5"/>
    <w:rsid w:val="00CC65CE"/>
    <w:rsid w:val="00CD4FB6"/>
    <w:rsid w:val="00CD5BF6"/>
    <w:rsid w:val="00CD6A15"/>
    <w:rsid w:val="00CE2F87"/>
    <w:rsid w:val="00CE5D11"/>
    <w:rsid w:val="00CE5ECF"/>
    <w:rsid w:val="00CE5F17"/>
    <w:rsid w:val="00CE7A94"/>
    <w:rsid w:val="00CE7E6B"/>
    <w:rsid w:val="00CF06CE"/>
    <w:rsid w:val="00CF0D50"/>
    <w:rsid w:val="00CF1F2D"/>
    <w:rsid w:val="00CF3F3A"/>
    <w:rsid w:val="00D010F4"/>
    <w:rsid w:val="00D02E3F"/>
    <w:rsid w:val="00D04FAB"/>
    <w:rsid w:val="00D06A09"/>
    <w:rsid w:val="00D15070"/>
    <w:rsid w:val="00D152CE"/>
    <w:rsid w:val="00D157C3"/>
    <w:rsid w:val="00D1770B"/>
    <w:rsid w:val="00D22232"/>
    <w:rsid w:val="00D22259"/>
    <w:rsid w:val="00D22339"/>
    <w:rsid w:val="00D22A7A"/>
    <w:rsid w:val="00D24576"/>
    <w:rsid w:val="00D303FD"/>
    <w:rsid w:val="00D33B97"/>
    <w:rsid w:val="00D35B89"/>
    <w:rsid w:val="00D37E6B"/>
    <w:rsid w:val="00D4348A"/>
    <w:rsid w:val="00D473F2"/>
    <w:rsid w:val="00D47D7E"/>
    <w:rsid w:val="00D5237A"/>
    <w:rsid w:val="00D52E36"/>
    <w:rsid w:val="00D52FB6"/>
    <w:rsid w:val="00D53013"/>
    <w:rsid w:val="00D578F1"/>
    <w:rsid w:val="00D608BE"/>
    <w:rsid w:val="00D6250B"/>
    <w:rsid w:val="00D658DE"/>
    <w:rsid w:val="00D708DD"/>
    <w:rsid w:val="00D72F83"/>
    <w:rsid w:val="00D733F9"/>
    <w:rsid w:val="00D770A2"/>
    <w:rsid w:val="00D91582"/>
    <w:rsid w:val="00D91C21"/>
    <w:rsid w:val="00D93AE1"/>
    <w:rsid w:val="00D952A7"/>
    <w:rsid w:val="00D97F4B"/>
    <w:rsid w:val="00DA2750"/>
    <w:rsid w:val="00DA3313"/>
    <w:rsid w:val="00DA3E34"/>
    <w:rsid w:val="00DB21C4"/>
    <w:rsid w:val="00DB417D"/>
    <w:rsid w:val="00DB673A"/>
    <w:rsid w:val="00DB737D"/>
    <w:rsid w:val="00DB7A44"/>
    <w:rsid w:val="00DB7C15"/>
    <w:rsid w:val="00DC3A34"/>
    <w:rsid w:val="00DC4671"/>
    <w:rsid w:val="00DC4BD6"/>
    <w:rsid w:val="00DC7149"/>
    <w:rsid w:val="00DD0A4B"/>
    <w:rsid w:val="00DD1B5B"/>
    <w:rsid w:val="00DD22DF"/>
    <w:rsid w:val="00DD3E61"/>
    <w:rsid w:val="00DD4FF8"/>
    <w:rsid w:val="00DD5967"/>
    <w:rsid w:val="00DE035C"/>
    <w:rsid w:val="00DF030F"/>
    <w:rsid w:val="00DF08B3"/>
    <w:rsid w:val="00DF3197"/>
    <w:rsid w:val="00DF4F37"/>
    <w:rsid w:val="00DF5B50"/>
    <w:rsid w:val="00DF676E"/>
    <w:rsid w:val="00DF792A"/>
    <w:rsid w:val="00E021F3"/>
    <w:rsid w:val="00E02255"/>
    <w:rsid w:val="00E0609C"/>
    <w:rsid w:val="00E06FCF"/>
    <w:rsid w:val="00E11E65"/>
    <w:rsid w:val="00E14F19"/>
    <w:rsid w:val="00E1501F"/>
    <w:rsid w:val="00E22FB6"/>
    <w:rsid w:val="00E2492A"/>
    <w:rsid w:val="00E249B7"/>
    <w:rsid w:val="00E27ED1"/>
    <w:rsid w:val="00E30BE5"/>
    <w:rsid w:val="00E32487"/>
    <w:rsid w:val="00E325C1"/>
    <w:rsid w:val="00E3770F"/>
    <w:rsid w:val="00E37CBB"/>
    <w:rsid w:val="00E37D73"/>
    <w:rsid w:val="00E40BFE"/>
    <w:rsid w:val="00E412C4"/>
    <w:rsid w:val="00E41849"/>
    <w:rsid w:val="00E418FB"/>
    <w:rsid w:val="00E42478"/>
    <w:rsid w:val="00E45FCA"/>
    <w:rsid w:val="00E53FFD"/>
    <w:rsid w:val="00E54340"/>
    <w:rsid w:val="00E54878"/>
    <w:rsid w:val="00E54C29"/>
    <w:rsid w:val="00E60975"/>
    <w:rsid w:val="00E63BFC"/>
    <w:rsid w:val="00E7053B"/>
    <w:rsid w:val="00E71A69"/>
    <w:rsid w:val="00E72B86"/>
    <w:rsid w:val="00E738C5"/>
    <w:rsid w:val="00E75BD3"/>
    <w:rsid w:val="00E7668C"/>
    <w:rsid w:val="00E77F21"/>
    <w:rsid w:val="00E8188E"/>
    <w:rsid w:val="00E852C6"/>
    <w:rsid w:val="00E874E5"/>
    <w:rsid w:val="00E91F12"/>
    <w:rsid w:val="00E935BC"/>
    <w:rsid w:val="00E951F5"/>
    <w:rsid w:val="00E95721"/>
    <w:rsid w:val="00EA4F0E"/>
    <w:rsid w:val="00EA62A4"/>
    <w:rsid w:val="00EA64EE"/>
    <w:rsid w:val="00EA79E7"/>
    <w:rsid w:val="00EB029E"/>
    <w:rsid w:val="00EB048A"/>
    <w:rsid w:val="00EB0D9C"/>
    <w:rsid w:val="00EB3DF9"/>
    <w:rsid w:val="00EB4AB7"/>
    <w:rsid w:val="00EC148A"/>
    <w:rsid w:val="00EC330F"/>
    <w:rsid w:val="00ED1587"/>
    <w:rsid w:val="00ED22EC"/>
    <w:rsid w:val="00ED479B"/>
    <w:rsid w:val="00ED4F27"/>
    <w:rsid w:val="00ED5443"/>
    <w:rsid w:val="00EE065D"/>
    <w:rsid w:val="00EE1392"/>
    <w:rsid w:val="00EE5E37"/>
    <w:rsid w:val="00EE6308"/>
    <w:rsid w:val="00EE703B"/>
    <w:rsid w:val="00EF0571"/>
    <w:rsid w:val="00EF1C41"/>
    <w:rsid w:val="00F00CA4"/>
    <w:rsid w:val="00F06B86"/>
    <w:rsid w:val="00F10133"/>
    <w:rsid w:val="00F1098D"/>
    <w:rsid w:val="00F10B0A"/>
    <w:rsid w:val="00F1152A"/>
    <w:rsid w:val="00F136E0"/>
    <w:rsid w:val="00F252F1"/>
    <w:rsid w:val="00F253B5"/>
    <w:rsid w:val="00F26195"/>
    <w:rsid w:val="00F30B12"/>
    <w:rsid w:val="00F33141"/>
    <w:rsid w:val="00F33369"/>
    <w:rsid w:val="00F40725"/>
    <w:rsid w:val="00F420A8"/>
    <w:rsid w:val="00F4244A"/>
    <w:rsid w:val="00F439DD"/>
    <w:rsid w:val="00F44026"/>
    <w:rsid w:val="00F477A3"/>
    <w:rsid w:val="00F53647"/>
    <w:rsid w:val="00F544E7"/>
    <w:rsid w:val="00F615ED"/>
    <w:rsid w:val="00F619AD"/>
    <w:rsid w:val="00F61DA8"/>
    <w:rsid w:val="00F62484"/>
    <w:rsid w:val="00F62B38"/>
    <w:rsid w:val="00F66847"/>
    <w:rsid w:val="00F66D48"/>
    <w:rsid w:val="00F6730B"/>
    <w:rsid w:val="00F71574"/>
    <w:rsid w:val="00F73270"/>
    <w:rsid w:val="00F75D46"/>
    <w:rsid w:val="00F7653F"/>
    <w:rsid w:val="00F805A6"/>
    <w:rsid w:val="00F81120"/>
    <w:rsid w:val="00F83F04"/>
    <w:rsid w:val="00F86FCE"/>
    <w:rsid w:val="00F87B07"/>
    <w:rsid w:val="00F91875"/>
    <w:rsid w:val="00F92E44"/>
    <w:rsid w:val="00F94C75"/>
    <w:rsid w:val="00F9767F"/>
    <w:rsid w:val="00FA0B70"/>
    <w:rsid w:val="00FA44C8"/>
    <w:rsid w:val="00FA58F5"/>
    <w:rsid w:val="00FB046C"/>
    <w:rsid w:val="00FB0E25"/>
    <w:rsid w:val="00FB0F61"/>
    <w:rsid w:val="00FB18A6"/>
    <w:rsid w:val="00FB1C7B"/>
    <w:rsid w:val="00FB3811"/>
    <w:rsid w:val="00FB580B"/>
    <w:rsid w:val="00FC09F3"/>
    <w:rsid w:val="00FC292A"/>
    <w:rsid w:val="00FC4FEE"/>
    <w:rsid w:val="00FD00A6"/>
    <w:rsid w:val="00FD0970"/>
    <w:rsid w:val="00FD6417"/>
    <w:rsid w:val="00FD65F6"/>
    <w:rsid w:val="00FD71CF"/>
    <w:rsid w:val="00FD769D"/>
    <w:rsid w:val="00FD7A1C"/>
    <w:rsid w:val="00FE0411"/>
    <w:rsid w:val="00FE1AE1"/>
    <w:rsid w:val="00FF51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67B419AB"/>
  <w15:docId w15:val="{AF9F635B-2FB3-4304-A63E-814034BED4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50B34"/>
    <w:rPr>
      <w:rFonts w:ascii="Times New Roman" w:eastAsia="Times New Roman" w:hAnsi="Times New Roman"/>
      <w:lang w:val="en-GB"/>
    </w:rPr>
  </w:style>
  <w:style w:type="paragraph" w:styleId="Naslov1">
    <w:name w:val="heading 1"/>
    <w:basedOn w:val="Normal"/>
    <w:next w:val="Normal"/>
    <w:link w:val="Naslov1Char"/>
    <w:qFormat/>
    <w:rsid w:val="004D0E99"/>
    <w:pPr>
      <w:keepNext/>
      <w:jc w:val="both"/>
      <w:outlineLvl w:val="0"/>
    </w:pPr>
    <w:rPr>
      <w:b/>
      <w:sz w:val="32"/>
    </w:rPr>
  </w:style>
  <w:style w:type="paragraph" w:styleId="Naslov2">
    <w:name w:val="heading 2"/>
    <w:basedOn w:val="Normal"/>
    <w:next w:val="Normal"/>
    <w:link w:val="Naslov2Char"/>
    <w:qFormat/>
    <w:rsid w:val="004D0E99"/>
    <w:pPr>
      <w:keepNext/>
      <w:tabs>
        <w:tab w:val="left" w:pos="3119"/>
      </w:tabs>
      <w:jc w:val="both"/>
      <w:outlineLvl w:val="1"/>
    </w:pPr>
    <w:rPr>
      <w:sz w:val="24"/>
    </w:rPr>
  </w:style>
  <w:style w:type="paragraph" w:styleId="Naslov3">
    <w:name w:val="heading 3"/>
    <w:basedOn w:val="Normal"/>
    <w:next w:val="Normal"/>
    <w:link w:val="Naslov3Char"/>
    <w:qFormat/>
    <w:rsid w:val="004D0E99"/>
    <w:pPr>
      <w:keepNext/>
      <w:tabs>
        <w:tab w:val="left" w:pos="3402"/>
        <w:tab w:val="left" w:pos="5670"/>
      </w:tabs>
      <w:jc w:val="both"/>
      <w:outlineLvl w:val="2"/>
    </w:pPr>
    <w:rPr>
      <w:sz w:val="24"/>
      <w:lang w:val="x-none"/>
    </w:rPr>
  </w:style>
  <w:style w:type="paragraph" w:styleId="Naslov4">
    <w:name w:val="heading 4"/>
    <w:basedOn w:val="Normal"/>
    <w:next w:val="Normal"/>
    <w:link w:val="Naslov4Char"/>
    <w:qFormat/>
    <w:rsid w:val="004D0E99"/>
    <w:pPr>
      <w:keepNext/>
      <w:tabs>
        <w:tab w:val="left" w:pos="426"/>
        <w:tab w:val="left" w:pos="709"/>
      </w:tabs>
      <w:jc w:val="both"/>
      <w:outlineLvl w:val="3"/>
    </w:pPr>
    <w:rPr>
      <w:b/>
      <w:sz w:val="24"/>
      <w:lang w:val="x-none"/>
    </w:rPr>
  </w:style>
  <w:style w:type="paragraph" w:styleId="Naslov5">
    <w:name w:val="heading 5"/>
    <w:basedOn w:val="Normal"/>
    <w:next w:val="Normal"/>
    <w:link w:val="Naslov5Char"/>
    <w:qFormat/>
    <w:rsid w:val="004D0E99"/>
    <w:pPr>
      <w:keepNext/>
      <w:jc w:val="center"/>
      <w:outlineLvl w:val="4"/>
    </w:pPr>
    <w:rPr>
      <w:sz w:val="24"/>
    </w:rPr>
  </w:style>
  <w:style w:type="paragraph" w:styleId="Naslov6">
    <w:name w:val="heading 6"/>
    <w:basedOn w:val="Normal"/>
    <w:next w:val="Normal"/>
    <w:link w:val="Naslov6Char"/>
    <w:qFormat/>
    <w:rsid w:val="004D0E99"/>
    <w:pPr>
      <w:keepNext/>
      <w:widowControl w:val="0"/>
      <w:tabs>
        <w:tab w:val="left" w:pos="284"/>
      </w:tabs>
      <w:outlineLvl w:val="5"/>
    </w:pPr>
    <w:rPr>
      <w:rFonts w:ascii="Arial" w:hAnsi="Arial"/>
      <w:b/>
      <w:i/>
      <w:snapToGrid w:val="0"/>
      <w:sz w:val="24"/>
      <w:lang w:val="x-none" w:eastAsia="x-none"/>
    </w:rPr>
  </w:style>
  <w:style w:type="paragraph" w:styleId="Naslov7">
    <w:name w:val="heading 7"/>
    <w:basedOn w:val="Normal"/>
    <w:next w:val="Normal"/>
    <w:link w:val="Naslov7Char"/>
    <w:qFormat/>
    <w:rsid w:val="004D0E99"/>
    <w:pPr>
      <w:keepNext/>
      <w:widowControl w:val="0"/>
      <w:tabs>
        <w:tab w:val="left" w:pos="284"/>
        <w:tab w:val="left" w:pos="709"/>
      </w:tabs>
      <w:ind w:left="709" w:hanging="709"/>
      <w:jc w:val="both"/>
      <w:outlineLvl w:val="6"/>
    </w:pPr>
    <w:rPr>
      <w:rFonts w:ascii="Arial" w:hAnsi="Arial"/>
      <w:b/>
      <w:i/>
      <w:snapToGrid w:val="0"/>
      <w:sz w:val="24"/>
      <w:lang w:val="x-none" w:eastAsia="x-none"/>
    </w:rPr>
  </w:style>
  <w:style w:type="paragraph" w:styleId="Naslov8">
    <w:name w:val="heading 8"/>
    <w:basedOn w:val="Normal"/>
    <w:next w:val="Normal"/>
    <w:link w:val="Naslov8Char"/>
    <w:qFormat/>
    <w:rsid w:val="004D0E99"/>
    <w:pPr>
      <w:keepNext/>
      <w:tabs>
        <w:tab w:val="left" w:pos="1276"/>
      </w:tabs>
      <w:ind w:left="1276" w:hanging="1276"/>
      <w:jc w:val="both"/>
      <w:outlineLvl w:val="7"/>
    </w:pPr>
    <w:rPr>
      <w:sz w:val="24"/>
    </w:rPr>
  </w:style>
  <w:style w:type="paragraph" w:styleId="Naslov9">
    <w:name w:val="heading 9"/>
    <w:basedOn w:val="Normal"/>
    <w:next w:val="Normal"/>
    <w:link w:val="Naslov9Char"/>
    <w:qFormat/>
    <w:rsid w:val="004D0E99"/>
    <w:pPr>
      <w:keepNext/>
      <w:tabs>
        <w:tab w:val="left" w:pos="426"/>
        <w:tab w:val="left" w:pos="851"/>
      </w:tabs>
      <w:jc w:val="center"/>
      <w:outlineLvl w:val="8"/>
    </w:pPr>
    <w:rPr>
      <w:b/>
      <w:sz w:val="24"/>
      <w:lang w:val="x-none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link w:val="Naslov1"/>
    <w:rsid w:val="004D0E99"/>
    <w:rPr>
      <w:rFonts w:ascii="Times New Roman" w:eastAsia="Times New Roman" w:hAnsi="Times New Roman" w:cs="Times New Roman"/>
      <w:b/>
      <w:sz w:val="32"/>
      <w:szCs w:val="20"/>
      <w:lang w:val="en-GB" w:eastAsia="hr-HR"/>
    </w:rPr>
  </w:style>
  <w:style w:type="character" w:customStyle="1" w:styleId="Naslov2Char">
    <w:name w:val="Naslov 2 Char"/>
    <w:link w:val="Naslov2"/>
    <w:rsid w:val="004D0E99"/>
    <w:rPr>
      <w:rFonts w:ascii="Times New Roman" w:eastAsia="Times New Roman" w:hAnsi="Times New Roman" w:cs="Times New Roman"/>
      <w:sz w:val="24"/>
      <w:szCs w:val="20"/>
      <w:lang w:val="en-GB" w:eastAsia="hr-HR"/>
    </w:rPr>
  </w:style>
  <w:style w:type="character" w:customStyle="1" w:styleId="Naslov3Char">
    <w:name w:val="Naslov 3 Char"/>
    <w:link w:val="Naslov3"/>
    <w:rsid w:val="004D0E99"/>
    <w:rPr>
      <w:rFonts w:ascii="Times New Roman" w:eastAsia="Times New Roman" w:hAnsi="Times New Roman" w:cs="Times New Roman"/>
      <w:sz w:val="24"/>
      <w:szCs w:val="20"/>
      <w:lang w:eastAsia="hr-HR"/>
    </w:rPr>
  </w:style>
  <w:style w:type="character" w:customStyle="1" w:styleId="Naslov4Char">
    <w:name w:val="Naslov 4 Char"/>
    <w:link w:val="Naslov4"/>
    <w:rsid w:val="004D0E99"/>
    <w:rPr>
      <w:rFonts w:ascii="Times New Roman" w:eastAsia="Times New Roman" w:hAnsi="Times New Roman" w:cs="Times New Roman"/>
      <w:b/>
      <w:sz w:val="24"/>
      <w:szCs w:val="20"/>
      <w:lang w:eastAsia="hr-HR"/>
    </w:rPr>
  </w:style>
  <w:style w:type="character" w:customStyle="1" w:styleId="Naslov5Char">
    <w:name w:val="Naslov 5 Char"/>
    <w:link w:val="Naslov5"/>
    <w:rsid w:val="004D0E99"/>
    <w:rPr>
      <w:rFonts w:ascii="Times New Roman" w:eastAsia="Times New Roman" w:hAnsi="Times New Roman" w:cs="Times New Roman"/>
      <w:sz w:val="24"/>
      <w:szCs w:val="20"/>
      <w:lang w:val="en-GB" w:eastAsia="hr-HR"/>
    </w:rPr>
  </w:style>
  <w:style w:type="character" w:customStyle="1" w:styleId="Naslov6Char">
    <w:name w:val="Naslov 6 Char"/>
    <w:link w:val="Naslov6"/>
    <w:rsid w:val="004D0E99"/>
    <w:rPr>
      <w:rFonts w:ascii="Arial" w:eastAsia="Times New Roman" w:hAnsi="Arial" w:cs="Times New Roman"/>
      <w:b/>
      <w:i/>
      <w:snapToGrid w:val="0"/>
      <w:sz w:val="24"/>
      <w:szCs w:val="20"/>
    </w:rPr>
  </w:style>
  <w:style w:type="character" w:customStyle="1" w:styleId="Naslov7Char">
    <w:name w:val="Naslov 7 Char"/>
    <w:link w:val="Naslov7"/>
    <w:rsid w:val="004D0E99"/>
    <w:rPr>
      <w:rFonts w:ascii="Arial" w:eastAsia="Times New Roman" w:hAnsi="Arial" w:cs="Times New Roman"/>
      <w:b/>
      <w:i/>
      <w:snapToGrid w:val="0"/>
      <w:sz w:val="24"/>
      <w:szCs w:val="20"/>
    </w:rPr>
  </w:style>
  <w:style w:type="character" w:customStyle="1" w:styleId="Naslov8Char">
    <w:name w:val="Naslov 8 Char"/>
    <w:link w:val="Naslov8"/>
    <w:rsid w:val="004D0E99"/>
    <w:rPr>
      <w:rFonts w:ascii="Times New Roman" w:eastAsia="Times New Roman" w:hAnsi="Times New Roman" w:cs="Times New Roman"/>
      <w:sz w:val="24"/>
      <w:szCs w:val="20"/>
      <w:lang w:val="en-GB" w:eastAsia="hr-HR"/>
    </w:rPr>
  </w:style>
  <w:style w:type="character" w:customStyle="1" w:styleId="Naslov9Char">
    <w:name w:val="Naslov 9 Char"/>
    <w:link w:val="Naslov9"/>
    <w:rsid w:val="004D0E99"/>
    <w:rPr>
      <w:rFonts w:ascii="Times New Roman" w:eastAsia="Times New Roman" w:hAnsi="Times New Roman" w:cs="Times New Roman"/>
      <w:b/>
      <w:sz w:val="24"/>
      <w:szCs w:val="20"/>
      <w:lang w:eastAsia="hr-HR"/>
    </w:rPr>
  </w:style>
  <w:style w:type="paragraph" w:styleId="Zaglavlje">
    <w:name w:val="header"/>
    <w:basedOn w:val="Normal"/>
    <w:link w:val="ZaglavljeChar"/>
    <w:rsid w:val="004D0E99"/>
    <w:pPr>
      <w:tabs>
        <w:tab w:val="center" w:pos="4153"/>
        <w:tab w:val="right" w:pos="8306"/>
      </w:tabs>
    </w:pPr>
  </w:style>
  <w:style w:type="character" w:customStyle="1" w:styleId="ZaglavljeChar">
    <w:name w:val="Zaglavlje Char"/>
    <w:link w:val="Zaglavlje"/>
    <w:uiPriority w:val="99"/>
    <w:rsid w:val="004D0E99"/>
    <w:rPr>
      <w:rFonts w:ascii="Times New Roman" w:eastAsia="Times New Roman" w:hAnsi="Times New Roman" w:cs="Times New Roman"/>
      <w:sz w:val="20"/>
      <w:szCs w:val="20"/>
      <w:lang w:val="en-GB" w:eastAsia="hr-HR"/>
    </w:rPr>
  </w:style>
  <w:style w:type="paragraph" w:styleId="Podnoje">
    <w:name w:val="footer"/>
    <w:basedOn w:val="Normal"/>
    <w:link w:val="PodnojeChar"/>
    <w:rsid w:val="004D0E99"/>
    <w:pPr>
      <w:tabs>
        <w:tab w:val="center" w:pos="4153"/>
        <w:tab w:val="right" w:pos="8306"/>
      </w:tabs>
    </w:pPr>
  </w:style>
  <w:style w:type="character" w:customStyle="1" w:styleId="PodnojeChar">
    <w:name w:val="Podnožje Char"/>
    <w:link w:val="Podnoje"/>
    <w:uiPriority w:val="99"/>
    <w:rsid w:val="004D0E99"/>
    <w:rPr>
      <w:rFonts w:ascii="Times New Roman" w:eastAsia="Times New Roman" w:hAnsi="Times New Roman" w:cs="Times New Roman"/>
      <w:sz w:val="20"/>
      <w:szCs w:val="20"/>
      <w:lang w:val="en-GB" w:eastAsia="hr-HR"/>
    </w:rPr>
  </w:style>
  <w:style w:type="paragraph" w:styleId="Uvuenotijeloteksta">
    <w:name w:val="Body Text Indent"/>
    <w:basedOn w:val="Normal"/>
    <w:link w:val="UvuenotijelotekstaChar"/>
    <w:rsid w:val="004D0E99"/>
    <w:pPr>
      <w:widowControl w:val="0"/>
      <w:tabs>
        <w:tab w:val="left" w:pos="284"/>
        <w:tab w:val="left" w:pos="709"/>
      </w:tabs>
      <w:ind w:left="709" w:hanging="709"/>
    </w:pPr>
    <w:rPr>
      <w:rFonts w:ascii="Arial" w:hAnsi="Arial"/>
      <w:snapToGrid w:val="0"/>
      <w:sz w:val="24"/>
      <w:lang w:val="x-none" w:eastAsia="x-none"/>
    </w:rPr>
  </w:style>
  <w:style w:type="character" w:customStyle="1" w:styleId="UvuenotijelotekstaChar">
    <w:name w:val="Uvučeno tijelo teksta Char"/>
    <w:link w:val="Uvuenotijeloteksta"/>
    <w:rsid w:val="004D0E99"/>
    <w:rPr>
      <w:rFonts w:ascii="Arial" w:eastAsia="Times New Roman" w:hAnsi="Arial" w:cs="Times New Roman"/>
      <w:snapToGrid w:val="0"/>
      <w:sz w:val="24"/>
      <w:szCs w:val="20"/>
    </w:rPr>
  </w:style>
  <w:style w:type="paragraph" w:styleId="Tijeloteksta-uvlaka2">
    <w:name w:val="Body Text Indent 2"/>
    <w:aliases w:val="  uvlaka 2"/>
    <w:basedOn w:val="Normal"/>
    <w:link w:val="Tijeloteksta-uvlaka2Char"/>
    <w:rsid w:val="004D0E99"/>
    <w:pPr>
      <w:widowControl w:val="0"/>
      <w:tabs>
        <w:tab w:val="left" w:pos="284"/>
        <w:tab w:val="left" w:pos="709"/>
      </w:tabs>
      <w:ind w:left="709" w:hanging="709"/>
      <w:jc w:val="both"/>
    </w:pPr>
    <w:rPr>
      <w:rFonts w:ascii="Arial" w:hAnsi="Arial"/>
      <w:snapToGrid w:val="0"/>
      <w:sz w:val="24"/>
      <w:lang w:val="x-none" w:eastAsia="x-none"/>
    </w:rPr>
  </w:style>
  <w:style w:type="character" w:customStyle="1" w:styleId="Tijeloteksta-uvlaka2Char">
    <w:name w:val="Tijelo teksta - uvlaka 2 Char"/>
    <w:aliases w:val="  uvlaka 2 Char"/>
    <w:link w:val="Tijeloteksta-uvlaka2"/>
    <w:rsid w:val="004D0E99"/>
    <w:rPr>
      <w:rFonts w:ascii="Arial" w:eastAsia="Times New Roman" w:hAnsi="Arial" w:cs="Times New Roman"/>
      <w:snapToGrid w:val="0"/>
      <w:sz w:val="24"/>
      <w:szCs w:val="20"/>
    </w:rPr>
  </w:style>
  <w:style w:type="paragraph" w:styleId="Tijeloteksta-uvlaka3">
    <w:name w:val="Body Text Indent 3"/>
    <w:aliases w:val=" uvlaka 3,uvlaka 3, uvlaka 31"/>
    <w:basedOn w:val="Normal"/>
    <w:link w:val="Tijeloteksta-uvlaka3Char"/>
    <w:rsid w:val="004D0E99"/>
    <w:pPr>
      <w:ind w:left="709" w:hanging="709"/>
      <w:jc w:val="both"/>
    </w:pPr>
    <w:rPr>
      <w:b/>
      <w:sz w:val="24"/>
    </w:rPr>
  </w:style>
  <w:style w:type="character" w:customStyle="1" w:styleId="Tijeloteksta-uvlaka3Char">
    <w:name w:val="Tijelo teksta - uvlaka 3 Char"/>
    <w:aliases w:val=" uvlaka 3 Char,uvlaka 3 Char, uvlaka 31 Char"/>
    <w:link w:val="Tijeloteksta-uvlaka3"/>
    <w:rsid w:val="004D0E99"/>
    <w:rPr>
      <w:rFonts w:ascii="Times New Roman" w:eastAsia="Times New Roman" w:hAnsi="Times New Roman" w:cs="Times New Roman"/>
      <w:b/>
      <w:sz w:val="24"/>
      <w:szCs w:val="20"/>
      <w:lang w:val="en-GB" w:eastAsia="hr-HR"/>
    </w:rPr>
  </w:style>
  <w:style w:type="paragraph" w:styleId="Tijeloteksta2">
    <w:name w:val="Body Text 2"/>
    <w:basedOn w:val="Normal"/>
    <w:link w:val="Tijeloteksta2Char"/>
    <w:rsid w:val="004D0E99"/>
    <w:pPr>
      <w:jc w:val="both"/>
    </w:pPr>
    <w:rPr>
      <w:sz w:val="24"/>
    </w:rPr>
  </w:style>
  <w:style w:type="character" w:customStyle="1" w:styleId="Tijeloteksta2Char">
    <w:name w:val="Tijelo teksta 2 Char"/>
    <w:link w:val="Tijeloteksta2"/>
    <w:rsid w:val="004D0E99"/>
    <w:rPr>
      <w:rFonts w:ascii="Times New Roman" w:eastAsia="Times New Roman" w:hAnsi="Times New Roman" w:cs="Times New Roman"/>
      <w:sz w:val="24"/>
      <w:szCs w:val="20"/>
      <w:lang w:val="en-GB" w:eastAsia="hr-HR"/>
    </w:rPr>
  </w:style>
  <w:style w:type="paragraph" w:styleId="Tekstfusnote">
    <w:name w:val="footnote text"/>
    <w:basedOn w:val="Normal"/>
    <w:link w:val="TekstfusnoteChar"/>
    <w:semiHidden/>
    <w:rsid w:val="004D0E99"/>
    <w:pPr>
      <w:jc w:val="both"/>
    </w:pPr>
    <w:rPr>
      <w:rFonts w:ascii="CRO_Garamond-Normal" w:hAnsi="CRO_Garamond-Normal"/>
      <w:lang w:val="en-US"/>
    </w:rPr>
  </w:style>
  <w:style w:type="character" w:customStyle="1" w:styleId="TekstfusnoteChar">
    <w:name w:val="Tekst fusnote Char"/>
    <w:link w:val="Tekstfusnote"/>
    <w:semiHidden/>
    <w:rsid w:val="004D0E99"/>
    <w:rPr>
      <w:rFonts w:ascii="CRO_Garamond-Normal" w:eastAsia="Times New Roman" w:hAnsi="CRO_Garamond-Normal" w:cs="Times New Roman"/>
      <w:sz w:val="20"/>
      <w:szCs w:val="20"/>
      <w:lang w:val="en-US" w:eastAsia="hr-HR"/>
    </w:rPr>
  </w:style>
  <w:style w:type="paragraph" w:styleId="Tijeloteksta">
    <w:name w:val="Body Text"/>
    <w:basedOn w:val="Normal"/>
    <w:link w:val="TijelotekstaChar"/>
    <w:rsid w:val="004D0E99"/>
    <w:pPr>
      <w:spacing w:line="360" w:lineRule="auto"/>
      <w:jc w:val="both"/>
    </w:pPr>
    <w:rPr>
      <w:rFonts w:ascii="Univers" w:hAnsi="Univers"/>
      <w:lang w:val="en-US"/>
    </w:rPr>
  </w:style>
  <w:style w:type="character" w:customStyle="1" w:styleId="TijelotekstaChar">
    <w:name w:val="Tijelo teksta Char"/>
    <w:link w:val="Tijeloteksta"/>
    <w:rsid w:val="004D0E99"/>
    <w:rPr>
      <w:rFonts w:ascii="Univers" w:eastAsia="Times New Roman" w:hAnsi="Univers" w:cs="Times New Roman"/>
      <w:sz w:val="20"/>
      <w:szCs w:val="20"/>
      <w:lang w:val="en-US" w:eastAsia="hr-HR"/>
    </w:rPr>
  </w:style>
  <w:style w:type="character" w:styleId="Referencafusnote">
    <w:name w:val="footnote reference"/>
    <w:semiHidden/>
    <w:rsid w:val="004D0E99"/>
    <w:rPr>
      <w:vertAlign w:val="superscript"/>
    </w:rPr>
  </w:style>
  <w:style w:type="paragraph" w:styleId="Tijeloteksta3">
    <w:name w:val="Body Text 3"/>
    <w:basedOn w:val="Normal"/>
    <w:link w:val="Tijeloteksta3Char"/>
    <w:rsid w:val="004D0E99"/>
    <w:pPr>
      <w:jc w:val="both"/>
    </w:pPr>
    <w:rPr>
      <w:b/>
      <w:sz w:val="24"/>
    </w:rPr>
  </w:style>
  <w:style w:type="character" w:customStyle="1" w:styleId="Tijeloteksta3Char">
    <w:name w:val="Tijelo teksta 3 Char"/>
    <w:link w:val="Tijeloteksta3"/>
    <w:rsid w:val="004D0E99"/>
    <w:rPr>
      <w:rFonts w:ascii="Times New Roman" w:eastAsia="Times New Roman" w:hAnsi="Times New Roman" w:cs="Times New Roman"/>
      <w:b/>
      <w:sz w:val="24"/>
      <w:szCs w:val="20"/>
      <w:lang w:val="en-GB" w:eastAsia="hr-HR"/>
    </w:rPr>
  </w:style>
  <w:style w:type="paragraph" w:customStyle="1" w:styleId="Normal2">
    <w:name w:val="Normal2"/>
    <w:basedOn w:val="Normal"/>
    <w:rsid w:val="004D0E99"/>
    <w:pPr>
      <w:spacing w:after="120" w:line="360" w:lineRule="auto"/>
      <w:jc w:val="both"/>
    </w:pPr>
    <w:rPr>
      <w:sz w:val="24"/>
      <w:lang w:val="en-AU"/>
    </w:rPr>
  </w:style>
  <w:style w:type="paragraph" w:styleId="Obinitekst">
    <w:name w:val="Plain Text"/>
    <w:basedOn w:val="Normal"/>
    <w:link w:val="ObinitekstChar"/>
    <w:rsid w:val="004D0E99"/>
    <w:rPr>
      <w:rFonts w:ascii="Courier New" w:hAnsi="Courier New"/>
      <w:lang w:val="en-US"/>
    </w:rPr>
  </w:style>
  <w:style w:type="character" w:customStyle="1" w:styleId="ObinitekstChar">
    <w:name w:val="Obični tekst Char"/>
    <w:link w:val="Obinitekst"/>
    <w:rsid w:val="004D0E99"/>
    <w:rPr>
      <w:rFonts w:ascii="Courier New" w:eastAsia="Times New Roman" w:hAnsi="Courier New" w:cs="Times New Roman"/>
      <w:sz w:val="20"/>
      <w:szCs w:val="20"/>
      <w:lang w:val="en-US" w:eastAsia="hr-HR"/>
    </w:rPr>
  </w:style>
  <w:style w:type="paragraph" w:styleId="Tekstkomentara">
    <w:name w:val="annotation text"/>
    <w:basedOn w:val="Normal"/>
    <w:link w:val="TekstkomentaraChar"/>
    <w:semiHidden/>
    <w:rsid w:val="004D0E99"/>
    <w:rPr>
      <w:lang w:eastAsia="x-none"/>
    </w:rPr>
  </w:style>
  <w:style w:type="character" w:customStyle="1" w:styleId="TekstkomentaraChar">
    <w:name w:val="Tekst komentara Char"/>
    <w:link w:val="Tekstkomentara"/>
    <w:semiHidden/>
    <w:rsid w:val="004D0E99"/>
    <w:rPr>
      <w:rFonts w:ascii="Times New Roman" w:eastAsia="Times New Roman" w:hAnsi="Times New Roman" w:cs="Times New Roman"/>
      <w:sz w:val="20"/>
      <w:szCs w:val="20"/>
      <w:lang w:val="en-GB"/>
    </w:rPr>
  </w:style>
  <w:style w:type="table" w:styleId="Reetkatablice">
    <w:name w:val="Table Grid"/>
    <w:basedOn w:val="Obinatablica"/>
    <w:rsid w:val="004D0E99"/>
    <w:rPr>
      <w:rFonts w:ascii="Times New Roman" w:eastAsia="Times New Roman" w:hAnsi="Times New Roman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a">
    <w:name w:val="toa"/>
    <w:basedOn w:val="Normal"/>
    <w:rsid w:val="004D0E99"/>
    <w:pPr>
      <w:tabs>
        <w:tab w:val="left" w:pos="9000"/>
        <w:tab w:val="right" w:pos="9360"/>
      </w:tabs>
      <w:suppressAutoHyphens/>
    </w:pPr>
    <w:rPr>
      <w:sz w:val="24"/>
      <w:lang w:val="en-US" w:eastAsia="en-US"/>
    </w:rPr>
  </w:style>
  <w:style w:type="paragraph" w:styleId="Podnaslov">
    <w:name w:val="Subtitle"/>
    <w:basedOn w:val="Normal"/>
    <w:link w:val="PodnaslovChar"/>
    <w:qFormat/>
    <w:rsid w:val="004D0E99"/>
    <w:pPr>
      <w:ind w:left="2160" w:firstLine="720"/>
    </w:pPr>
    <w:rPr>
      <w:rFonts w:ascii="Trebuchet MS" w:hAnsi="Trebuchet MS"/>
      <w:sz w:val="36"/>
      <w:lang w:val="x-none" w:eastAsia="x-none"/>
    </w:rPr>
  </w:style>
  <w:style w:type="character" w:customStyle="1" w:styleId="PodnaslovChar">
    <w:name w:val="Podnaslov Char"/>
    <w:link w:val="Podnaslov"/>
    <w:rsid w:val="004D0E99"/>
    <w:rPr>
      <w:rFonts w:ascii="Trebuchet MS" w:eastAsia="Times New Roman" w:hAnsi="Trebuchet MS" w:cs="Times New Roman"/>
      <w:sz w:val="36"/>
      <w:szCs w:val="20"/>
    </w:rPr>
  </w:style>
  <w:style w:type="paragraph" w:customStyle="1" w:styleId="level1">
    <w:name w:val="_level1"/>
    <w:basedOn w:val="Normal"/>
    <w:rsid w:val="004D0E99"/>
    <w:rPr>
      <w:sz w:val="24"/>
      <w:lang w:val="en-US" w:eastAsia="en-US"/>
    </w:rPr>
  </w:style>
  <w:style w:type="paragraph" w:customStyle="1" w:styleId="FootnoteTex">
    <w:name w:val="Footnote Tex"/>
    <w:basedOn w:val="Normal"/>
    <w:rsid w:val="004D0E99"/>
    <w:pPr>
      <w:widowControl w:val="0"/>
    </w:pPr>
    <w:rPr>
      <w:sz w:val="24"/>
      <w:lang w:val="en-US" w:eastAsia="en-US"/>
    </w:rPr>
  </w:style>
  <w:style w:type="paragraph" w:customStyle="1" w:styleId="tabela">
    <w:name w:val="tabela"/>
    <w:basedOn w:val="Normal"/>
    <w:rsid w:val="004D0E99"/>
    <w:pPr>
      <w:spacing w:line="360" w:lineRule="atLeast"/>
      <w:jc w:val="both"/>
    </w:pPr>
    <w:rPr>
      <w:rFonts w:ascii="Arial" w:hAnsi="Arial"/>
      <w:sz w:val="24"/>
      <w:lang w:val="hr-HR" w:eastAsia="en-US"/>
    </w:rPr>
  </w:style>
  <w:style w:type="paragraph" w:customStyle="1" w:styleId="podnaslov0">
    <w:name w:val="podnaslov"/>
    <w:basedOn w:val="Normal"/>
    <w:rsid w:val="004D0E99"/>
    <w:rPr>
      <w:rFonts w:ascii="Arial Narrow" w:hAnsi="Arial Narrow"/>
      <w:b/>
      <w:sz w:val="28"/>
      <w:lang w:val="en-US" w:eastAsia="en-US"/>
    </w:rPr>
  </w:style>
  <w:style w:type="paragraph" w:customStyle="1" w:styleId="WP9BodyText">
    <w:name w:val="WP9_Body Text"/>
    <w:basedOn w:val="Normal"/>
    <w:rsid w:val="004D0E99"/>
    <w:pPr>
      <w:widowControl w:val="0"/>
      <w:jc w:val="both"/>
    </w:pPr>
    <w:rPr>
      <w:sz w:val="24"/>
      <w:lang w:val="en-US" w:eastAsia="en-US"/>
    </w:rPr>
  </w:style>
  <w:style w:type="paragraph" w:customStyle="1" w:styleId="BodyTextI2">
    <w:name w:val="Body Text I2"/>
    <w:basedOn w:val="Normal"/>
    <w:rsid w:val="004D0E99"/>
    <w:rPr>
      <w:rFonts w:ascii="Arial Narrow" w:hAnsi="Arial Narrow"/>
      <w:sz w:val="24"/>
      <w:lang w:val="en-US" w:eastAsia="en-US"/>
    </w:rPr>
  </w:style>
  <w:style w:type="paragraph" w:customStyle="1" w:styleId="naslov">
    <w:name w:val="naslov"/>
    <w:basedOn w:val="Normal"/>
    <w:rsid w:val="004D0E99"/>
    <w:pPr>
      <w:widowControl w:val="0"/>
      <w:spacing w:line="379" w:lineRule="atLeast"/>
    </w:pPr>
    <w:rPr>
      <w:rFonts w:ascii="Arial Narrow" w:hAnsi="Arial Narrow"/>
      <w:b/>
      <w:sz w:val="32"/>
      <w:lang w:val="en-US" w:eastAsia="en-US"/>
    </w:rPr>
  </w:style>
  <w:style w:type="paragraph" w:customStyle="1" w:styleId="WP9BlockText">
    <w:name w:val="WP9_Block Text"/>
    <w:basedOn w:val="Normal"/>
    <w:rsid w:val="004D0E99"/>
    <w:rPr>
      <w:rFonts w:ascii="Arial Narrow" w:hAnsi="Arial Narrow"/>
      <w:sz w:val="24"/>
      <w:lang w:val="en-US" w:eastAsia="en-US"/>
    </w:rPr>
  </w:style>
  <w:style w:type="paragraph" w:customStyle="1" w:styleId="naslov20">
    <w:name w:val="naslov2"/>
    <w:basedOn w:val="Normal"/>
    <w:rsid w:val="004D0E99"/>
    <w:pPr>
      <w:spacing w:line="360" w:lineRule="atLeast"/>
    </w:pPr>
    <w:rPr>
      <w:rFonts w:ascii="Arial" w:hAnsi="Arial"/>
      <w:b/>
      <w:sz w:val="32"/>
      <w:lang w:val="hr-HR" w:eastAsia="en-US"/>
    </w:rPr>
  </w:style>
  <w:style w:type="paragraph" w:customStyle="1" w:styleId="BodyTextI1">
    <w:name w:val="Body Text I1"/>
    <w:basedOn w:val="Normal"/>
    <w:rsid w:val="004D0E99"/>
    <w:rPr>
      <w:rFonts w:ascii="Arial Narrow" w:hAnsi="Arial Narrow"/>
      <w:sz w:val="24"/>
      <w:lang w:val="en-US" w:eastAsia="en-US"/>
    </w:rPr>
  </w:style>
  <w:style w:type="paragraph" w:styleId="Popis">
    <w:name w:val="List"/>
    <w:basedOn w:val="Normal"/>
    <w:rsid w:val="004D0E99"/>
    <w:pPr>
      <w:ind w:left="360" w:hanging="360"/>
    </w:pPr>
    <w:rPr>
      <w:sz w:val="22"/>
      <w:lang w:val="en-US" w:eastAsia="en-US"/>
    </w:rPr>
  </w:style>
  <w:style w:type="paragraph" w:customStyle="1" w:styleId="podnaslov3">
    <w:name w:val="podnaslov3"/>
    <w:basedOn w:val="Normal"/>
    <w:rsid w:val="004D0E99"/>
    <w:rPr>
      <w:rFonts w:ascii="Arial Narrow" w:hAnsi="Arial Narrow"/>
      <w:b/>
      <w:sz w:val="28"/>
      <w:lang w:val="en-US" w:eastAsia="en-US"/>
    </w:rPr>
  </w:style>
  <w:style w:type="paragraph" w:customStyle="1" w:styleId="BodyTextIn">
    <w:name w:val="Body Text In"/>
    <w:basedOn w:val="Normal"/>
    <w:rsid w:val="004D0E99"/>
    <w:rPr>
      <w:rFonts w:ascii="Arial Narrow" w:hAnsi="Arial Narrow"/>
      <w:sz w:val="24"/>
      <w:lang w:val="en-US" w:eastAsia="en-US"/>
    </w:rPr>
  </w:style>
  <w:style w:type="paragraph" w:customStyle="1" w:styleId="level2">
    <w:name w:val="_level2"/>
    <w:basedOn w:val="Normal"/>
    <w:rsid w:val="004D0E99"/>
    <w:rPr>
      <w:sz w:val="24"/>
      <w:lang w:val="en-US" w:eastAsia="en-US"/>
    </w:rPr>
  </w:style>
  <w:style w:type="character" w:styleId="Brojstranice">
    <w:name w:val="page number"/>
    <w:basedOn w:val="Zadanifontodlomka"/>
    <w:rsid w:val="004D0E99"/>
  </w:style>
  <w:style w:type="paragraph" w:customStyle="1" w:styleId="T-98-2">
    <w:name w:val="T-9/8-2"/>
    <w:rsid w:val="004D0E99"/>
    <w:pPr>
      <w:widowControl w:val="0"/>
      <w:tabs>
        <w:tab w:val="left" w:pos="2153"/>
      </w:tabs>
      <w:autoSpaceDE w:val="0"/>
      <w:autoSpaceDN w:val="0"/>
      <w:adjustRightInd w:val="0"/>
      <w:spacing w:after="43"/>
      <w:ind w:firstLine="342"/>
      <w:jc w:val="both"/>
    </w:pPr>
    <w:rPr>
      <w:rFonts w:ascii="Times-NewRoman" w:eastAsia="Times New Roman" w:hAnsi="Times-NewRoman"/>
      <w:sz w:val="19"/>
      <w:szCs w:val="19"/>
    </w:rPr>
  </w:style>
  <w:style w:type="paragraph" w:styleId="Blokteksta">
    <w:name w:val="Block Text"/>
    <w:aliases w:val="Članak"/>
    <w:basedOn w:val="Normal"/>
    <w:rsid w:val="004D0E99"/>
    <w:pPr>
      <w:tabs>
        <w:tab w:val="left" w:pos="992"/>
        <w:tab w:val="right" w:leader="dot" w:pos="9072"/>
      </w:tabs>
      <w:ind w:left="993" w:right="851" w:hanging="993"/>
      <w:jc w:val="both"/>
    </w:pPr>
    <w:rPr>
      <w:caps/>
      <w:sz w:val="24"/>
      <w:lang w:val="hr-HR" w:eastAsia="en-US"/>
    </w:rPr>
  </w:style>
  <w:style w:type="paragraph" w:customStyle="1" w:styleId="FootnoteIndent">
    <w:name w:val="Footnote Indent"/>
    <w:basedOn w:val="Normal"/>
    <w:rsid w:val="004D0E99"/>
    <w:pPr>
      <w:tabs>
        <w:tab w:val="num" w:pos="360"/>
      </w:tabs>
      <w:overflowPunct w:val="0"/>
      <w:autoSpaceDE w:val="0"/>
      <w:autoSpaceDN w:val="0"/>
      <w:adjustRightInd w:val="0"/>
      <w:ind w:left="568" w:hanging="284"/>
      <w:jc w:val="both"/>
      <w:textAlignment w:val="baseline"/>
    </w:pPr>
    <w:rPr>
      <w:rFonts w:ascii="Arial" w:hAnsi="Arial"/>
      <w:i/>
      <w:kern w:val="28"/>
      <w:sz w:val="18"/>
      <w:lang w:val="en-US" w:eastAsia="en-US"/>
    </w:rPr>
  </w:style>
  <w:style w:type="paragraph" w:styleId="Naslov0">
    <w:name w:val="Title"/>
    <w:basedOn w:val="Normal"/>
    <w:link w:val="NaslovChar"/>
    <w:qFormat/>
    <w:rsid w:val="004D0E99"/>
    <w:pPr>
      <w:spacing w:line="300" w:lineRule="atLeast"/>
      <w:jc w:val="both"/>
    </w:pPr>
    <w:rPr>
      <w:rFonts w:ascii="Arial Narrow" w:hAnsi="Arial Narrow"/>
      <w:b/>
      <w:sz w:val="24"/>
      <w:szCs w:val="24"/>
      <w:lang w:val="x-none"/>
    </w:rPr>
  </w:style>
  <w:style w:type="character" w:customStyle="1" w:styleId="NaslovChar">
    <w:name w:val="Naslov Char"/>
    <w:link w:val="Naslov0"/>
    <w:rsid w:val="004D0E99"/>
    <w:rPr>
      <w:rFonts w:ascii="Arial Narrow" w:eastAsia="Times New Roman" w:hAnsi="Arial Narrow" w:cs="Times New Roman"/>
      <w:b/>
      <w:sz w:val="24"/>
      <w:szCs w:val="24"/>
      <w:lang w:eastAsia="hr-HR"/>
    </w:rPr>
  </w:style>
  <w:style w:type="paragraph" w:customStyle="1" w:styleId="Tablica">
    <w:name w:val="Tablica"/>
    <w:basedOn w:val="tabela"/>
    <w:rsid w:val="004D0E99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300" w:lineRule="atLeast"/>
    </w:pPr>
    <w:rPr>
      <w:rFonts w:ascii="Arial Narrow" w:hAnsi="Arial Narrow"/>
      <w:color w:val="000000"/>
    </w:rPr>
  </w:style>
  <w:style w:type="paragraph" w:customStyle="1" w:styleId="Default">
    <w:name w:val="Default"/>
    <w:rsid w:val="004D0E99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CM1">
    <w:name w:val="CM1"/>
    <w:basedOn w:val="Default"/>
    <w:next w:val="Default"/>
    <w:rsid w:val="004D0E99"/>
    <w:rPr>
      <w:rFonts w:cs="Times New Roman"/>
      <w:color w:val="auto"/>
    </w:rPr>
  </w:style>
  <w:style w:type="paragraph" w:customStyle="1" w:styleId="CM29">
    <w:name w:val="CM29"/>
    <w:basedOn w:val="Default"/>
    <w:next w:val="Default"/>
    <w:rsid w:val="004D0E99"/>
    <w:pPr>
      <w:spacing w:after="218"/>
    </w:pPr>
    <w:rPr>
      <w:rFonts w:cs="Times New Roman"/>
      <w:color w:val="auto"/>
    </w:rPr>
  </w:style>
  <w:style w:type="paragraph" w:customStyle="1" w:styleId="CM3">
    <w:name w:val="CM3"/>
    <w:basedOn w:val="Default"/>
    <w:next w:val="Default"/>
    <w:rsid w:val="004D0E99"/>
    <w:pPr>
      <w:spacing w:line="231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4D0E99"/>
    <w:pPr>
      <w:spacing w:line="236" w:lineRule="atLeast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4D0E99"/>
    <w:pPr>
      <w:spacing w:after="303"/>
    </w:pPr>
    <w:rPr>
      <w:color w:val="auto"/>
    </w:rPr>
  </w:style>
  <w:style w:type="paragraph" w:customStyle="1" w:styleId="CM31">
    <w:name w:val="CM31"/>
    <w:basedOn w:val="Default"/>
    <w:next w:val="Default"/>
    <w:rsid w:val="004D0E99"/>
    <w:pPr>
      <w:spacing w:after="455"/>
    </w:pPr>
    <w:rPr>
      <w:color w:val="auto"/>
    </w:rPr>
  </w:style>
  <w:style w:type="paragraph" w:customStyle="1" w:styleId="CM12">
    <w:name w:val="CM12"/>
    <w:basedOn w:val="Default"/>
    <w:next w:val="Default"/>
    <w:rsid w:val="004D0E99"/>
    <w:pPr>
      <w:spacing w:line="233" w:lineRule="atLeast"/>
    </w:pPr>
    <w:rPr>
      <w:color w:val="auto"/>
    </w:rPr>
  </w:style>
  <w:style w:type="paragraph" w:customStyle="1" w:styleId="CM35">
    <w:name w:val="CM35"/>
    <w:basedOn w:val="Default"/>
    <w:next w:val="Default"/>
    <w:rsid w:val="004D0E99"/>
    <w:pPr>
      <w:spacing w:after="678"/>
    </w:pPr>
    <w:rPr>
      <w:color w:val="auto"/>
    </w:rPr>
  </w:style>
  <w:style w:type="paragraph" w:customStyle="1" w:styleId="CM21">
    <w:name w:val="CM21"/>
    <w:basedOn w:val="Default"/>
    <w:next w:val="Default"/>
    <w:rsid w:val="004D0E99"/>
    <w:rPr>
      <w:color w:val="auto"/>
    </w:rPr>
  </w:style>
  <w:style w:type="paragraph" w:customStyle="1" w:styleId="CM22">
    <w:name w:val="CM22"/>
    <w:basedOn w:val="Default"/>
    <w:next w:val="Default"/>
    <w:rsid w:val="004D0E99"/>
    <w:pPr>
      <w:spacing w:line="236" w:lineRule="atLeast"/>
    </w:pPr>
    <w:rPr>
      <w:color w:val="auto"/>
    </w:rPr>
  </w:style>
  <w:style w:type="paragraph" w:customStyle="1" w:styleId="CM23">
    <w:name w:val="CM23"/>
    <w:basedOn w:val="Default"/>
    <w:next w:val="Default"/>
    <w:rsid w:val="004D0E99"/>
    <w:pPr>
      <w:spacing w:line="231" w:lineRule="atLeast"/>
    </w:pPr>
    <w:rPr>
      <w:color w:val="auto"/>
    </w:rPr>
  </w:style>
  <w:style w:type="paragraph" w:customStyle="1" w:styleId="CM13">
    <w:name w:val="CM13"/>
    <w:basedOn w:val="Default"/>
    <w:next w:val="Default"/>
    <w:rsid w:val="004D0E99"/>
    <w:pPr>
      <w:spacing w:line="238" w:lineRule="atLeast"/>
    </w:pPr>
    <w:rPr>
      <w:color w:val="auto"/>
    </w:rPr>
  </w:style>
  <w:style w:type="paragraph" w:customStyle="1" w:styleId="CM19">
    <w:name w:val="CM19"/>
    <w:basedOn w:val="Default"/>
    <w:next w:val="Default"/>
    <w:rsid w:val="004D0E99"/>
    <w:pPr>
      <w:spacing w:line="238" w:lineRule="atLeast"/>
    </w:pPr>
    <w:rPr>
      <w:color w:val="auto"/>
    </w:rPr>
  </w:style>
  <w:style w:type="paragraph" w:customStyle="1" w:styleId="CM16">
    <w:name w:val="CM16"/>
    <w:basedOn w:val="Default"/>
    <w:next w:val="Default"/>
    <w:rsid w:val="004D0E99"/>
    <w:pPr>
      <w:spacing w:line="248" w:lineRule="atLeast"/>
    </w:pPr>
    <w:rPr>
      <w:color w:val="auto"/>
    </w:rPr>
  </w:style>
  <w:style w:type="paragraph" w:customStyle="1" w:styleId="CM14">
    <w:name w:val="CM14"/>
    <w:basedOn w:val="Default"/>
    <w:next w:val="Default"/>
    <w:rsid w:val="004D0E99"/>
    <w:pPr>
      <w:spacing w:line="240" w:lineRule="atLeast"/>
    </w:pPr>
    <w:rPr>
      <w:color w:val="auto"/>
    </w:rPr>
  </w:style>
  <w:style w:type="paragraph" w:customStyle="1" w:styleId="CM4">
    <w:name w:val="CM4"/>
    <w:basedOn w:val="Default"/>
    <w:next w:val="Default"/>
    <w:rsid w:val="004D0E99"/>
    <w:pPr>
      <w:spacing w:line="236" w:lineRule="atLeast"/>
    </w:pPr>
    <w:rPr>
      <w:color w:val="auto"/>
    </w:rPr>
  </w:style>
  <w:style w:type="paragraph" w:customStyle="1" w:styleId="CM36">
    <w:name w:val="CM36"/>
    <w:basedOn w:val="Default"/>
    <w:next w:val="Default"/>
    <w:rsid w:val="004D0E99"/>
    <w:pPr>
      <w:spacing w:after="893"/>
    </w:pPr>
    <w:rPr>
      <w:color w:val="auto"/>
    </w:rPr>
  </w:style>
  <w:style w:type="paragraph" w:customStyle="1" w:styleId="CM34">
    <w:name w:val="CM34"/>
    <w:basedOn w:val="Default"/>
    <w:next w:val="Default"/>
    <w:rsid w:val="004D0E99"/>
    <w:pPr>
      <w:spacing w:after="148"/>
    </w:pPr>
    <w:rPr>
      <w:color w:val="auto"/>
    </w:rPr>
  </w:style>
  <w:style w:type="paragraph" w:customStyle="1" w:styleId="CM17">
    <w:name w:val="CM17"/>
    <w:basedOn w:val="Default"/>
    <w:next w:val="Default"/>
    <w:rsid w:val="004D0E99"/>
    <w:pPr>
      <w:spacing w:line="233" w:lineRule="atLeast"/>
    </w:pPr>
    <w:rPr>
      <w:color w:val="auto"/>
    </w:rPr>
  </w:style>
  <w:style w:type="paragraph" w:customStyle="1" w:styleId="CM26">
    <w:name w:val="CM26"/>
    <w:basedOn w:val="Default"/>
    <w:next w:val="Default"/>
    <w:rsid w:val="004D0E99"/>
    <w:pPr>
      <w:spacing w:line="240" w:lineRule="atLeast"/>
    </w:pPr>
    <w:rPr>
      <w:color w:val="auto"/>
    </w:rPr>
  </w:style>
  <w:style w:type="paragraph" w:customStyle="1" w:styleId="CM20">
    <w:name w:val="CM20"/>
    <w:basedOn w:val="Default"/>
    <w:next w:val="Default"/>
    <w:rsid w:val="004D0E99"/>
    <w:pPr>
      <w:spacing w:line="231" w:lineRule="atLeast"/>
    </w:pPr>
    <w:rPr>
      <w:color w:val="auto"/>
    </w:rPr>
  </w:style>
  <w:style w:type="paragraph" w:customStyle="1" w:styleId="CM72">
    <w:name w:val="CM72"/>
    <w:basedOn w:val="Default"/>
    <w:next w:val="Default"/>
    <w:rsid w:val="004D0E99"/>
    <w:pPr>
      <w:spacing w:after="233"/>
    </w:pPr>
    <w:rPr>
      <w:color w:val="auto"/>
    </w:rPr>
  </w:style>
  <w:style w:type="paragraph" w:customStyle="1" w:styleId="CM83">
    <w:name w:val="CM83"/>
    <w:basedOn w:val="Default"/>
    <w:next w:val="Default"/>
    <w:rsid w:val="004D0E99"/>
    <w:pPr>
      <w:spacing w:after="360"/>
    </w:pPr>
    <w:rPr>
      <w:color w:val="auto"/>
    </w:rPr>
  </w:style>
  <w:style w:type="paragraph" w:customStyle="1" w:styleId="CM45">
    <w:name w:val="CM45"/>
    <w:basedOn w:val="Default"/>
    <w:next w:val="Default"/>
    <w:rsid w:val="004D0E99"/>
    <w:pPr>
      <w:spacing w:line="233" w:lineRule="atLeast"/>
    </w:pPr>
    <w:rPr>
      <w:color w:val="auto"/>
    </w:rPr>
  </w:style>
  <w:style w:type="paragraph" w:customStyle="1" w:styleId="CM59">
    <w:name w:val="CM59"/>
    <w:basedOn w:val="Default"/>
    <w:next w:val="Default"/>
    <w:rsid w:val="004D0E99"/>
    <w:pPr>
      <w:spacing w:line="238" w:lineRule="atLeast"/>
    </w:pPr>
    <w:rPr>
      <w:color w:val="auto"/>
    </w:rPr>
  </w:style>
  <w:style w:type="paragraph" w:customStyle="1" w:styleId="CM60">
    <w:name w:val="CM60"/>
    <w:basedOn w:val="Default"/>
    <w:next w:val="Default"/>
    <w:rsid w:val="004D0E99"/>
    <w:pPr>
      <w:spacing w:line="240" w:lineRule="atLeast"/>
    </w:pPr>
    <w:rPr>
      <w:color w:val="auto"/>
    </w:rPr>
  </w:style>
  <w:style w:type="paragraph" w:customStyle="1" w:styleId="CM61">
    <w:name w:val="CM61"/>
    <w:basedOn w:val="Default"/>
    <w:next w:val="Default"/>
    <w:rsid w:val="004D0E99"/>
    <w:rPr>
      <w:color w:val="auto"/>
    </w:rPr>
  </w:style>
  <w:style w:type="paragraph" w:customStyle="1" w:styleId="CM62">
    <w:name w:val="CM62"/>
    <w:basedOn w:val="Default"/>
    <w:next w:val="Default"/>
    <w:rsid w:val="004D0E99"/>
    <w:pPr>
      <w:spacing w:line="243" w:lineRule="atLeast"/>
    </w:pPr>
    <w:rPr>
      <w:color w:val="auto"/>
    </w:rPr>
  </w:style>
  <w:style w:type="paragraph" w:customStyle="1" w:styleId="CM63">
    <w:name w:val="CM63"/>
    <w:basedOn w:val="Default"/>
    <w:next w:val="Default"/>
    <w:rsid w:val="004D0E99"/>
    <w:rPr>
      <w:color w:val="auto"/>
    </w:rPr>
  </w:style>
  <w:style w:type="paragraph" w:customStyle="1" w:styleId="CM52">
    <w:name w:val="CM52"/>
    <w:basedOn w:val="Default"/>
    <w:next w:val="Default"/>
    <w:rsid w:val="004D0E99"/>
    <w:pPr>
      <w:spacing w:line="233" w:lineRule="atLeast"/>
    </w:pPr>
    <w:rPr>
      <w:color w:val="auto"/>
    </w:rPr>
  </w:style>
  <w:style w:type="paragraph" w:customStyle="1" w:styleId="CM73">
    <w:name w:val="CM73"/>
    <w:basedOn w:val="Default"/>
    <w:next w:val="Default"/>
    <w:rsid w:val="004D0E99"/>
    <w:pPr>
      <w:spacing w:after="85"/>
    </w:pPr>
    <w:rPr>
      <w:color w:val="auto"/>
    </w:rPr>
  </w:style>
  <w:style w:type="paragraph" w:customStyle="1" w:styleId="CM70">
    <w:name w:val="CM70"/>
    <w:basedOn w:val="Default"/>
    <w:next w:val="Default"/>
    <w:rsid w:val="004D0E99"/>
    <w:pPr>
      <w:spacing w:after="710"/>
    </w:pPr>
    <w:rPr>
      <w:color w:val="auto"/>
    </w:rPr>
  </w:style>
  <w:style w:type="paragraph" w:customStyle="1" w:styleId="CM80">
    <w:name w:val="CM80"/>
    <w:basedOn w:val="Default"/>
    <w:next w:val="Default"/>
    <w:rsid w:val="004D0E99"/>
    <w:pPr>
      <w:spacing w:after="305"/>
    </w:pPr>
    <w:rPr>
      <w:color w:val="auto"/>
    </w:rPr>
  </w:style>
  <w:style w:type="paragraph" w:customStyle="1" w:styleId="CM47">
    <w:name w:val="CM47"/>
    <w:basedOn w:val="Default"/>
    <w:next w:val="Default"/>
    <w:rsid w:val="004D0E99"/>
    <w:pPr>
      <w:spacing w:line="236" w:lineRule="atLeast"/>
    </w:pPr>
    <w:rPr>
      <w:color w:val="auto"/>
    </w:rPr>
  </w:style>
  <w:style w:type="paragraph" w:customStyle="1" w:styleId="CM69">
    <w:name w:val="CM69"/>
    <w:basedOn w:val="Default"/>
    <w:next w:val="Default"/>
    <w:rsid w:val="004D0E99"/>
    <w:pPr>
      <w:spacing w:after="548"/>
    </w:pPr>
    <w:rPr>
      <w:color w:val="auto"/>
    </w:rPr>
  </w:style>
  <w:style w:type="paragraph" w:customStyle="1" w:styleId="CM6">
    <w:name w:val="CM6"/>
    <w:basedOn w:val="Default"/>
    <w:next w:val="Default"/>
    <w:rsid w:val="004D0E99"/>
    <w:pPr>
      <w:spacing w:line="233" w:lineRule="atLeast"/>
    </w:pPr>
    <w:rPr>
      <w:color w:val="auto"/>
    </w:rPr>
  </w:style>
  <w:style w:type="paragraph" w:customStyle="1" w:styleId="CM65">
    <w:name w:val="CM65"/>
    <w:basedOn w:val="Default"/>
    <w:next w:val="Default"/>
    <w:rsid w:val="004D0E99"/>
    <w:pPr>
      <w:spacing w:line="243" w:lineRule="atLeast"/>
    </w:pPr>
    <w:rPr>
      <w:color w:val="auto"/>
    </w:rPr>
  </w:style>
  <w:style w:type="paragraph" w:customStyle="1" w:styleId="CM68">
    <w:name w:val="CM68"/>
    <w:basedOn w:val="Default"/>
    <w:next w:val="Default"/>
    <w:rsid w:val="004D0E99"/>
    <w:pPr>
      <w:spacing w:after="458"/>
    </w:pPr>
    <w:rPr>
      <w:color w:val="auto"/>
    </w:rPr>
  </w:style>
  <w:style w:type="character" w:styleId="Hiperveza">
    <w:name w:val="Hyperlink"/>
    <w:rsid w:val="004D0E99"/>
    <w:rPr>
      <w:color w:val="0000FF"/>
      <w:u w:val="single"/>
    </w:rPr>
  </w:style>
  <w:style w:type="paragraph" w:styleId="StandardWeb">
    <w:name w:val="Normal (Web)"/>
    <w:basedOn w:val="Normal"/>
    <w:rsid w:val="004D0E99"/>
    <w:pPr>
      <w:spacing w:before="100" w:beforeAutospacing="1" w:after="100" w:afterAutospacing="1"/>
    </w:pPr>
    <w:rPr>
      <w:rFonts w:ascii="Arial" w:hAnsi="Arial" w:cs="Arial"/>
      <w:color w:val="000000"/>
      <w:sz w:val="18"/>
      <w:szCs w:val="18"/>
      <w:lang w:val="en-US" w:eastAsia="en-US"/>
    </w:rPr>
  </w:style>
  <w:style w:type="paragraph" w:customStyle="1" w:styleId="STIL2">
    <w:name w:val="STIL_2"/>
    <w:basedOn w:val="Normal"/>
    <w:rsid w:val="004D0E99"/>
    <w:pPr>
      <w:spacing w:line="360" w:lineRule="auto"/>
      <w:jc w:val="both"/>
    </w:pPr>
    <w:rPr>
      <w:rFonts w:ascii="HRHelvetica_Light" w:hAnsi="HRHelvetica_Light"/>
      <w:sz w:val="22"/>
      <w:lang w:val="en-US"/>
    </w:rPr>
  </w:style>
  <w:style w:type="paragraph" w:customStyle="1" w:styleId="TESTO10">
    <w:name w:val="TESTO10"/>
    <w:basedOn w:val="Normal"/>
    <w:rsid w:val="004D0E99"/>
    <w:pPr>
      <w:jc w:val="both"/>
    </w:pPr>
    <w:rPr>
      <w:rFonts w:ascii="Century Gothic" w:hAnsi="Century Gothic"/>
      <w:lang w:val="it-IT"/>
    </w:rPr>
  </w:style>
  <w:style w:type="paragraph" w:customStyle="1" w:styleId="CM33">
    <w:name w:val="CM33"/>
    <w:basedOn w:val="Default"/>
    <w:next w:val="Default"/>
    <w:rsid w:val="004D0E99"/>
    <w:pPr>
      <w:spacing w:line="231" w:lineRule="atLeast"/>
    </w:pPr>
    <w:rPr>
      <w:color w:val="auto"/>
    </w:rPr>
  </w:style>
  <w:style w:type="paragraph" w:styleId="Popis2">
    <w:name w:val="List 2"/>
    <w:basedOn w:val="Normal"/>
    <w:rsid w:val="004D0E99"/>
    <w:pPr>
      <w:ind w:left="566" w:hanging="283"/>
    </w:pPr>
  </w:style>
  <w:style w:type="paragraph" w:styleId="Popis3">
    <w:name w:val="List 3"/>
    <w:basedOn w:val="Normal"/>
    <w:rsid w:val="004D0E99"/>
    <w:pPr>
      <w:ind w:left="849" w:hanging="283"/>
    </w:pPr>
  </w:style>
  <w:style w:type="paragraph" w:styleId="Popis4">
    <w:name w:val="List 4"/>
    <w:basedOn w:val="Normal"/>
    <w:rsid w:val="004D0E99"/>
    <w:pPr>
      <w:ind w:left="1132" w:hanging="283"/>
    </w:pPr>
  </w:style>
  <w:style w:type="paragraph" w:styleId="Popis5">
    <w:name w:val="List 5"/>
    <w:basedOn w:val="Normal"/>
    <w:rsid w:val="004D0E99"/>
    <w:pPr>
      <w:ind w:left="1415" w:hanging="283"/>
    </w:pPr>
  </w:style>
  <w:style w:type="paragraph" w:styleId="Grafikeoznake">
    <w:name w:val="List Bullet"/>
    <w:basedOn w:val="Normal"/>
    <w:autoRedefine/>
    <w:rsid w:val="004D0E99"/>
    <w:pPr>
      <w:numPr>
        <w:numId w:val="1"/>
      </w:numPr>
    </w:pPr>
  </w:style>
  <w:style w:type="paragraph" w:styleId="Grafikeoznake2">
    <w:name w:val="List Bullet 2"/>
    <w:basedOn w:val="Normal"/>
    <w:autoRedefine/>
    <w:rsid w:val="004D0E99"/>
    <w:pPr>
      <w:numPr>
        <w:numId w:val="2"/>
      </w:numPr>
    </w:pPr>
  </w:style>
  <w:style w:type="paragraph" w:styleId="Grafikeoznake3">
    <w:name w:val="List Bullet 3"/>
    <w:basedOn w:val="Normal"/>
    <w:autoRedefine/>
    <w:rsid w:val="004D0E99"/>
    <w:pPr>
      <w:numPr>
        <w:numId w:val="3"/>
      </w:numPr>
    </w:pPr>
  </w:style>
  <w:style w:type="paragraph" w:styleId="Grafikeoznake4">
    <w:name w:val="List Bullet 4"/>
    <w:basedOn w:val="Normal"/>
    <w:autoRedefine/>
    <w:rsid w:val="004D0E99"/>
    <w:pPr>
      <w:numPr>
        <w:numId w:val="4"/>
      </w:numPr>
    </w:pPr>
  </w:style>
  <w:style w:type="paragraph" w:styleId="Grafikeoznake5">
    <w:name w:val="List Bullet 5"/>
    <w:basedOn w:val="Normal"/>
    <w:autoRedefine/>
    <w:rsid w:val="004D0E99"/>
    <w:pPr>
      <w:numPr>
        <w:numId w:val="5"/>
      </w:numPr>
    </w:pPr>
  </w:style>
  <w:style w:type="paragraph" w:styleId="Nastavakpopisa">
    <w:name w:val="List Continue"/>
    <w:basedOn w:val="Normal"/>
    <w:rsid w:val="004D0E99"/>
    <w:pPr>
      <w:spacing w:after="120"/>
      <w:ind w:left="283"/>
    </w:pPr>
  </w:style>
  <w:style w:type="paragraph" w:styleId="Nastavakpopisa2">
    <w:name w:val="List Continue 2"/>
    <w:basedOn w:val="Normal"/>
    <w:rsid w:val="004D0E99"/>
    <w:pPr>
      <w:spacing w:after="120"/>
      <w:ind w:left="566"/>
    </w:pPr>
  </w:style>
  <w:style w:type="paragraph" w:customStyle="1" w:styleId="InsideAddress">
    <w:name w:val="Inside Address"/>
    <w:basedOn w:val="Normal"/>
    <w:rsid w:val="004D0E99"/>
  </w:style>
  <w:style w:type="paragraph" w:styleId="Opisslike">
    <w:name w:val="caption"/>
    <w:basedOn w:val="Normal"/>
    <w:next w:val="Normal"/>
    <w:qFormat/>
    <w:rsid w:val="004D0E99"/>
    <w:pPr>
      <w:spacing w:before="120" w:after="120"/>
    </w:pPr>
    <w:rPr>
      <w:b/>
      <w:bCs/>
    </w:rPr>
  </w:style>
  <w:style w:type="character" w:styleId="Naglaeno">
    <w:name w:val="Strong"/>
    <w:qFormat/>
    <w:rsid w:val="004D0E99"/>
    <w:rPr>
      <w:b/>
      <w:bCs/>
    </w:rPr>
  </w:style>
  <w:style w:type="character" w:customStyle="1" w:styleId="apple-style-span">
    <w:name w:val="apple-style-span"/>
    <w:basedOn w:val="Zadanifontodlomka"/>
    <w:rsid w:val="004D0E99"/>
  </w:style>
  <w:style w:type="paragraph" w:styleId="Tekstbalonia">
    <w:name w:val="Balloon Text"/>
    <w:basedOn w:val="Normal"/>
    <w:link w:val="TekstbaloniaChar"/>
    <w:rsid w:val="004D0E99"/>
    <w:rPr>
      <w:rFonts w:ascii="Tahoma" w:hAnsi="Tahoma"/>
      <w:sz w:val="16"/>
      <w:szCs w:val="16"/>
    </w:rPr>
  </w:style>
  <w:style w:type="character" w:customStyle="1" w:styleId="TekstbaloniaChar">
    <w:name w:val="Tekst balončića Char"/>
    <w:link w:val="Tekstbalonia"/>
    <w:rsid w:val="004D0E99"/>
    <w:rPr>
      <w:rFonts w:ascii="Tahoma" w:eastAsia="Times New Roman" w:hAnsi="Tahoma" w:cs="Tahoma"/>
      <w:sz w:val="16"/>
      <w:szCs w:val="16"/>
      <w:lang w:val="en-GB" w:eastAsia="hr-HR"/>
    </w:rPr>
  </w:style>
  <w:style w:type="character" w:customStyle="1" w:styleId="apple-converted-space">
    <w:name w:val="apple-converted-space"/>
    <w:basedOn w:val="Zadanifontodlomka"/>
    <w:rsid w:val="004D0E99"/>
  </w:style>
  <w:style w:type="paragraph" w:customStyle="1" w:styleId="CharCharCharChar">
    <w:name w:val="Char Char Char Char"/>
    <w:basedOn w:val="Normal"/>
    <w:next w:val="Normal"/>
    <w:autoRedefine/>
    <w:rsid w:val="004D0E99"/>
    <w:pPr>
      <w:spacing w:after="160" w:line="240" w:lineRule="exact"/>
    </w:pPr>
    <w:rPr>
      <w:rFonts w:ascii="Arial Narrow" w:hAnsi="Arial Narrow"/>
      <w:sz w:val="24"/>
      <w:lang w:val="en-US" w:eastAsia="en-US"/>
    </w:rPr>
  </w:style>
  <w:style w:type="paragraph" w:styleId="Odlomakpopisa">
    <w:name w:val="List Paragraph"/>
    <w:basedOn w:val="Normal"/>
    <w:uiPriority w:val="34"/>
    <w:qFormat/>
    <w:rsid w:val="00744EDA"/>
    <w:pPr>
      <w:spacing w:after="200" w:line="276" w:lineRule="auto"/>
      <w:ind w:left="720"/>
      <w:contextualSpacing/>
    </w:pPr>
    <w:rPr>
      <w:rFonts w:ascii="Calibri" w:eastAsia="Calibri" w:hAnsi="Calibri" w:cs="Shruti"/>
      <w:sz w:val="22"/>
      <w:szCs w:val="22"/>
      <w:lang w:val="hr-HR" w:eastAsia="en-US"/>
    </w:rPr>
  </w:style>
  <w:style w:type="paragraph" w:customStyle="1" w:styleId="1122">
    <w:name w:val="1.1.2.2."/>
    <w:basedOn w:val="Normal"/>
    <w:rsid w:val="000928FB"/>
    <w:pPr>
      <w:spacing w:before="40" w:after="40"/>
      <w:jc w:val="both"/>
    </w:pPr>
    <w:rPr>
      <w:rFonts w:ascii="Arial" w:hAnsi="Arial"/>
    </w:rPr>
  </w:style>
  <w:style w:type="paragraph" w:styleId="Tijeloteksta-prvauvlaka2">
    <w:name w:val="Body Text First Indent 2"/>
    <w:aliases w:val=" prva uvlaka 2"/>
    <w:basedOn w:val="Uvuenotijeloteksta"/>
    <w:link w:val="Tijeloteksta-prvauvlaka2Char"/>
    <w:rsid w:val="007E3693"/>
    <w:pPr>
      <w:widowControl/>
      <w:tabs>
        <w:tab w:val="clear" w:pos="284"/>
        <w:tab w:val="clear" w:pos="709"/>
      </w:tabs>
      <w:spacing w:after="120"/>
      <w:ind w:left="283" w:firstLine="210"/>
    </w:pPr>
    <w:rPr>
      <w:rFonts w:ascii="Times New Roman" w:hAnsi="Times New Roman"/>
      <w:lang w:val="en-GB"/>
    </w:rPr>
  </w:style>
  <w:style w:type="character" w:customStyle="1" w:styleId="Tijeloteksta-prvauvlaka2Char">
    <w:name w:val="Tijelo teksta - prva uvlaka 2 Char"/>
    <w:aliases w:val=" prva uvlaka 2 Char"/>
    <w:link w:val="Tijeloteksta-prvauvlaka2"/>
    <w:rsid w:val="007E3693"/>
    <w:rPr>
      <w:rFonts w:ascii="Times New Roman" w:eastAsia="Times New Roman" w:hAnsi="Times New Roman" w:cs="Times New Roman"/>
      <w:snapToGrid w:val="0"/>
      <w:sz w:val="24"/>
      <w:szCs w:val="20"/>
      <w:lang w:val="en-GB"/>
    </w:rPr>
  </w:style>
  <w:style w:type="paragraph" w:customStyle="1" w:styleId="Tekst">
    <w:name w:val="Tekst"/>
    <w:basedOn w:val="Normal"/>
    <w:rsid w:val="007E3693"/>
    <w:pPr>
      <w:spacing w:line="360" w:lineRule="atLeast"/>
      <w:ind w:firstLine="284"/>
      <w:jc w:val="both"/>
    </w:pPr>
    <w:rPr>
      <w:rFonts w:cs="Arial"/>
      <w:spacing w:val="20"/>
      <w:lang w:val="hr-HR"/>
    </w:rPr>
  </w:style>
  <w:style w:type="character" w:styleId="Brojretka">
    <w:name w:val="line number"/>
    <w:basedOn w:val="Zadanifontodlomka"/>
    <w:rsid w:val="007E3693"/>
  </w:style>
  <w:style w:type="paragraph" w:customStyle="1" w:styleId="font5">
    <w:name w:val="font5"/>
    <w:basedOn w:val="Normal"/>
    <w:rsid w:val="007E3693"/>
    <w:pPr>
      <w:spacing w:before="100" w:beforeAutospacing="1" w:after="100" w:afterAutospacing="1"/>
      <w:ind w:firstLine="284"/>
    </w:pPr>
    <w:rPr>
      <w:rFonts w:ascii="Arial" w:hAnsi="Arial" w:cs="Arial"/>
      <w:lang w:eastAsia="en-US"/>
    </w:rPr>
  </w:style>
  <w:style w:type="paragraph" w:customStyle="1" w:styleId="xl22">
    <w:name w:val="xl22"/>
    <w:basedOn w:val="Normal"/>
    <w:rsid w:val="007E3693"/>
    <w:pPr>
      <w:pBdr>
        <w:right w:val="single" w:sz="8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23">
    <w:name w:val="xl23"/>
    <w:basedOn w:val="Normal"/>
    <w:rsid w:val="007E3693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24">
    <w:name w:val="xl24"/>
    <w:basedOn w:val="Normal"/>
    <w:rsid w:val="007E3693"/>
    <w:pPr>
      <w:pBdr>
        <w:right w:val="single" w:sz="4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25">
    <w:name w:val="xl25"/>
    <w:basedOn w:val="Normal"/>
    <w:rsid w:val="007E3693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26">
    <w:name w:val="xl26"/>
    <w:basedOn w:val="Normal"/>
    <w:rsid w:val="007E3693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27">
    <w:name w:val="xl27"/>
    <w:basedOn w:val="Normal"/>
    <w:rsid w:val="007E3693"/>
    <w:pPr>
      <w:pBdr>
        <w:bottom w:val="single" w:sz="4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28">
    <w:name w:val="xl28"/>
    <w:basedOn w:val="Normal"/>
    <w:rsid w:val="007E3693"/>
    <w:pP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29">
    <w:name w:val="xl29"/>
    <w:basedOn w:val="Normal"/>
    <w:rsid w:val="007E3693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30">
    <w:name w:val="xl30"/>
    <w:basedOn w:val="Normal"/>
    <w:rsid w:val="007E3693"/>
    <w:pPr>
      <w:pBdr>
        <w:left w:val="single" w:sz="8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31">
    <w:name w:val="xl31"/>
    <w:basedOn w:val="Normal"/>
    <w:rsid w:val="007E3693"/>
    <w:pPr>
      <w:pBdr>
        <w:left w:val="single" w:sz="8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32">
    <w:name w:val="xl32"/>
    <w:basedOn w:val="Normal"/>
    <w:rsid w:val="007E3693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33">
    <w:name w:val="xl33"/>
    <w:basedOn w:val="Normal"/>
    <w:rsid w:val="007E3693"/>
    <w:pPr>
      <w:pBdr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34">
    <w:name w:val="xl34"/>
    <w:basedOn w:val="Normal"/>
    <w:rsid w:val="007E3693"/>
    <w:pPr>
      <w:pBdr>
        <w:right w:val="single" w:sz="8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35">
    <w:name w:val="xl35"/>
    <w:basedOn w:val="Normal"/>
    <w:rsid w:val="007E3693"/>
    <w:pP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36">
    <w:name w:val="xl36"/>
    <w:basedOn w:val="Normal"/>
    <w:rsid w:val="007E3693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37">
    <w:name w:val="xl37"/>
    <w:basedOn w:val="Normal"/>
    <w:rsid w:val="007E3693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38">
    <w:name w:val="xl38"/>
    <w:basedOn w:val="Normal"/>
    <w:rsid w:val="007E3693"/>
    <w:pPr>
      <w:pBdr>
        <w:bottom w:val="single" w:sz="8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39">
    <w:name w:val="xl39"/>
    <w:basedOn w:val="Normal"/>
    <w:rsid w:val="007E3693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40">
    <w:name w:val="xl40"/>
    <w:basedOn w:val="Normal"/>
    <w:rsid w:val="007E3693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41">
    <w:name w:val="xl41"/>
    <w:basedOn w:val="Normal"/>
    <w:rsid w:val="007E3693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ind w:firstLine="284"/>
      <w:jc w:val="right"/>
    </w:pPr>
    <w:rPr>
      <w:rFonts w:cs="Arial"/>
      <w:sz w:val="24"/>
      <w:szCs w:val="24"/>
      <w:lang w:eastAsia="en-US"/>
    </w:rPr>
  </w:style>
  <w:style w:type="paragraph" w:customStyle="1" w:styleId="xl42">
    <w:name w:val="xl42"/>
    <w:basedOn w:val="Normal"/>
    <w:rsid w:val="007E3693"/>
    <w:pPr>
      <w:pBdr>
        <w:bottom w:val="double" w:sz="6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43">
    <w:name w:val="xl43"/>
    <w:basedOn w:val="Normal"/>
    <w:rsid w:val="007E3693"/>
    <w:pPr>
      <w:pBdr>
        <w:right w:val="single" w:sz="8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44">
    <w:name w:val="xl44"/>
    <w:basedOn w:val="Normal"/>
    <w:rsid w:val="007E3693"/>
    <w:pPr>
      <w:pBdr>
        <w:top w:val="single" w:sz="4" w:space="0" w:color="auto"/>
        <w:bottom w:val="single" w:sz="4" w:space="0" w:color="auto"/>
      </w:pBdr>
      <w:shd w:val="clear" w:color="auto" w:fill="CCFFCC"/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45">
    <w:name w:val="xl45"/>
    <w:basedOn w:val="Normal"/>
    <w:rsid w:val="007E369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CC"/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46">
    <w:name w:val="xl46"/>
    <w:basedOn w:val="Normal"/>
    <w:rsid w:val="007E3693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CC"/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47">
    <w:name w:val="xl47"/>
    <w:basedOn w:val="Normal"/>
    <w:rsid w:val="007E3693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auto" w:fill="CCFFCC"/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48">
    <w:name w:val="xl48"/>
    <w:basedOn w:val="Normal"/>
    <w:rsid w:val="007E36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49">
    <w:name w:val="xl49"/>
    <w:basedOn w:val="Normal"/>
    <w:rsid w:val="007E3693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CC"/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50">
    <w:name w:val="xl50"/>
    <w:basedOn w:val="Normal"/>
    <w:rsid w:val="007E36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51">
    <w:name w:val="xl51"/>
    <w:basedOn w:val="Normal"/>
    <w:rsid w:val="007E3693"/>
    <w:pPr>
      <w:pBdr>
        <w:top w:val="single" w:sz="4" w:space="0" w:color="auto"/>
        <w:bottom w:val="single" w:sz="4" w:space="0" w:color="auto"/>
      </w:pBdr>
      <w:shd w:val="clear" w:color="auto" w:fill="CCFFCC"/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52">
    <w:name w:val="xl52"/>
    <w:basedOn w:val="Normal"/>
    <w:rsid w:val="007E3693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auto" w:fill="CCFFCC"/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53">
    <w:name w:val="xl53"/>
    <w:basedOn w:val="Normal"/>
    <w:rsid w:val="007E3693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54">
    <w:name w:val="xl54"/>
    <w:basedOn w:val="Normal"/>
    <w:rsid w:val="007E3693"/>
    <w:pPr>
      <w:pBdr>
        <w:top w:val="single" w:sz="4" w:space="0" w:color="auto"/>
        <w:left w:val="single" w:sz="8" w:space="0" w:color="auto"/>
        <w:bottom w:val="double" w:sz="6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55">
    <w:name w:val="xl55"/>
    <w:basedOn w:val="Normal"/>
    <w:rsid w:val="007E3693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56">
    <w:name w:val="xl56"/>
    <w:basedOn w:val="Normal"/>
    <w:rsid w:val="007E3693"/>
    <w:pPr>
      <w:pBdr>
        <w:top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57">
    <w:name w:val="xl57"/>
    <w:basedOn w:val="Normal"/>
    <w:rsid w:val="007E3693"/>
    <w:pPr>
      <w:pBdr>
        <w:top w:val="single" w:sz="4" w:space="0" w:color="auto"/>
        <w:bottom w:val="double" w:sz="6" w:space="0" w:color="auto"/>
      </w:pBdr>
      <w:spacing w:before="100" w:beforeAutospacing="1" w:after="100" w:afterAutospacing="1"/>
      <w:ind w:firstLine="284"/>
    </w:pPr>
    <w:rPr>
      <w:rFonts w:cs="Arial"/>
      <w:sz w:val="24"/>
      <w:szCs w:val="24"/>
      <w:lang w:eastAsia="en-US"/>
    </w:rPr>
  </w:style>
  <w:style w:type="paragraph" w:customStyle="1" w:styleId="xl58">
    <w:name w:val="xl58"/>
    <w:basedOn w:val="Normal"/>
    <w:rsid w:val="007E3693"/>
    <w:pPr>
      <w:pBdr>
        <w:top w:val="single" w:sz="4" w:space="0" w:color="auto"/>
        <w:bottom w:val="double" w:sz="6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59">
    <w:name w:val="xl59"/>
    <w:basedOn w:val="Normal"/>
    <w:rsid w:val="007E3693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60">
    <w:name w:val="xl60"/>
    <w:basedOn w:val="Normal"/>
    <w:rsid w:val="007E3693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61">
    <w:name w:val="xl61"/>
    <w:basedOn w:val="Normal"/>
    <w:rsid w:val="007E369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62">
    <w:name w:val="xl62"/>
    <w:basedOn w:val="Normal"/>
    <w:rsid w:val="007E3693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63">
    <w:name w:val="xl63"/>
    <w:basedOn w:val="Normal"/>
    <w:rsid w:val="007E369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firstLine="284"/>
      <w:jc w:val="center"/>
    </w:pPr>
    <w:rPr>
      <w:rFonts w:cs="Arial"/>
      <w:sz w:val="24"/>
      <w:szCs w:val="24"/>
      <w:lang w:eastAsia="en-US"/>
    </w:rPr>
  </w:style>
  <w:style w:type="paragraph" w:customStyle="1" w:styleId="xl64">
    <w:name w:val="xl64"/>
    <w:basedOn w:val="Normal"/>
    <w:rsid w:val="007E3693"/>
    <w:pPr>
      <w:pBdr>
        <w:right w:val="single" w:sz="8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65">
    <w:name w:val="xl65"/>
    <w:basedOn w:val="Normal"/>
    <w:rsid w:val="007E3693"/>
    <w:pPr>
      <w:pBdr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66">
    <w:name w:val="xl66"/>
    <w:basedOn w:val="Normal"/>
    <w:rsid w:val="007E3693"/>
    <w:pPr>
      <w:pBdr>
        <w:bottom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67">
    <w:name w:val="xl67"/>
    <w:basedOn w:val="Normal"/>
    <w:rsid w:val="007E3693"/>
    <w:pPr>
      <w:pBdr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68">
    <w:name w:val="xl68"/>
    <w:basedOn w:val="Normal"/>
    <w:rsid w:val="007E3693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69">
    <w:name w:val="xl69"/>
    <w:basedOn w:val="Normal"/>
    <w:rsid w:val="007E3693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70">
    <w:name w:val="xl70"/>
    <w:basedOn w:val="Normal"/>
    <w:rsid w:val="007E3693"/>
    <w:pPr>
      <w:pBdr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71">
    <w:name w:val="xl71"/>
    <w:basedOn w:val="Normal"/>
    <w:rsid w:val="007E3693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72">
    <w:name w:val="xl72"/>
    <w:basedOn w:val="Normal"/>
    <w:rsid w:val="007E3693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73">
    <w:name w:val="xl73"/>
    <w:basedOn w:val="Normal"/>
    <w:rsid w:val="007E36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styleId="Adresaomotnice">
    <w:name w:val="envelope address"/>
    <w:basedOn w:val="Normal"/>
    <w:rsid w:val="007E3693"/>
    <w:pPr>
      <w:framePr w:w="7920" w:h="1980" w:hRule="exact" w:hSpace="180" w:wrap="auto" w:hAnchor="page" w:xAlign="center" w:yAlign="bottom"/>
      <w:ind w:left="2880" w:firstLine="284"/>
      <w:jc w:val="both"/>
    </w:pPr>
    <w:rPr>
      <w:rFonts w:cs="Arial"/>
      <w:sz w:val="24"/>
      <w:szCs w:val="24"/>
      <w:lang w:val="hr-HR"/>
    </w:rPr>
  </w:style>
  <w:style w:type="paragraph" w:styleId="Brojevi">
    <w:name w:val="List Number"/>
    <w:basedOn w:val="Normal"/>
    <w:rsid w:val="007E3693"/>
    <w:pPr>
      <w:tabs>
        <w:tab w:val="num" w:pos="360"/>
      </w:tabs>
      <w:ind w:left="360" w:hanging="360"/>
      <w:jc w:val="both"/>
    </w:pPr>
    <w:rPr>
      <w:rFonts w:cs="Arial"/>
      <w:lang w:val="hr-HR"/>
    </w:rPr>
  </w:style>
  <w:style w:type="paragraph" w:styleId="Brojevi2">
    <w:name w:val="List Number 2"/>
    <w:basedOn w:val="Normal"/>
    <w:rsid w:val="007E3693"/>
    <w:pPr>
      <w:tabs>
        <w:tab w:val="num" w:pos="643"/>
      </w:tabs>
      <w:ind w:left="643" w:hanging="360"/>
      <w:jc w:val="both"/>
    </w:pPr>
    <w:rPr>
      <w:rFonts w:cs="Arial"/>
      <w:lang w:val="hr-HR"/>
    </w:rPr>
  </w:style>
  <w:style w:type="paragraph" w:styleId="Brojevi3">
    <w:name w:val="List Number 3"/>
    <w:basedOn w:val="Normal"/>
    <w:rsid w:val="007E3693"/>
    <w:pPr>
      <w:tabs>
        <w:tab w:val="num" w:pos="926"/>
      </w:tabs>
      <w:ind w:left="926" w:hanging="360"/>
      <w:jc w:val="both"/>
    </w:pPr>
    <w:rPr>
      <w:rFonts w:cs="Arial"/>
      <w:lang w:val="hr-HR"/>
    </w:rPr>
  </w:style>
  <w:style w:type="paragraph" w:styleId="Brojevi4">
    <w:name w:val="List Number 4"/>
    <w:basedOn w:val="Normal"/>
    <w:rsid w:val="007E3693"/>
    <w:pPr>
      <w:tabs>
        <w:tab w:val="num" w:pos="1209"/>
      </w:tabs>
      <w:ind w:left="1209" w:hanging="360"/>
      <w:jc w:val="both"/>
    </w:pPr>
    <w:rPr>
      <w:rFonts w:cs="Arial"/>
      <w:lang w:val="hr-HR"/>
    </w:rPr>
  </w:style>
  <w:style w:type="paragraph" w:styleId="Brojevi5">
    <w:name w:val="List Number 5"/>
    <w:basedOn w:val="Normal"/>
    <w:rsid w:val="007E3693"/>
    <w:pPr>
      <w:tabs>
        <w:tab w:val="num" w:pos="1492"/>
      </w:tabs>
      <w:ind w:left="1492" w:hanging="360"/>
      <w:jc w:val="both"/>
    </w:pPr>
    <w:rPr>
      <w:rFonts w:cs="Arial"/>
      <w:lang w:val="hr-HR"/>
    </w:rPr>
  </w:style>
  <w:style w:type="paragraph" w:styleId="Datum">
    <w:name w:val="Date"/>
    <w:basedOn w:val="Normal"/>
    <w:next w:val="Normal"/>
    <w:link w:val="DatumChar"/>
    <w:rsid w:val="007E3693"/>
    <w:pPr>
      <w:tabs>
        <w:tab w:val="num" w:pos="720"/>
      </w:tabs>
      <w:ind w:firstLine="284"/>
      <w:jc w:val="both"/>
    </w:pPr>
    <w:rPr>
      <w:lang w:val="x-none" w:eastAsia="x-none"/>
    </w:rPr>
  </w:style>
  <w:style w:type="character" w:customStyle="1" w:styleId="DatumChar">
    <w:name w:val="Datum Char"/>
    <w:link w:val="Datum"/>
    <w:rsid w:val="007E3693"/>
    <w:rPr>
      <w:rFonts w:ascii="Times New Roman" w:eastAsia="Times New Roman" w:hAnsi="Times New Roman" w:cs="Arial"/>
    </w:rPr>
  </w:style>
  <w:style w:type="paragraph" w:styleId="HTMLunaprijedoblikovano">
    <w:name w:val="HTML Preformatted"/>
    <w:basedOn w:val="Normal"/>
    <w:link w:val="HTMLunaprijedoblikovanoChar"/>
    <w:rsid w:val="007E3693"/>
    <w:pPr>
      <w:ind w:firstLine="284"/>
      <w:jc w:val="both"/>
    </w:pPr>
    <w:rPr>
      <w:rFonts w:ascii="Courier New" w:hAnsi="Courier New"/>
      <w:lang w:val="x-none" w:eastAsia="x-none"/>
    </w:rPr>
  </w:style>
  <w:style w:type="character" w:customStyle="1" w:styleId="HTMLunaprijedoblikovanoChar">
    <w:name w:val="HTML unaprijed oblikovano Char"/>
    <w:link w:val="HTMLunaprijedoblikovano"/>
    <w:rsid w:val="007E3693"/>
    <w:rPr>
      <w:rFonts w:ascii="Courier New" w:eastAsia="Times New Roman" w:hAnsi="Courier New" w:cs="Courier New"/>
    </w:rPr>
  </w:style>
  <w:style w:type="paragraph" w:styleId="HTML-adresa">
    <w:name w:val="HTML Address"/>
    <w:basedOn w:val="Normal"/>
    <w:link w:val="HTML-adresaChar"/>
    <w:rsid w:val="007E3693"/>
    <w:pPr>
      <w:ind w:firstLine="284"/>
      <w:jc w:val="both"/>
    </w:pPr>
    <w:rPr>
      <w:i/>
      <w:iCs/>
      <w:lang w:val="x-none" w:eastAsia="x-none"/>
    </w:rPr>
  </w:style>
  <w:style w:type="character" w:customStyle="1" w:styleId="HTML-adresaChar">
    <w:name w:val="HTML-adresa Char"/>
    <w:link w:val="HTML-adresa"/>
    <w:rsid w:val="007E3693"/>
    <w:rPr>
      <w:rFonts w:ascii="Times New Roman" w:eastAsia="Times New Roman" w:hAnsi="Times New Roman" w:cs="Arial"/>
      <w:i/>
      <w:iCs/>
    </w:rPr>
  </w:style>
  <w:style w:type="paragraph" w:styleId="Naslovbiljeke">
    <w:name w:val="Note Heading"/>
    <w:basedOn w:val="Normal"/>
    <w:next w:val="Normal"/>
    <w:link w:val="NaslovbiljekeChar"/>
    <w:rsid w:val="007E3693"/>
    <w:pPr>
      <w:ind w:firstLine="284"/>
      <w:jc w:val="both"/>
    </w:pPr>
    <w:rPr>
      <w:lang w:val="x-none" w:eastAsia="x-none"/>
    </w:rPr>
  </w:style>
  <w:style w:type="character" w:customStyle="1" w:styleId="NaslovbiljekeChar">
    <w:name w:val="Naslov bilješke Char"/>
    <w:link w:val="Naslovbiljeke"/>
    <w:rsid w:val="007E3693"/>
    <w:rPr>
      <w:rFonts w:ascii="Times New Roman" w:eastAsia="Times New Roman" w:hAnsi="Times New Roman" w:cs="Arial"/>
    </w:rPr>
  </w:style>
  <w:style w:type="paragraph" w:styleId="Nastavakpopisa3">
    <w:name w:val="List Continue 3"/>
    <w:basedOn w:val="Normal"/>
    <w:rsid w:val="007E3693"/>
    <w:pPr>
      <w:spacing w:after="120"/>
      <w:ind w:left="849" w:firstLine="284"/>
      <w:jc w:val="both"/>
    </w:pPr>
    <w:rPr>
      <w:rFonts w:cs="Arial"/>
      <w:lang w:val="hr-HR"/>
    </w:rPr>
  </w:style>
  <w:style w:type="paragraph" w:styleId="Nastavakpopisa4">
    <w:name w:val="List Continue 4"/>
    <w:basedOn w:val="Normal"/>
    <w:rsid w:val="007E3693"/>
    <w:pPr>
      <w:spacing w:after="120"/>
      <w:ind w:left="1132" w:firstLine="284"/>
      <w:jc w:val="both"/>
    </w:pPr>
    <w:rPr>
      <w:rFonts w:cs="Arial"/>
      <w:lang w:val="hr-HR"/>
    </w:rPr>
  </w:style>
  <w:style w:type="paragraph" w:styleId="Nastavakpopisa5">
    <w:name w:val="List Continue 5"/>
    <w:basedOn w:val="Normal"/>
    <w:rsid w:val="007E3693"/>
    <w:pPr>
      <w:spacing w:after="120"/>
      <w:ind w:left="1415" w:firstLine="284"/>
      <w:jc w:val="both"/>
    </w:pPr>
    <w:rPr>
      <w:rFonts w:cs="Arial"/>
      <w:lang w:val="hr-HR"/>
    </w:rPr>
  </w:style>
  <w:style w:type="paragraph" w:styleId="Obinouvueno">
    <w:name w:val="Normal Indent"/>
    <w:basedOn w:val="Normal"/>
    <w:rsid w:val="007E3693"/>
    <w:pPr>
      <w:ind w:left="708" w:firstLine="284"/>
      <w:jc w:val="both"/>
    </w:pPr>
    <w:rPr>
      <w:rFonts w:cs="Arial"/>
      <w:lang w:val="hr-HR"/>
    </w:rPr>
  </w:style>
  <w:style w:type="paragraph" w:styleId="Potpis">
    <w:name w:val="Signature"/>
    <w:basedOn w:val="Normal"/>
    <w:link w:val="PotpisChar"/>
    <w:rsid w:val="007E3693"/>
    <w:pPr>
      <w:ind w:left="4252" w:firstLine="284"/>
      <w:jc w:val="both"/>
    </w:pPr>
    <w:rPr>
      <w:lang w:val="x-none" w:eastAsia="x-none"/>
    </w:rPr>
  </w:style>
  <w:style w:type="character" w:customStyle="1" w:styleId="PotpisChar">
    <w:name w:val="Potpis Char"/>
    <w:link w:val="Potpis"/>
    <w:rsid w:val="007E3693"/>
    <w:rPr>
      <w:rFonts w:ascii="Times New Roman" w:eastAsia="Times New Roman" w:hAnsi="Times New Roman" w:cs="Arial"/>
    </w:rPr>
  </w:style>
  <w:style w:type="paragraph" w:styleId="Potpise-pote">
    <w:name w:val="E-mail Signature"/>
    <w:basedOn w:val="Normal"/>
    <w:link w:val="Potpise-poteChar"/>
    <w:rsid w:val="007E3693"/>
    <w:pPr>
      <w:ind w:firstLine="284"/>
      <w:jc w:val="both"/>
    </w:pPr>
    <w:rPr>
      <w:lang w:val="x-none" w:eastAsia="x-none"/>
    </w:rPr>
  </w:style>
  <w:style w:type="character" w:customStyle="1" w:styleId="Potpise-poteChar">
    <w:name w:val="Potpis e-pošte Char"/>
    <w:link w:val="Potpise-pote"/>
    <w:rsid w:val="007E3693"/>
    <w:rPr>
      <w:rFonts w:ascii="Times New Roman" w:eastAsia="Times New Roman" w:hAnsi="Times New Roman" w:cs="Arial"/>
    </w:rPr>
  </w:style>
  <w:style w:type="paragraph" w:styleId="Povratnaomotnica">
    <w:name w:val="envelope return"/>
    <w:basedOn w:val="Normal"/>
    <w:rsid w:val="007E3693"/>
    <w:pPr>
      <w:ind w:firstLine="284"/>
      <w:jc w:val="both"/>
    </w:pPr>
    <w:rPr>
      <w:rFonts w:cs="Arial"/>
      <w:lang w:val="hr-HR"/>
    </w:rPr>
  </w:style>
  <w:style w:type="paragraph" w:styleId="Pozdrav">
    <w:name w:val="Salutation"/>
    <w:basedOn w:val="Normal"/>
    <w:next w:val="Normal"/>
    <w:link w:val="PozdravChar"/>
    <w:rsid w:val="007E3693"/>
    <w:pPr>
      <w:ind w:firstLine="284"/>
      <w:jc w:val="both"/>
    </w:pPr>
    <w:rPr>
      <w:lang w:val="x-none" w:eastAsia="x-none"/>
    </w:rPr>
  </w:style>
  <w:style w:type="character" w:customStyle="1" w:styleId="PozdravChar">
    <w:name w:val="Pozdrav Char"/>
    <w:link w:val="Pozdrav"/>
    <w:rsid w:val="007E3693"/>
    <w:rPr>
      <w:rFonts w:ascii="Times New Roman" w:eastAsia="Times New Roman" w:hAnsi="Times New Roman" w:cs="Arial"/>
    </w:rPr>
  </w:style>
  <w:style w:type="paragraph" w:styleId="Tekstmakronaredbe">
    <w:name w:val="macro"/>
    <w:link w:val="TekstmakronaredbeChar"/>
    <w:rsid w:val="007E369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eastAsia="Times New Roman" w:hAnsi="Courier New" w:cs="Courier New"/>
    </w:rPr>
  </w:style>
  <w:style w:type="character" w:customStyle="1" w:styleId="TekstmakronaredbeChar">
    <w:name w:val="Tekst makronaredbe Char"/>
    <w:link w:val="Tekstmakronaredbe"/>
    <w:rsid w:val="007E3693"/>
    <w:rPr>
      <w:rFonts w:ascii="Courier New" w:eastAsia="Times New Roman" w:hAnsi="Courier New" w:cs="Courier New"/>
      <w:lang w:val="hr-HR" w:eastAsia="hr-HR" w:bidi="ar-SA"/>
    </w:rPr>
  </w:style>
  <w:style w:type="paragraph" w:styleId="Tijeloteksta-prvauvlaka">
    <w:name w:val="Body Text First Indent"/>
    <w:aliases w:val=" prva uvlaka"/>
    <w:basedOn w:val="Tijeloteksta"/>
    <w:link w:val="Tijeloteksta-prvauvlakaChar"/>
    <w:rsid w:val="007E3693"/>
    <w:pPr>
      <w:spacing w:after="120" w:line="240" w:lineRule="auto"/>
      <w:ind w:firstLine="210"/>
    </w:pPr>
    <w:rPr>
      <w:rFonts w:ascii="Times New Roman" w:hAnsi="Times New Roman"/>
    </w:rPr>
  </w:style>
  <w:style w:type="character" w:customStyle="1" w:styleId="Tijeloteksta-prvauvlakaChar">
    <w:name w:val="Tijelo teksta - prva uvlaka Char"/>
    <w:aliases w:val=" prva uvlaka Char"/>
    <w:link w:val="Tijeloteksta-prvauvlaka"/>
    <w:rsid w:val="007E3693"/>
    <w:rPr>
      <w:rFonts w:ascii="Times New Roman" w:eastAsia="Times New Roman" w:hAnsi="Times New Roman" w:cs="Arial"/>
      <w:sz w:val="20"/>
      <w:szCs w:val="20"/>
      <w:lang w:val="en-US" w:eastAsia="hr-HR"/>
    </w:rPr>
  </w:style>
  <w:style w:type="paragraph" w:styleId="Zaglavljeporuke">
    <w:name w:val="Message Header"/>
    <w:basedOn w:val="Normal"/>
    <w:link w:val="ZaglavljeporukeChar"/>
    <w:rsid w:val="007E369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  <w:jc w:val="both"/>
    </w:pPr>
    <w:rPr>
      <w:sz w:val="24"/>
      <w:szCs w:val="24"/>
      <w:lang w:val="x-none" w:eastAsia="x-none"/>
    </w:rPr>
  </w:style>
  <w:style w:type="character" w:customStyle="1" w:styleId="ZaglavljeporukeChar">
    <w:name w:val="Zaglavlje poruke Char"/>
    <w:link w:val="Zaglavljeporuke"/>
    <w:rsid w:val="007E3693"/>
    <w:rPr>
      <w:rFonts w:ascii="Times New Roman" w:eastAsia="Times New Roman" w:hAnsi="Times New Roman" w:cs="Arial"/>
      <w:sz w:val="24"/>
      <w:szCs w:val="24"/>
      <w:shd w:val="pct20" w:color="auto" w:fill="auto"/>
    </w:rPr>
  </w:style>
  <w:style w:type="paragraph" w:styleId="Zavretak">
    <w:name w:val="Closing"/>
    <w:basedOn w:val="Normal"/>
    <w:link w:val="ZavretakChar"/>
    <w:rsid w:val="007E3693"/>
    <w:pPr>
      <w:ind w:left="4252" w:firstLine="284"/>
      <w:jc w:val="both"/>
    </w:pPr>
    <w:rPr>
      <w:lang w:val="x-none" w:eastAsia="x-none"/>
    </w:rPr>
  </w:style>
  <w:style w:type="character" w:customStyle="1" w:styleId="ZavretakChar">
    <w:name w:val="Završetak Char"/>
    <w:link w:val="Zavretak"/>
    <w:rsid w:val="007E3693"/>
    <w:rPr>
      <w:rFonts w:ascii="Times New Roman" w:eastAsia="Times New Roman" w:hAnsi="Times New Roman" w:cs="Arial"/>
    </w:rPr>
  </w:style>
  <w:style w:type="paragraph" w:customStyle="1" w:styleId="PotpisPoslovnatitula">
    <w:name w:val="Potpis Poslovna titula"/>
    <w:basedOn w:val="Potpis"/>
    <w:rsid w:val="007E3693"/>
  </w:style>
  <w:style w:type="paragraph" w:customStyle="1" w:styleId="PotpisTvrtka">
    <w:name w:val="Potpis Tvrtka"/>
    <w:basedOn w:val="Potpis"/>
    <w:rsid w:val="007E3693"/>
  </w:style>
  <w:style w:type="paragraph" w:customStyle="1" w:styleId="BodyText212">
    <w:name w:val="Body Text 212"/>
    <w:basedOn w:val="Normal"/>
    <w:rsid w:val="007E3693"/>
    <w:pPr>
      <w:widowControl w:val="0"/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Arial" w:hAnsi="Arial"/>
      <w:lang w:val="en-US" w:eastAsia="en-US"/>
    </w:rPr>
  </w:style>
  <w:style w:type="paragraph" w:customStyle="1" w:styleId="BodyText25">
    <w:name w:val="Body Text 25"/>
    <w:basedOn w:val="Normal"/>
    <w:rsid w:val="007E3693"/>
    <w:pPr>
      <w:widowControl w:val="0"/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Arial" w:hAnsi="Arial"/>
      <w:lang w:val="en-US" w:eastAsia="en-US"/>
    </w:rPr>
  </w:style>
  <w:style w:type="paragraph" w:customStyle="1" w:styleId="BodyText24">
    <w:name w:val="Body Text 24"/>
    <w:basedOn w:val="Normal"/>
    <w:rsid w:val="007E3693"/>
    <w:pPr>
      <w:widowControl w:val="0"/>
      <w:overflowPunct w:val="0"/>
      <w:autoSpaceDE w:val="0"/>
      <w:autoSpaceDN w:val="0"/>
      <w:adjustRightInd w:val="0"/>
      <w:ind w:left="709" w:firstLine="284"/>
      <w:jc w:val="both"/>
      <w:textAlignment w:val="baseline"/>
    </w:pPr>
    <w:rPr>
      <w:rFonts w:ascii="Arial" w:hAnsi="Arial"/>
      <w:lang w:val="en-US" w:eastAsia="en-US"/>
    </w:rPr>
  </w:style>
  <w:style w:type="character" w:styleId="SlijeenaHiperveza">
    <w:name w:val="FollowedHyperlink"/>
    <w:rsid w:val="007E3693"/>
    <w:rPr>
      <w:color w:val="800080"/>
      <w:u w:val="single"/>
    </w:rPr>
  </w:style>
  <w:style w:type="paragraph" w:customStyle="1" w:styleId="xl74">
    <w:name w:val="xl74"/>
    <w:basedOn w:val="Normal"/>
    <w:rsid w:val="007E369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75">
    <w:name w:val="xl75"/>
    <w:basedOn w:val="Normal"/>
    <w:rsid w:val="007E369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76">
    <w:name w:val="xl76"/>
    <w:basedOn w:val="Normal"/>
    <w:rsid w:val="007E3693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77">
    <w:name w:val="xl77"/>
    <w:basedOn w:val="Normal"/>
    <w:rsid w:val="007E3693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78">
    <w:name w:val="xl78"/>
    <w:basedOn w:val="Normal"/>
    <w:rsid w:val="007E3693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79">
    <w:name w:val="xl79"/>
    <w:basedOn w:val="Normal"/>
    <w:rsid w:val="007E369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80">
    <w:name w:val="xl80"/>
    <w:basedOn w:val="Normal"/>
    <w:rsid w:val="007E3693"/>
    <w:pPr>
      <w:pBdr>
        <w:bottom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" w:eastAsia="Arial Unicode MS" w:hAnsi="Arial" w:cs="Arial"/>
      <w:sz w:val="24"/>
      <w:szCs w:val="24"/>
      <w:lang w:val="hr-HR"/>
    </w:rPr>
  </w:style>
  <w:style w:type="paragraph" w:customStyle="1" w:styleId="xl81">
    <w:name w:val="xl81"/>
    <w:basedOn w:val="Normal"/>
    <w:rsid w:val="007E369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" w:eastAsia="Arial Unicode MS" w:hAnsi="Arial" w:cs="Arial"/>
      <w:sz w:val="24"/>
      <w:szCs w:val="24"/>
      <w:lang w:val="hr-HR"/>
    </w:rPr>
  </w:style>
  <w:style w:type="paragraph" w:customStyle="1" w:styleId="xl82">
    <w:name w:val="xl82"/>
    <w:basedOn w:val="Normal"/>
    <w:rsid w:val="007E36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83">
    <w:name w:val="xl83"/>
    <w:basedOn w:val="Normal"/>
    <w:rsid w:val="007E369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84">
    <w:name w:val="xl84"/>
    <w:basedOn w:val="Normal"/>
    <w:rsid w:val="007E36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85">
    <w:name w:val="xl85"/>
    <w:basedOn w:val="Normal"/>
    <w:rsid w:val="007E36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86">
    <w:name w:val="xl86"/>
    <w:basedOn w:val="Normal"/>
    <w:rsid w:val="007E36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87">
    <w:name w:val="xl87"/>
    <w:basedOn w:val="Normal"/>
    <w:rsid w:val="007E369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88">
    <w:name w:val="xl88"/>
    <w:basedOn w:val="Normal"/>
    <w:rsid w:val="007E36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89">
    <w:name w:val="xl89"/>
    <w:basedOn w:val="Normal"/>
    <w:rsid w:val="007E3693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284"/>
    </w:pPr>
    <w:rPr>
      <w:rFonts w:ascii="Arial" w:eastAsia="Arial Unicode MS" w:hAnsi="Arial" w:cs="Arial"/>
      <w:sz w:val="24"/>
      <w:szCs w:val="24"/>
      <w:lang w:val="hr-HR"/>
    </w:rPr>
  </w:style>
  <w:style w:type="paragraph" w:customStyle="1" w:styleId="xl90">
    <w:name w:val="xl90"/>
    <w:basedOn w:val="Normal"/>
    <w:rsid w:val="007E3693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ind w:firstLine="284"/>
    </w:pPr>
    <w:rPr>
      <w:rFonts w:ascii="Arial" w:eastAsia="Arial Unicode MS" w:hAnsi="Arial" w:cs="Arial"/>
      <w:sz w:val="24"/>
      <w:szCs w:val="24"/>
      <w:lang w:val="hr-HR"/>
    </w:rPr>
  </w:style>
  <w:style w:type="paragraph" w:customStyle="1" w:styleId="xl91">
    <w:name w:val="xl91"/>
    <w:basedOn w:val="Normal"/>
    <w:rsid w:val="007E3693"/>
    <w:pPr>
      <w:pBdr>
        <w:left w:val="single" w:sz="4" w:space="0" w:color="auto"/>
      </w:pBdr>
      <w:spacing w:before="100" w:beforeAutospacing="1" w:after="100" w:afterAutospacing="1"/>
      <w:ind w:firstLine="284"/>
    </w:pPr>
    <w:rPr>
      <w:rFonts w:ascii="Arial" w:eastAsia="Arial Unicode MS" w:hAnsi="Arial" w:cs="Arial"/>
      <w:sz w:val="24"/>
      <w:szCs w:val="24"/>
      <w:lang w:val="hr-HR"/>
    </w:rPr>
  </w:style>
  <w:style w:type="paragraph" w:customStyle="1" w:styleId="xl92">
    <w:name w:val="xl92"/>
    <w:basedOn w:val="Normal"/>
    <w:rsid w:val="007E3693"/>
    <w:pPr>
      <w:pBdr>
        <w:bottom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93">
    <w:name w:val="xl93"/>
    <w:basedOn w:val="Normal"/>
    <w:rsid w:val="007E36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94">
    <w:name w:val="xl94"/>
    <w:basedOn w:val="Normal"/>
    <w:rsid w:val="007E3693"/>
    <w:pPr>
      <w:pBdr>
        <w:bottom w:val="single" w:sz="4" w:space="0" w:color="auto"/>
      </w:pBdr>
      <w:spacing w:before="100" w:beforeAutospacing="1" w:after="100" w:afterAutospacing="1"/>
      <w:ind w:firstLine="284"/>
      <w:jc w:val="right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95">
    <w:name w:val="xl95"/>
    <w:basedOn w:val="Normal"/>
    <w:rsid w:val="007E3693"/>
    <w:pPr>
      <w:pBdr>
        <w:bottom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96">
    <w:name w:val="xl96"/>
    <w:basedOn w:val="Normal"/>
    <w:rsid w:val="007E3693"/>
    <w:pPr>
      <w:pBdr>
        <w:lef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97">
    <w:name w:val="xl97"/>
    <w:basedOn w:val="Normal"/>
    <w:rsid w:val="007E3693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98">
    <w:name w:val="xl98"/>
    <w:basedOn w:val="Normal"/>
    <w:rsid w:val="007E3693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99">
    <w:name w:val="xl99"/>
    <w:basedOn w:val="Normal"/>
    <w:rsid w:val="007E3693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0">
    <w:name w:val="xl100"/>
    <w:basedOn w:val="Normal"/>
    <w:rsid w:val="007E3693"/>
    <w:pPr>
      <w:pBdr>
        <w:top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1">
    <w:name w:val="xl101"/>
    <w:basedOn w:val="Normal"/>
    <w:rsid w:val="007E3693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2">
    <w:name w:val="xl102"/>
    <w:basedOn w:val="Normal"/>
    <w:rsid w:val="007E3693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3">
    <w:name w:val="xl103"/>
    <w:basedOn w:val="Normal"/>
    <w:rsid w:val="007E3693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4">
    <w:name w:val="xl104"/>
    <w:basedOn w:val="Normal"/>
    <w:rsid w:val="007E3693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5">
    <w:name w:val="xl105"/>
    <w:basedOn w:val="Normal"/>
    <w:rsid w:val="007E3693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6">
    <w:name w:val="xl106"/>
    <w:basedOn w:val="Normal"/>
    <w:rsid w:val="007E3693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7">
    <w:name w:val="xl107"/>
    <w:basedOn w:val="Normal"/>
    <w:rsid w:val="007E3693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8">
    <w:name w:val="xl108"/>
    <w:basedOn w:val="Normal"/>
    <w:rsid w:val="007E3693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09">
    <w:name w:val="xl109"/>
    <w:basedOn w:val="Normal"/>
    <w:rsid w:val="007E3693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0">
    <w:name w:val="xl110"/>
    <w:basedOn w:val="Normal"/>
    <w:rsid w:val="007E3693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1">
    <w:name w:val="xl111"/>
    <w:basedOn w:val="Normal"/>
    <w:rsid w:val="007E3693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2">
    <w:name w:val="xl112"/>
    <w:basedOn w:val="Normal"/>
    <w:rsid w:val="007E3693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3">
    <w:name w:val="xl113"/>
    <w:basedOn w:val="Normal"/>
    <w:rsid w:val="007E36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4">
    <w:name w:val="xl114"/>
    <w:basedOn w:val="Normal"/>
    <w:rsid w:val="007E3693"/>
    <w:pPr>
      <w:pBdr>
        <w:lef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5">
    <w:name w:val="xl115"/>
    <w:basedOn w:val="Normal"/>
    <w:rsid w:val="007E36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6">
    <w:name w:val="xl116"/>
    <w:basedOn w:val="Normal"/>
    <w:rsid w:val="007E3693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7">
    <w:name w:val="xl117"/>
    <w:basedOn w:val="Normal"/>
    <w:rsid w:val="007E3693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8">
    <w:name w:val="xl118"/>
    <w:basedOn w:val="Normal"/>
    <w:rsid w:val="007E369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19">
    <w:name w:val="xl119"/>
    <w:basedOn w:val="Normal"/>
    <w:rsid w:val="007E3693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20">
    <w:name w:val="xl120"/>
    <w:basedOn w:val="Normal"/>
    <w:rsid w:val="007E3693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21">
    <w:name w:val="xl121"/>
    <w:basedOn w:val="Normal"/>
    <w:rsid w:val="007E3693"/>
    <w:pPr>
      <w:pBdr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22">
    <w:name w:val="xl122"/>
    <w:basedOn w:val="Normal"/>
    <w:rsid w:val="007E3693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284"/>
    </w:pPr>
    <w:rPr>
      <w:rFonts w:ascii="Arial" w:eastAsia="Arial Unicode MS" w:hAnsi="Arial" w:cs="Arial"/>
      <w:sz w:val="24"/>
      <w:szCs w:val="24"/>
      <w:lang w:val="hr-HR"/>
    </w:rPr>
  </w:style>
  <w:style w:type="paragraph" w:customStyle="1" w:styleId="xl123">
    <w:name w:val="xl123"/>
    <w:basedOn w:val="Normal"/>
    <w:rsid w:val="007E3693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" w:eastAsia="Arial Unicode MS" w:hAnsi="Arial" w:cs="Arial"/>
      <w:sz w:val="24"/>
      <w:szCs w:val="24"/>
      <w:lang w:val="hr-HR"/>
    </w:rPr>
  </w:style>
  <w:style w:type="paragraph" w:customStyle="1" w:styleId="xl124">
    <w:name w:val="xl124"/>
    <w:basedOn w:val="Normal"/>
    <w:rsid w:val="007E3693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" w:eastAsia="Arial Unicode MS" w:hAnsi="Arial" w:cs="Arial"/>
      <w:sz w:val="24"/>
      <w:szCs w:val="24"/>
      <w:lang w:val="hr-HR"/>
    </w:rPr>
  </w:style>
  <w:style w:type="paragraph" w:customStyle="1" w:styleId="xl125">
    <w:name w:val="xl125"/>
    <w:basedOn w:val="Normal"/>
    <w:rsid w:val="007E3693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284"/>
      <w:jc w:val="center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26">
    <w:name w:val="xl126"/>
    <w:basedOn w:val="Normal"/>
    <w:rsid w:val="007E3693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xl127">
    <w:name w:val="xl127"/>
    <w:basedOn w:val="Normal"/>
    <w:rsid w:val="007E3693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284"/>
    </w:pPr>
    <w:rPr>
      <w:rFonts w:ascii="Arial Unicode MS" w:eastAsia="Arial Unicode MS" w:hAnsi="Arial Unicode MS" w:cs="Arial Unicode MS"/>
      <w:sz w:val="24"/>
      <w:szCs w:val="24"/>
      <w:lang w:val="hr-HR"/>
    </w:rPr>
  </w:style>
  <w:style w:type="paragraph" w:customStyle="1" w:styleId="BodyText22">
    <w:name w:val="Body Text 22"/>
    <w:basedOn w:val="Normal"/>
    <w:next w:val="Normal"/>
    <w:rsid w:val="007E3693"/>
    <w:pPr>
      <w:overflowPunct w:val="0"/>
      <w:autoSpaceDE w:val="0"/>
      <w:autoSpaceDN w:val="0"/>
      <w:adjustRightInd w:val="0"/>
      <w:spacing w:line="240" w:lineRule="atLeast"/>
      <w:ind w:firstLine="720"/>
      <w:jc w:val="both"/>
      <w:textAlignment w:val="baseline"/>
    </w:pPr>
    <w:rPr>
      <w:rFonts w:ascii="Arial" w:hAnsi="Arial"/>
      <w:lang w:eastAsia="en-US"/>
    </w:rPr>
  </w:style>
  <w:style w:type="paragraph" w:customStyle="1" w:styleId="BodyText28">
    <w:name w:val="Body Text 28"/>
    <w:basedOn w:val="Normal"/>
    <w:rsid w:val="007E3693"/>
    <w:pPr>
      <w:widowControl w:val="0"/>
      <w:overflowPunct w:val="0"/>
      <w:autoSpaceDE w:val="0"/>
      <w:autoSpaceDN w:val="0"/>
      <w:adjustRightInd w:val="0"/>
      <w:ind w:left="360"/>
      <w:jc w:val="both"/>
      <w:textAlignment w:val="baseline"/>
    </w:pPr>
    <w:rPr>
      <w:rFonts w:ascii="Arial" w:hAnsi="Arial"/>
      <w:lang w:val="en-US" w:eastAsia="en-US"/>
    </w:rPr>
  </w:style>
  <w:style w:type="character" w:customStyle="1" w:styleId="spelle">
    <w:name w:val="spelle"/>
    <w:basedOn w:val="Zadanifontodlomka"/>
    <w:rsid w:val="007E3693"/>
  </w:style>
  <w:style w:type="paragraph" w:customStyle="1" w:styleId="Odlomakpopisa1">
    <w:name w:val="Odlomak popisa1"/>
    <w:basedOn w:val="Normal"/>
    <w:qFormat/>
    <w:rsid w:val="007E369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hr-HR" w:eastAsia="en-US"/>
    </w:rPr>
  </w:style>
  <w:style w:type="paragraph" w:customStyle="1" w:styleId="CharCharCharCharCharChar">
    <w:name w:val="Char Char Char Char Char Char"/>
    <w:basedOn w:val="Normal"/>
    <w:next w:val="Normal"/>
    <w:autoRedefine/>
    <w:rsid w:val="003B438D"/>
    <w:pPr>
      <w:spacing w:after="160" w:line="240" w:lineRule="exact"/>
    </w:pPr>
    <w:rPr>
      <w:rFonts w:ascii="Arial Narrow" w:hAnsi="Arial Narrow"/>
      <w:sz w:val="24"/>
      <w:lang w:val="en-US" w:eastAsia="en-US"/>
    </w:rPr>
  </w:style>
  <w:style w:type="character" w:customStyle="1" w:styleId="Heading32">
    <w:name w:val="Heading #3 (2)_"/>
    <w:link w:val="Heading320"/>
    <w:rsid w:val="00866AAC"/>
    <w:rPr>
      <w:rFonts w:ascii="Arial" w:eastAsia="Arial" w:hAnsi="Arial" w:cs="Arial"/>
      <w:b/>
      <w:bCs/>
      <w:spacing w:val="5"/>
      <w:sz w:val="25"/>
      <w:szCs w:val="25"/>
      <w:shd w:val="clear" w:color="auto" w:fill="FFFFFF"/>
    </w:rPr>
  </w:style>
  <w:style w:type="paragraph" w:customStyle="1" w:styleId="Heading320">
    <w:name w:val="Heading #3 (2)"/>
    <w:basedOn w:val="Normal"/>
    <w:link w:val="Heading32"/>
    <w:rsid w:val="00866AAC"/>
    <w:pPr>
      <w:widowControl w:val="0"/>
      <w:shd w:val="clear" w:color="auto" w:fill="FFFFFF"/>
      <w:spacing w:before="180" w:after="360" w:line="0" w:lineRule="atLeast"/>
      <w:jc w:val="both"/>
      <w:outlineLvl w:val="2"/>
    </w:pPr>
    <w:rPr>
      <w:rFonts w:ascii="Arial" w:eastAsia="Arial" w:hAnsi="Arial" w:cs="Arial"/>
      <w:b/>
      <w:bCs/>
      <w:spacing w:val="5"/>
      <w:sz w:val="25"/>
      <w:szCs w:val="25"/>
      <w:lang w:val="hr-HR"/>
    </w:rPr>
  </w:style>
  <w:style w:type="character" w:customStyle="1" w:styleId="Tijeloteksta30">
    <w:name w:val="Tijelo teksta3"/>
    <w:rsid w:val="00866AAC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hr-HR"/>
    </w:rPr>
  </w:style>
  <w:style w:type="paragraph" w:customStyle="1" w:styleId="Tijeloteksta7">
    <w:name w:val="Tijelo teksta7"/>
    <w:basedOn w:val="Normal"/>
    <w:rsid w:val="00866AAC"/>
    <w:pPr>
      <w:widowControl w:val="0"/>
      <w:shd w:val="clear" w:color="auto" w:fill="FFFFFF"/>
      <w:spacing w:line="0" w:lineRule="atLeast"/>
      <w:ind w:hanging="360"/>
    </w:pPr>
    <w:rPr>
      <w:rFonts w:ascii="Arial Narrow" w:eastAsia="Arial Narrow" w:hAnsi="Arial Narrow" w:cs="Arial Narrow"/>
      <w:color w:val="000000"/>
      <w:sz w:val="23"/>
      <w:szCs w:val="23"/>
      <w:lang w:val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9759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E25C39CB-D345-43E1-8D12-1B267F100E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6</Pages>
  <Words>1019</Words>
  <Characters>5812</Characters>
  <Application>Microsoft Office Word</Application>
  <DocSecurity>0</DocSecurity>
  <Lines>48</Lines>
  <Paragraphs>13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URBANISTIČKI PLAN UREĐENJA UPU 11</vt:lpstr>
      <vt:lpstr>URBANISTIČKI PLAN UREĐENJA UPU 11</vt:lpstr>
    </vt:vector>
  </TitlesOfParts>
  <Company>Grizli777</Company>
  <LinksUpToDate>false</LinksUpToDate>
  <CharactersWithSpaces>6818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URBANISTIČKI PLAN UREĐENJA UPU 11</dc:title>
  <dc:subject/>
  <dc:creator>Korisnik</dc:creator>
  <cp:keywords/>
  <dc:description/>
  <cp:lastModifiedBy>Jelena Luketa Knez</cp:lastModifiedBy>
  <cp:revision>108</cp:revision>
  <cp:lastPrinted>2011-06-27T08:04:00Z</cp:lastPrinted>
  <dcterms:created xsi:type="dcterms:W3CDTF">2022-05-17T13:20:00Z</dcterms:created>
  <dcterms:modified xsi:type="dcterms:W3CDTF">2022-08-29T13:32:00Z</dcterms:modified>
</cp:coreProperties>
</file>