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E98C5" w14:textId="77777777" w:rsidR="00CD1C13" w:rsidRPr="002B3008" w:rsidRDefault="00CD1C13" w:rsidP="00CD1C13">
      <w:pPr>
        <w:jc w:val="center"/>
        <w:rPr>
          <w:rFonts w:ascii="Arial Narrow" w:hAnsi="Arial Narrow"/>
          <w:b/>
          <w:color w:val="008FB4"/>
        </w:rPr>
      </w:pPr>
    </w:p>
    <w:tbl>
      <w:tblPr>
        <w:tblW w:w="9202" w:type="dxa"/>
        <w:tblInd w:w="120" w:type="dxa"/>
        <w:tblLayout w:type="fixed"/>
        <w:tblLook w:val="0000" w:firstRow="0" w:lastRow="0" w:firstColumn="0" w:lastColumn="0" w:noHBand="0" w:noVBand="0"/>
      </w:tblPr>
      <w:tblGrid>
        <w:gridCol w:w="3674"/>
        <w:gridCol w:w="709"/>
        <w:gridCol w:w="2551"/>
        <w:gridCol w:w="2268"/>
      </w:tblGrid>
      <w:tr w:rsidR="006D53CB" w:rsidRPr="00EC6E7A" w14:paraId="329FBC87" w14:textId="77777777" w:rsidTr="006D53CB">
        <w:trPr>
          <w:cantSplit/>
          <w:trHeight w:val="497"/>
        </w:trPr>
        <w:tc>
          <w:tcPr>
            <w:tcW w:w="9202" w:type="dxa"/>
            <w:gridSpan w:val="4"/>
            <w:tcBorders>
              <w:top w:val="double" w:sz="6" w:space="0" w:color="auto"/>
              <w:left w:val="double" w:sz="6" w:space="0" w:color="auto"/>
              <w:bottom w:val="single" w:sz="6" w:space="0" w:color="auto"/>
              <w:right w:val="double" w:sz="6" w:space="0" w:color="auto"/>
            </w:tcBorders>
          </w:tcPr>
          <w:p w14:paraId="1E97929D" w14:textId="77777777" w:rsidR="006D53CB" w:rsidRPr="00EC6E7A" w:rsidRDefault="006D53CB" w:rsidP="00CD1C13">
            <w:pPr>
              <w:spacing w:before="60"/>
              <w:jc w:val="both"/>
              <w:rPr>
                <w:rFonts w:ascii="Arial Narrow" w:hAnsi="Arial Narrow" w:cs="Arial"/>
                <w:spacing w:val="6"/>
              </w:rPr>
            </w:pPr>
            <w:r w:rsidRPr="00EC6E7A">
              <w:rPr>
                <w:rFonts w:ascii="Arial Narrow" w:hAnsi="Arial Narrow" w:cs="Arial"/>
                <w:spacing w:val="6"/>
              </w:rPr>
              <w:t xml:space="preserve">Županija/Grad Zagreb: </w:t>
            </w:r>
            <w:r w:rsidRPr="00EC6E7A">
              <w:rPr>
                <w:rFonts w:ascii="Arial Narrow" w:hAnsi="Arial Narrow" w:cs="Arial"/>
                <w:b/>
                <w:spacing w:val="6"/>
              </w:rPr>
              <w:t xml:space="preserve">ZAGREBAČKA ŽUPANIJA </w:t>
            </w:r>
          </w:p>
          <w:p w14:paraId="37E04ABB" w14:textId="77777777" w:rsidR="006D53CB" w:rsidRPr="00EC6E7A" w:rsidRDefault="006D53CB" w:rsidP="00CD1C13">
            <w:pPr>
              <w:jc w:val="both"/>
              <w:rPr>
                <w:rFonts w:ascii="Arial Narrow" w:hAnsi="Arial Narrow" w:cs="Arial"/>
                <w:spacing w:val="6"/>
              </w:rPr>
            </w:pPr>
            <w:r w:rsidRPr="00EC6E7A">
              <w:rPr>
                <w:rFonts w:ascii="Arial Narrow" w:hAnsi="Arial Narrow" w:cs="Arial"/>
                <w:spacing w:val="6"/>
              </w:rPr>
              <w:t xml:space="preserve">Općina/grad: </w:t>
            </w:r>
            <w:r w:rsidRPr="00EC6E7A">
              <w:rPr>
                <w:rFonts w:ascii="Arial Narrow" w:hAnsi="Arial Narrow" w:cs="Arial"/>
                <w:b/>
                <w:spacing w:val="6"/>
              </w:rPr>
              <w:t>OPĆINA LUKA</w:t>
            </w:r>
          </w:p>
        </w:tc>
      </w:tr>
      <w:tr w:rsidR="006D53CB" w:rsidRPr="00EC6E7A" w14:paraId="177D4785" w14:textId="77777777" w:rsidTr="006D53CB">
        <w:trPr>
          <w:cantSplit/>
          <w:trHeight w:val="414"/>
        </w:trPr>
        <w:tc>
          <w:tcPr>
            <w:tcW w:w="9202" w:type="dxa"/>
            <w:gridSpan w:val="4"/>
            <w:tcBorders>
              <w:top w:val="single" w:sz="6" w:space="0" w:color="auto"/>
              <w:left w:val="double" w:sz="6" w:space="0" w:color="auto"/>
              <w:right w:val="double" w:sz="6" w:space="0" w:color="auto"/>
            </w:tcBorders>
          </w:tcPr>
          <w:p w14:paraId="351063A8" w14:textId="77777777" w:rsidR="006D53CB" w:rsidRPr="00EC6E7A" w:rsidRDefault="006D53CB" w:rsidP="00CD1C13">
            <w:pPr>
              <w:tabs>
                <w:tab w:val="left" w:pos="5892"/>
              </w:tabs>
              <w:jc w:val="both"/>
              <w:rPr>
                <w:rFonts w:ascii="Arial Narrow" w:hAnsi="Arial Narrow" w:cs="Arial"/>
                <w:spacing w:val="6"/>
              </w:rPr>
            </w:pPr>
            <w:r w:rsidRPr="00EC6E7A">
              <w:rPr>
                <w:rFonts w:ascii="Arial Narrow" w:hAnsi="Arial Narrow" w:cs="Arial"/>
                <w:spacing w:val="6"/>
              </w:rPr>
              <w:t>Naziv prostornog plana:</w:t>
            </w:r>
            <w:r w:rsidRPr="00EC6E7A">
              <w:rPr>
                <w:rFonts w:ascii="Arial Narrow" w:hAnsi="Arial Narrow" w:cs="Arial"/>
                <w:spacing w:val="6"/>
              </w:rPr>
              <w:tab/>
            </w:r>
          </w:p>
          <w:p w14:paraId="50CBEAFD" w14:textId="77777777" w:rsidR="006D53CB" w:rsidRPr="00EC6E7A" w:rsidRDefault="006D53CB" w:rsidP="006201B6">
            <w:pPr>
              <w:jc w:val="both"/>
              <w:rPr>
                <w:rFonts w:ascii="Arial Narrow" w:hAnsi="Arial Narrow" w:cs="Arial"/>
                <w:b/>
                <w:spacing w:val="6"/>
              </w:rPr>
            </w:pPr>
            <w:r w:rsidRPr="00EC6E7A">
              <w:rPr>
                <w:rFonts w:ascii="Arial Narrow" w:hAnsi="Arial Narrow" w:cs="Arial"/>
                <w:b/>
                <w:spacing w:val="6"/>
              </w:rPr>
              <w:t>IZMJENE I DOPUNE URBANISTIČKOG PLANA UREĐENJA GOSPODARSKE ZONE LUKA II</w:t>
            </w:r>
          </w:p>
          <w:p w14:paraId="3A02C646" w14:textId="329DEEFD" w:rsidR="006D53CB" w:rsidRPr="00EC6E7A" w:rsidRDefault="006D53CB" w:rsidP="00446443">
            <w:pPr>
              <w:jc w:val="center"/>
              <w:rPr>
                <w:rFonts w:ascii="Arial Narrow" w:hAnsi="Arial Narrow" w:cs="Arial"/>
                <w:color w:val="FF0000"/>
                <w:spacing w:val="6"/>
              </w:rPr>
            </w:pPr>
            <w:r w:rsidRPr="00EC6E7A">
              <w:rPr>
                <w:rFonts w:ascii="Arial Narrow" w:hAnsi="Arial Narrow" w:cs="Arial"/>
                <w:color w:val="FF0000"/>
                <w:spacing w:val="6"/>
              </w:rPr>
              <w:t>PRIJEDLOG PLANA</w:t>
            </w:r>
            <w:r w:rsidR="00277317" w:rsidRPr="00EC6E7A">
              <w:rPr>
                <w:rFonts w:ascii="Arial Narrow" w:hAnsi="Arial Narrow" w:cs="Arial"/>
                <w:color w:val="FF0000"/>
                <w:spacing w:val="6"/>
              </w:rPr>
              <w:t xml:space="preserve"> ZA JAVNU RASPRAVU</w:t>
            </w:r>
          </w:p>
        </w:tc>
      </w:tr>
      <w:tr w:rsidR="006D53CB" w:rsidRPr="00EC6E7A" w14:paraId="31159914" w14:textId="77777777" w:rsidTr="006D53CB">
        <w:trPr>
          <w:cantSplit/>
          <w:trHeight w:val="611"/>
        </w:trPr>
        <w:tc>
          <w:tcPr>
            <w:tcW w:w="4383" w:type="dxa"/>
            <w:gridSpan w:val="2"/>
            <w:tcBorders>
              <w:top w:val="single" w:sz="12" w:space="0" w:color="auto"/>
              <w:left w:val="double" w:sz="6" w:space="0" w:color="auto"/>
              <w:bottom w:val="single" w:sz="6" w:space="0" w:color="auto"/>
              <w:right w:val="single" w:sz="6" w:space="0" w:color="auto"/>
            </w:tcBorders>
          </w:tcPr>
          <w:p w14:paraId="3C2D75DC" w14:textId="77777777" w:rsidR="006D53CB" w:rsidRPr="00EC6E7A" w:rsidRDefault="006D53CB" w:rsidP="006D53CB">
            <w:pPr>
              <w:rPr>
                <w:rFonts w:cs="Arial"/>
                <w:b/>
              </w:rPr>
            </w:pPr>
            <w:r w:rsidRPr="00EC6E7A">
              <w:rPr>
                <w:rFonts w:ascii="Arial Narrow" w:hAnsi="Arial Narrow" w:cs="Arial"/>
                <w:spacing w:val="6"/>
              </w:rPr>
              <w:t>Odluka o izradi Urbanističkog plana uređenja (službeno glasilo):</w:t>
            </w:r>
          </w:p>
          <w:p w14:paraId="370F49C5" w14:textId="77777777" w:rsidR="006D53CB" w:rsidRPr="00EC6E7A" w:rsidRDefault="006D53CB" w:rsidP="006D53CB">
            <w:pPr>
              <w:rPr>
                <w:rFonts w:ascii="Arial Narrow" w:hAnsi="Arial Narrow" w:cs="Arial"/>
                <w:spacing w:val="6"/>
              </w:rPr>
            </w:pPr>
            <w:r w:rsidRPr="00EC6E7A">
              <w:rPr>
                <w:rFonts w:ascii="Arial Narrow" w:hAnsi="Arial Narrow" w:cs="Arial"/>
                <w:spacing w:val="6"/>
              </w:rPr>
              <w:t>Glasnik Zagrebačke županije 45/2021</w:t>
            </w:r>
          </w:p>
        </w:tc>
        <w:tc>
          <w:tcPr>
            <w:tcW w:w="4819" w:type="dxa"/>
            <w:gridSpan w:val="2"/>
            <w:tcBorders>
              <w:top w:val="single" w:sz="12" w:space="0" w:color="auto"/>
              <w:left w:val="single" w:sz="6" w:space="0" w:color="auto"/>
              <w:bottom w:val="single" w:sz="6" w:space="0" w:color="auto"/>
              <w:right w:val="double" w:sz="6" w:space="0" w:color="auto"/>
            </w:tcBorders>
          </w:tcPr>
          <w:p w14:paraId="608DE407" w14:textId="77777777" w:rsidR="006D53CB" w:rsidRPr="00EC6E7A" w:rsidRDefault="006D53CB" w:rsidP="006D53CB">
            <w:pPr>
              <w:rPr>
                <w:rFonts w:ascii="Arial Narrow" w:hAnsi="Arial Narrow" w:cs="Arial"/>
                <w:spacing w:val="6"/>
              </w:rPr>
            </w:pPr>
            <w:r w:rsidRPr="00EC6E7A">
              <w:rPr>
                <w:rFonts w:ascii="Arial Narrow" w:hAnsi="Arial Narrow" w:cs="Arial"/>
                <w:spacing w:val="6"/>
              </w:rPr>
              <w:t>Odluka predstavničkog tijela o donošenju plana (službeno glasilo):</w:t>
            </w:r>
          </w:p>
          <w:p w14:paraId="3E71DC1A" w14:textId="77777777" w:rsidR="006D53CB" w:rsidRPr="00EC6E7A" w:rsidRDefault="006D53CB" w:rsidP="00CD1C13">
            <w:pPr>
              <w:jc w:val="both"/>
              <w:rPr>
                <w:rFonts w:ascii="Arial Narrow" w:hAnsi="Arial Narrow" w:cs="Arial"/>
                <w:spacing w:val="6"/>
              </w:rPr>
            </w:pPr>
          </w:p>
        </w:tc>
      </w:tr>
      <w:tr w:rsidR="006D53CB" w:rsidRPr="00EC6E7A" w14:paraId="297DED5C" w14:textId="77777777" w:rsidTr="006D53CB">
        <w:trPr>
          <w:cantSplit/>
          <w:trHeight w:val="556"/>
        </w:trPr>
        <w:tc>
          <w:tcPr>
            <w:tcW w:w="4383" w:type="dxa"/>
            <w:gridSpan w:val="2"/>
            <w:tcBorders>
              <w:top w:val="single" w:sz="6" w:space="0" w:color="auto"/>
              <w:left w:val="double" w:sz="6" w:space="0" w:color="auto"/>
              <w:bottom w:val="single" w:sz="6" w:space="0" w:color="auto"/>
              <w:right w:val="single" w:sz="6" w:space="0" w:color="auto"/>
            </w:tcBorders>
          </w:tcPr>
          <w:p w14:paraId="249E609F" w14:textId="77777777" w:rsidR="006D53CB" w:rsidRPr="00EC6E7A" w:rsidRDefault="006D53CB" w:rsidP="00CD1C13">
            <w:pPr>
              <w:jc w:val="both"/>
              <w:rPr>
                <w:rFonts w:ascii="Arial Narrow" w:hAnsi="Arial Narrow" w:cs="Arial"/>
                <w:spacing w:val="6"/>
              </w:rPr>
            </w:pPr>
            <w:r w:rsidRPr="00EC6E7A">
              <w:rPr>
                <w:rFonts w:ascii="Arial Narrow" w:hAnsi="Arial Narrow" w:cs="Arial"/>
                <w:spacing w:val="6"/>
              </w:rPr>
              <w:t>Javna rasprava (datum objave):</w:t>
            </w:r>
          </w:p>
          <w:p w14:paraId="6AED6AC2" w14:textId="77777777" w:rsidR="006D53CB" w:rsidRPr="00EC6E7A" w:rsidRDefault="006D53CB" w:rsidP="006201B6">
            <w:pPr>
              <w:jc w:val="both"/>
              <w:rPr>
                <w:rFonts w:ascii="Arial Narrow" w:hAnsi="Arial Narrow" w:cs="Arial"/>
                <w:spacing w:val="6"/>
              </w:rPr>
            </w:pPr>
            <w:r w:rsidRPr="00EC6E7A">
              <w:rPr>
                <w:rFonts w:ascii="Arial Narrow" w:hAnsi="Arial Narrow" w:cs="Arial"/>
                <w:spacing w:val="6"/>
              </w:rPr>
              <w:t>Glasnik Zagrebačke županije br.</w:t>
            </w:r>
          </w:p>
          <w:p w14:paraId="31257AC1" w14:textId="77777777" w:rsidR="006D53CB" w:rsidRPr="00EC6E7A" w:rsidRDefault="006D53CB" w:rsidP="00F44F01">
            <w:pPr>
              <w:jc w:val="both"/>
              <w:rPr>
                <w:rFonts w:ascii="Arial Narrow" w:hAnsi="Arial Narrow" w:cs="Arial"/>
                <w:spacing w:val="6"/>
              </w:rPr>
            </w:pPr>
          </w:p>
        </w:tc>
        <w:tc>
          <w:tcPr>
            <w:tcW w:w="4819" w:type="dxa"/>
            <w:gridSpan w:val="2"/>
            <w:tcBorders>
              <w:top w:val="single" w:sz="6" w:space="0" w:color="auto"/>
              <w:left w:val="single" w:sz="6" w:space="0" w:color="auto"/>
              <w:bottom w:val="single" w:sz="6" w:space="0" w:color="auto"/>
              <w:right w:val="double" w:sz="6" w:space="0" w:color="auto"/>
            </w:tcBorders>
          </w:tcPr>
          <w:p w14:paraId="05E315B5" w14:textId="77777777" w:rsidR="006D53CB" w:rsidRPr="00EC6E7A" w:rsidRDefault="006D53CB" w:rsidP="00CD1C13">
            <w:pPr>
              <w:jc w:val="both"/>
              <w:rPr>
                <w:rFonts w:ascii="Arial Narrow" w:hAnsi="Arial Narrow" w:cs="Arial"/>
                <w:spacing w:val="6"/>
              </w:rPr>
            </w:pPr>
            <w:r w:rsidRPr="00EC6E7A">
              <w:rPr>
                <w:rFonts w:ascii="Arial Narrow" w:hAnsi="Arial Narrow" w:cs="Arial"/>
                <w:spacing w:val="6"/>
              </w:rPr>
              <w:t xml:space="preserve">Javni uvid održan </w:t>
            </w:r>
          </w:p>
          <w:p w14:paraId="73C48130" w14:textId="77777777" w:rsidR="006D53CB" w:rsidRPr="00EC6E7A" w:rsidRDefault="006D53CB" w:rsidP="00CD1C13">
            <w:pPr>
              <w:jc w:val="both"/>
              <w:rPr>
                <w:rFonts w:ascii="Arial Narrow" w:hAnsi="Arial Narrow" w:cs="Arial"/>
                <w:spacing w:val="6"/>
              </w:rPr>
            </w:pPr>
            <w:r w:rsidRPr="00EC6E7A">
              <w:rPr>
                <w:rFonts w:ascii="Arial Narrow" w:hAnsi="Arial Narrow" w:cs="Arial"/>
                <w:spacing w:val="6"/>
              </w:rPr>
              <w:t xml:space="preserve">od: </w:t>
            </w:r>
          </w:p>
          <w:p w14:paraId="549D16BB" w14:textId="77777777" w:rsidR="006D53CB" w:rsidRPr="00EC6E7A" w:rsidRDefault="006D53CB" w:rsidP="006201B6">
            <w:pPr>
              <w:jc w:val="both"/>
              <w:rPr>
                <w:rFonts w:ascii="Arial Narrow" w:hAnsi="Arial Narrow" w:cs="Arial"/>
                <w:spacing w:val="6"/>
              </w:rPr>
            </w:pPr>
            <w:r w:rsidRPr="00EC6E7A">
              <w:rPr>
                <w:rFonts w:ascii="Arial Narrow" w:hAnsi="Arial Narrow" w:cs="Arial"/>
                <w:spacing w:val="6"/>
              </w:rPr>
              <w:t>do:.</w:t>
            </w:r>
          </w:p>
        </w:tc>
      </w:tr>
      <w:tr w:rsidR="006D53CB" w:rsidRPr="00EC6E7A" w14:paraId="2E6FF8A8" w14:textId="77777777" w:rsidTr="006D53CB">
        <w:trPr>
          <w:cantSplit/>
          <w:trHeight w:val="1260"/>
        </w:trPr>
        <w:tc>
          <w:tcPr>
            <w:tcW w:w="4383" w:type="dxa"/>
            <w:gridSpan w:val="2"/>
            <w:tcBorders>
              <w:top w:val="single" w:sz="6" w:space="0" w:color="auto"/>
              <w:left w:val="double" w:sz="6" w:space="0" w:color="auto"/>
              <w:bottom w:val="single" w:sz="6" w:space="0" w:color="auto"/>
              <w:right w:val="single" w:sz="6" w:space="0" w:color="auto"/>
            </w:tcBorders>
          </w:tcPr>
          <w:p w14:paraId="5F07ABB3" w14:textId="77777777" w:rsidR="006D53CB" w:rsidRPr="00EC6E7A" w:rsidRDefault="006D53CB" w:rsidP="00E055B7">
            <w:pPr>
              <w:rPr>
                <w:rFonts w:ascii="Arial Narrow" w:hAnsi="Arial Narrow" w:cs="Arial"/>
                <w:spacing w:val="6"/>
              </w:rPr>
            </w:pPr>
            <w:r w:rsidRPr="00EC6E7A">
              <w:rPr>
                <w:rFonts w:ascii="Arial Narrow" w:hAnsi="Arial Narrow" w:cs="Arial"/>
                <w:spacing w:val="6"/>
              </w:rPr>
              <w:t>Pečat tijela odgovornog za provođenje javne rasprave:</w:t>
            </w:r>
            <w:r w:rsidRPr="00EC6E7A">
              <w:rPr>
                <w:rFonts w:ascii="Arial Narrow" w:hAnsi="Arial Narrow" w:cs="Arial"/>
                <w:spacing w:val="6"/>
              </w:rPr>
              <w:cr/>
            </w:r>
          </w:p>
          <w:p w14:paraId="4452E498" w14:textId="77777777" w:rsidR="006D53CB" w:rsidRPr="00EC6E7A" w:rsidRDefault="006D53CB" w:rsidP="00CD1C13">
            <w:pPr>
              <w:jc w:val="both"/>
              <w:rPr>
                <w:rFonts w:ascii="Arial Narrow" w:hAnsi="Arial Narrow" w:cs="Arial"/>
                <w:spacing w:val="6"/>
              </w:rPr>
            </w:pPr>
          </w:p>
        </w:tc>
        <w:tc>
          <w:tcPr>
            <w:tcW w:w="4819" w:type="dxa"/>
            <w:gridSpan w:val="2"/>
            <w:tcBorders>
              <w:top w:val="single" w:sz="6" w:space="0" w:color="auto"/>
              <w:left w:val="single" w:sz="6" w:space="0" w:color="auto"/>
              <w:bottom w:val="single" w:sz="6" w:space="0" w:color="auto"/>
              <w:right w:val="double" w:sz="6" w:space="0" w:color="auto"/>
            </w:tcBorders>
            <w:vAlign w:val="center"/>
          </w:tcPr>
          <w:p w14:paraId="3B186AA5" w14:textId="77777777" w:rsidR="006D53CB" w:rsidRPr="00EC6E7A" w:rsidRDefault="006D53CB" w:rsidP="00CD1C13">
            <w:pPr>
              <w:rPr>
                <w:rFonts w:ascii="Arial Narrow" w:hAnsi="Arial Narrow" w:cs="Arial"/>
                <w:spacing w:val="6"/>
              </w:rPr>
            </w:pPr>
            <w:r w:rsidRPr="00EC6E7A">
              <w:rPr>
                <w:rFonts w:ascii="Arial Narrow" w:hAnsi="Arial Narrow" w:cs="Arial"/>
                <w:spacing w:val="6"/>
              </w:rPr>
              <w:t>Odgovorna osoba za provođenje javne rasprave:</w:t>
            </w:r>
            <w:r w:rsidRPr="00EC6E7A">
              <w:rPr>
                <w:rFonts w:ascii="Arial Narrow" w:hAnsi="Arial Narrow" w:cs="Arial"/>
                <w:spacing w:val="6"/>
              </w:rPr>
              <w:cr/>
            </w:r>
          </w:p>
          <w:p w14:paraId="32C00419" w14:textId="77777777" w:rsidR="006D53CB" w:rsidRPr="00EC6E7A" w:rsidRDefault="006D53CB" w:rsidP="00CD1C13">
            <w:pPr>
              <w:rPr>
                <w:rFonts w:ascii="Arial Narrow" w:hAnsi="Arial Narrow" w:cs="Arial"/>
                <w:spacing w:val="6"/>
              </w:rPr>
            </w:pPr>
          </w:p>
          <w:p w14:paraId="0B6A09DA" w14:textId="77777777" w:rsidR="006D53CB" w:rsidRPr="00EC6E7A" w:rsidRDefault="006D53CB" w:rsidP="00CD1C13">
            <w:pPr>
              <w:rPr>
                <w:rFonts w:ascii="Arial Narrow" w:hAnsi="Arial Narrow" w:cs="Arial"/>
                <w:spacing w:val="6"/>
              </w:rPr>
            </w:pPr>
            <w:r w:rsidRPr="00EC6E7A">
              <w:rPr>
                <w:rFonts w:ascii="Arial Narrow" w:hAnsi="Arial Narrow" w:cs="Arial"/>
                <w:spacing w:val="6"/>
              </w:rPr>
              <w:t>_________________________________</w:t>
            </w:r>
          </w:p>
          <w:p w14:paraId="7E08B0B5" w14:textId="77777777" w:rsidR="006D53CB" w:rsidRPr="00EC6E7A" w:rsidRDefault="006D53CB" w:rsidP="00CD1C13">
            <w:pPr>
              <w:rPr>
                <w:rFonts w:ascii="Arial Narrow" w:hAnsi="Arial Narrow" w:cs="Arial"/>
                <w:spacing w:val="6"/>
              </w:rPr>
            </w:pPr>
            <w:r w:rsidRPr="00EC6E7A">
              <w:rPr>
                <w:rFonts w:ascii="Arial Narrow" w:hAnsi="Arial Narrow" w:cs="Arial"/>
                <w:spacing w:val="6"/>
              </w:rPr>
              <w:t>Darko Kralj, dr.vet.med.</w:t>
            </w:r>
          </w:p>
        </w:tc>
      </w:tr>
      <w:tr w:rsidR="006D53CB" w:rsidRPr="00EC6E7A" w14:paraId="6C0E8453" w14:textId="77777777" w:rsidTr="006D53CB">
        <w:trPr>
          <w:cantSplit/>
        </w:trPr>
        <w:tc>
          <w:tcPr>
            <w:tcW w:w="9202" w:type="dxa"/>
            <w:gridSpan w:val="4"/>
            <w:tcBorders>
              <w:top w:val="single" w:sz="6" w:space="0" w:color="auto"/>
              <w:left w:val="double" w:sz="6" w:space="0" w:color="auto"/>
              <w:right w:val="double" w:sz="6" w:space="0" w:color="auto"/>
            </w:tcBorders>
          </w:tcPr>
          <w:p w14:paraId="18A303E6" w14:textId="77777777" w:rsidR="006D53CB" w:rsidRPr="00EC6E7A" w:rsidRDefault="006D53CB" w:rsidP="006D53CB">
            <w:pPr>
              <w:pStyle w:val="Tijeloteksta3"/>
              <w:jc w:val="left"/>
              <w:rPr>
                <w:rFonts w:ascii="Arial Narrow" w:hAnsi="Arial Narrow" w:cs="Arial"/>
                <w:spacing w:val="6"/>
                <w:sz w:val="20"/>
              </w:rPr>
            </w:pPr>
            <w:r w:rsidRPr="00EC6E7A">
              <w:rPr>
                <w:rFonts w:ascii="Arial Narrow" w:hAnsi="Arial Narrow" w:cs="Arial"/>
                <w:spacing w:val="6"/>
                <w:sz w:val="20"/>
              </w:rPr>
              <w:t xml:space="preserve">Suglasnost na plan prema članku </w:t>
            </w:r>
            <w:r w:rsidRPr="00EC6E7A">
              <w:rPr>
                <w:rFonts w:ascii="Arial Narrow" w:hAnsi="Arial Narrow" w:cs="Arial"/>
                <w:spacing w:val="6"/>
                <w:sz w:val="20"/>
                <w:u w:val="single"/>
              </w:rPr>
              <w:t xml:space="preserve"> / </w:t>
            </w:r>
            <w:r w:rsidRPr="00EC6E7A">
              <w:rPr>
                <w:rFonts w:ascii="Arial Narrow" w:hAnsi="Arial Narrow" w:cs="Arial"/>
                <w:spacing w:val="6"/>
                <w:sz w:val="20"/>
              </w:rPr>
              <w:t xml:space="preserve"> Zakona o prostornom uređenju i gradnji (“Narodne novine” br. 76/07, 38/09, 55/11, 90/11 i 50/12)</w:t>
            </w:r>
          </w:p>
          <w:p w14:paraId="40D9513E" w14:textId="77777777" w:rsidR="006D53CB" w:rsidRPr="00EC6E7A" w:rsidRDefault="006D53CB" w:rsidP="006D53CB">
            <w:pPr>
              <w:pStyle w:val="Tijeloteksta3"/>
              <w:jc w:val="left"/>
              <w:rPr>
                <w:rFonts w:ascii="Arial Narrow" w:hAnsi="Arial Narrow" w:cs="Arial"/>
                <w:spacing w:val="6"/>
                <w:sz w:val="20"/>
              </w:rPr>
            </w:pPr>
            <w:r w:rsidRPr="00EC6E7A">
              <w:rPr>
                <w:rFonts w:ascii="Arial Narrow" w:hAnsi="Arial Narrow" w:cs="Arial"/>
                <w:spacing w:val="6"/>
                <w:sz w:val="20"/>
              </w:rPr>
              <w:t xml:space="preserve">broj suglasnosti klasa:               </w:t>
            </w:r>
            <w:proofErr w:type="spellStart"/>
            <w:r w:rsidRPr="00EC6E7A">
              <w:rPr>
                <w:rFonts w:ascii="Arial Narrow" w:hAnsi="Arial Narrow" w:cs="Arial"/>
                <w:spacing w:val="6"/>
                <w:sz w:val="20"/>
              </w:rPr>
              <w:t>ur.broj</w:t>
            </w:r>
            <w:proofErr w:type="spellEnd"/>
            <w:r w:rsidRPr="00EC6E7A">
              <w:rPr>
                <w:rFonts w:ascii="Arial Narrow" w:hAnsi="Arial Narrow" w:cs="Arial"/>
                <w:spacing w:val="6"/>
                <w:sz w:val="20"/>
              </w:rPr>
              <w:t xml:space="preserve">:               datum: </w:t>
            </w:r>
          </w:p>
        </w:tc>
      </w:tr>
      <w:tr w:rsidR="006D53CB" w:rsidRPr="00EC6E7A" w14:paraId="4E4D5A62" w14:textId="77777777" w:rsidTr="006D53CB">
        <w:trPr>
          <w:cantSplit/>
          <w:trHeight w:val="1026"/>
        </w:trPr>
        <w:tc>
          <w:tcPr>
            <w:tcW w:w="4383" w:type="dxa"/>
            <w:gridSpan w:val="2"/>
            <w:tcBorders>
              <w:top w:val="single" w:sz="12" w:space="0" w:color="auto"/>
              <w:left w:val="double" w:sz="6" w:space="0" w:color="auto"/>
              <w:bottom w:val="single" w:sz="6" w:space="0" w:color="auto"/>
            </w:tcBorders>
          </w:tcPr>
          <w:p w14:paraId="03F744F7" w14:textId="77777777" w:rsidR="006D53CB" w:rsidRPr="00EC6E7A" w:rsidRDefault="006D53CB" w:rsidP="00CD1C13">
            <w:pPr>
              <w:jc w:val="both"/>
              <w:rPr>
                <w:rFonts w:ascii="Arial Narrow" w:hAnsi="Arial Narrow" w:cs="Arial"/>
                <w:spacing w:val="6"/>
              </w:rPr>
            </w:pPr>
            <w:r w:rsidRPr="00EC6E7A">
              <w:rPr>
                <w:rFonts w:ascii="Arial Narrow" w:hAnsi="Arial Narrow" w:cs="Arial"/>
                <w:spacing w:val="6"/>
              </w:rPr>
              <w:t>Pravna osoba/tijelo koje je izradilo plan:</w:t>
            </w:r>
          </w:p>
          <w:p w14:paraId="401D5EEB" w14:textId="77777777" w:rsidR="006D53CB" w:rsidRPr="00EC6E7A" w:rsidRDefault="006D53CB" w:rsidP="00CD1C13">
            <w:pPr>
              <w:pStyle w:val="Tijeloteksta"/>
              <w:spacing w:line="240" w:lineRule="auto"/>
              <w:rPr>
                <w:rFonts w:ascii="Arial Narrow" w:hAnsi="Arial Narrow" w:cs="Arial"/>
                <w:spacing w:val="6"/>
              </w:rPr>
            </w:pPr>
            <w:r w:rsidRPr="00EC6E7A">
              <w:rPr>
                <w:rFonts w:ascii="Arial Narrow" w:hAnsi="Arial Narrow" w:cs="Arial"/>
                <w:spacing w:val="6"/>
              </w:rPr>
              <w:t xml:space="preserve">JURCON PROJEKT d.o.o. </w:t>
            </w:r>
          </w:p>
          <w:p w14:paraId="41CF3723" w14:textId="77777777" w:rsidR="006D53CB" w:rsidRPr="00EC6E7A" w:rsidRDefault="006D53CB" w:rsidP="006201B6">
            <w:pPr>
              <w:jc w:val="both"/>
              <w:rPr>
                <w:rFonts w:ascii="Arial Narrow" w:hAnsi="Arial Narrow" w:cs="Arial"/>
                <w:spacing w:val="6"/>
              </w:rPr>
            </w:pPr>
            <w:r w:rsidRPr="00EC6E7A">
              <w:rPr>
                <w:rFonts w:ascii="Arial Narrow" w:hAnsi="Arial Narrow" w:cs="Arial"/>
                <w:spacing w:val="6"/>
              </w:rPr>
              <w:t xml:space="preserve">Zagreb, </w:t>
            </w:r>
            <w:proofErr w:type="spellStart"/>
            <w:r w:rsidRPr="00EC6E7A">
              <w:rPr>
                <w:rFonts w:ascii="Arial Narrow" w:hAnsi="Arial Narrow" w:cs="Arial"/>
                <w:spacing w:val="6"/>
              </w:rPr>
              <w:t>Gotolavečka</w:t>
            </w:r>
            <w:proofErr w:type="spellEnd"/>
            <w:r w:rsidRPr="00EC6E7A">
              <w:rPr>
                <w:rFonts w:ascii="Arial Narrow" w:hAnsi="Arial Narrow" w:cs="Arial"/>
                <w:spacing w:val="6"/>
              </w:rPr>
              <w:t xml:space="preserve"> 4a</w:t>
            </w:r>
          </w:p>
        </w:tc>
        <w:tc>
          <w:tcPr>
            <w:tcW w:w="4819" w:type="dxa"/>
            <w:gridSpan w:val="2"/>
            <w:tcBorders>
              <w:top w:val="single" w:sz="12" w:space="0" w:color="auto"/>
              <w:left w:val="nil"/>
              <w:bottom w:val="single" w:sz="6" w:space="0" w:color="auto"/>
              <w:right w:val="double" w:sz="6" w:space="0" w:color="auto"/>
            </w:tcBorders>
            <w:vAlign w:val="center"/>
          </w:tcPr>
          <w:p w14:paraId="4583046B" w14:textId="77777777" w:rsidR="006D53CB" w:rsidRPr="00EC6E7A" w:rsidRDefault="00EC6E7A" w:rsidP="00CD1C13">
            <w:pPr>
              <w:jc w:val="center"/>
              <w:rPr>
                <w:rFonts w:ascii="Arial Narrow" w:hAnsi="Arial Narrow" w:cs="Arial"/>
                <w:spacing w:val="6"/>
              </w:rPr>
            </w:pPr>
            <w:r w:rsidRPr="00EC6E7A">
              <w:rPr>
                <w:noProof/>
              </w:rPr>
              <w:pict w14:anchorId="6A0CAD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651.35pt;margin-top:0;width:142.65pt;height:42.1pt;z-index:251657216;mso-position-horizontal:right;mso-position-horizontal-relative:margin;mso-position-vertical:center;mso-position-vertical-relative:margin">
                  <v:imagedata r:id="rId8" o:title="Logo_Jurcon_2014"/>
                  <w10:wrap type="square" anchorx="margin" anchory="margin"/>
                </v:shape>
              </w:pict>
            </w:r>
          </w:p>
        </w:tc>
      </w:tr>
      <w:tr w:rsidR="006D53CB" w:rsidRPr="00EC6E7A" w14:paraId="030A8D92" w14:textId="77777777" w:rsidTr="006D53CB">
        <w:trPr>
          <w:cantSplit/>
          <w:trHeight w:val="1251"/>
        </w:trPr>
        <w:tc>
          <w:tcPr>
            <w:tcW w:w="4383" w:type="dxa"/>
            <w:gridSpan w:val="2"/>
            <w:tcBorders>
              <w:top w:val="single" w:sz="6" w:space="0" w:color="auto"/>
              <w:left w:val="double" w:sz="6" w:space="0" w:color="auto"/>
              <w:right w:val="single" w:sz="6" w:space="0" w:color="auto"/>
            </w:tcBorders>
          </w:tcPr>
          <w:p w14:paraId="08912F75" w14:textId="77777777" w:rsidR="006D53CB" w:rsidRPr="00EC6E7A" w:rsidRDefault="006D53CB" w:rsidP="00CD1C13">
            <w:pPr>
              <w:pStyle w:val="Tijeloteksta2"/>
              <w:spacing w:line="240" w:lineRule="auto"/>
              <w:rPr>
                <w:rFonts w:ascii="Arial Narrow" w:hAnsi="Arial Narrow" w:cs="Arial"/>
                <w:spacing w:val="6"/>
                <w:sz w:val="20"/>
              </w:rPr>
            </w:pPr>
            <w:r w:rsidRPr="00EC6E7A">
              <w:rPr>
                <w:rFonts w:ascii="Arial Narrow" w:hAnsi="Arial Narrow" w:cs="Arial"/>
                <w:spacing w:val="6"/>
                <w:sz w:val="20"/>
              </w:rPr>
              <w:t>Pečat pravne osobe/tijela koje je izradilo plan:</w:t>
            </w:r>
          </w:p>
        </w:tc>
        <w:tc>
          <w:tcPr>
            <w:tcW w:w="4819" w:type="dxa"/>
            <w:gridSpan w:val="2"/>
            <w:tcBorders>
              <w:top w:val="single" w:sz="6" w:space="0" w:color="auto"/>
              <w:left w:val="single" w:sz="6" w:space="0" w:color="auto"/>
              <w:right w:val="double" w:sz="6" w:space="0" w:color="auto"/>
            </w:tcBorders>
          </w:tcPr>
          <w:p w14:paraId="44D6446A" w14:textId="77777777" w:rsidR="006D53CB" w:rsidRPr="00EC6E7A" w:rsidRDefault="006D53CB" w:rsidP="00CD1C13">
            <w:pPr>
              <w:jc w:val="both"/>
              <w:rPr>
                <w:rFonts w:ascii="Arial Narrow" w:hAnsi="Arial Narrow" w:cs="Arial"/>
                <w:spacing w:val="6"/>
                <w:sz w:val="16"/>
                <w:szCs w:val="16"/>
              </w:rPr>
            </w:pPr>
            <w:r w:rsidRPr="00EC6E7A">
              <w:rPr>
                <w:rFonts w:ascii="Arial Narrow" w:hAnsi="Arial Narrow" w:cs="Arial"/>
                <w:spacing w:val="6"/>
              </w:rPr>
              <w:t>Odgovorna osoba:</w:t>
            </w:r>
            <w:r w:rsidRPr="00EC6E7A">
              <w:rPr>
                <w:rFonts w:ascii="Arial Narrow" w:hAnsi="Arial Narrow" w:cs="Arial"/>
                <w:spacing w:val="6"/>
              </w:rPr>
              <w:cr/>
            </w:r>
          </w:p>
          <w:p w14:paraId="6B0B7717" w14:textId="77777777" w:rsidR="006D53CB" w:rsidRPr="00EC6E7A" w:rsidRDefault="006D53CB" w:rsidP="00CD1C13">
            <w:pPr>
              <w:jc w:val="both"/>
              <w:rPr>
                <w:rFonts w:ascii="Arial Narrow" w:hAnsi="Arial Narrow" w:cs="Arial"/>
                <w:spacing w:val="6"/>
              </w:rPr>
            </w:pPr>
          </w:p>
          <w:p w14:paraId="31E48C5E" w14:textId="77777777" w:rsidR="006D53CB" w:rsidRPr="00EC6E7A" w:rsidRDefault="006D53CB" w:rsidP="00CD1C13">
            <w:pPr>
              <w:jc w:val="both"/>
              <w:rPr>
                <w:rFonts w:ascii="Arial Narrow" w:hAnsi="Arial Narrow" w:cs="Arial"/>
                <w:spacing w:val="6"/>
              </w:rPr>
            </w:pPr>
          </w:p>
          <w:p w14:paraId="27E9B1EA" w14:textId="77777777" w:rsidR="006D53CB" w:rsidRPr="00EC6E7A" w:rsidRDefault="006D53CB" w:rsidP="00CD1C13">
            <w:pPr>
              <w:jc w:val="both"/>
              <w:rPr>
                <w:rFonts w:ascii="Arial Narrow" w:hAnsi="Arial Narrow" w:cs="Arial"/>
                <w:spacing w:val="6"/>
              </w:rPr>
            </w:pPr>
            <w:r w:rsidRPr="00EC6E7A">
              <w:rPr>
                <w:rFonts w:ascii="Arial Narrow" w:hAnsi="Arial Narrow" w:cs="Arial"/>
                <w:spacing w:val="6"/>
              </w:rPr>
              <w:t>_________________________________</w:t>
            </w:r>
          </w:p>
          <w:p w14:paraId="4B5B2796" w14:textId="77777777" w:rsidR="006D53CB" w:rsidRPr="00EC6E7A" w:rsidRDefault="006D53CB" w:rsidP="006201B6">
            <w:pPr>
              <w:jc w:val="both"/>
              <w:rPr>
                <w:rFonts w:ascii="Arial Narrow" w:hAnsi="Arial Narrow" w:cs="Arial"/>
                <w:spacing w:val="6"/>
              </w:rPr>
            </w:pPr>
            <w:r w:rsidRPr="00EC6E7A">
              <w:rPr>
                <w:rFonts w:ascii="Arial Narrow" w:hAnsi="Arial Narrow" w:cs="Arial"/>
                <w:spacing w:val="6"/>
              </w:rPr>
              <w:t>Zdravko Jurčec, dipl.ing.građ.</w:t>
            </w:r>
          </w:p>
        </w:tc>
      </w:tr>
      <w:tr w:rsidR="006D53CB" w:rsidRPr="00EC6E7A" w14:paraId="7EB5C74C" w14:textId="77777777" w:rsidTr="006D53CB">
        <w:trPr>
          <w:cantSplit/>
          <w:trHeight w:val="481"/>
        </w:trPr>
        <w:tc>
          <w:tcPr>
            <w:tcW w:w="9202" w:type="dxa"/>
            <w:gridSpan w:val="4"/>
            <w:tcBorders>
              <w:top w:val="single" w:sz="6" w:space="0" w:color="auto"/>
              <w:left w:val="double" w:sz="6" w:space="0" w:color="auto"/>
              <w:right w:val="double" w:sz="6" w:space="0" w:color="auto"/>
            </w:tcBorders>
          </w:tcPr>
          <w:p w14:paraId="46E5D8FB" w14:textId="77777777" w:rsidR="006D53CB" w:rsidRPr="00EC6E7A" w:rsidRDefault="006D53CB" w:rsidP="00CD1C13">
            <w:pPr>
              <w:jc w:val="both"/>
              <w:rPr>
                <w:rFonts w:ascii="Arial Narrow" w:hAnsi="Arial Narrow" w:cs="Arial"/>
                <w:spacing w:val="6"/>
              </w:rPr>
            </w:pPr>
            <w:r w:rsidRPr="00EC6E7A">
              <w:rPr>
                <w:rFonts w:ascii="Arial Narrow" w:hAnsi="Arial Narrow" w:cs="Arial"/>
                <w:spacing w:val="6"/>
              </w:rPr>
              <w:t>Odgovorni voditelj izrade nacrta prijedloga plana:</w:t>
            </w:r>
          </w:p>
          <w:p w14:paraId="7AC1DED6" w14:textId="77777777" w:rsidR="006D53CB" w:rsidRPr="00EC6E7A" w:rsidRDefault="006D53CB" w:rsidP="006201B6">
            <w:pPr>
              <w:jc w:val="both"/>
              <w:rPr>
                <w:rFonts w:ascii="Arial Narrow" w:hAnsi="Arial Narrow" w:cs="Arial"/>
                <w:spacing w:val="6"/>
              </w:rPr>
            </w:pPr>
          </w:p>
          <w:p w14:paraId="7A8EBDC9" w14:textId="77777777" w:rsidR="006D53CB" w:rsidRPr="00EC6E7A" w:rsidRDefault="006D53CB" w:rsidP="00CD1C13">
            <w:pPr>
              <w:jc w:val="both"/>
              <w:rPr>
                <w:rFonts w:ascii="Arial Narrow" w:hAnsi="Arial Narrow" w:cs="Arial"/>
                <w:spacing w:val="6"/>
              </w:rPr>
            </w:pPr>
          </w:p>
          <w:p w14:paraId="5113C693" w14:textId="77777777" w:rsidR="006D53CB" w:rsidRPr="00EC6E7A" w:rsidRDefault="006D53CB" w:rsidP="00CD1C13">
            <w:pPr>
              <w:jc w:val="both"/>
              <w:rPr>
                <w:rFonts w:ascii="Arial Narrow" w:hAnsi="Arial Narrow" w:cs="Arial"/>
                <w:spacing w:val="6"/>
              </w:rPr>
            </w:pPr>
            <w:r w:rsidRPr="00EC6E7A">
              <w:rPr>
                <w:rFonts w:ascii="Arial Narrow" w:hAnsi="Arial Narrow" w:cs="Arial"/>
                <w:spacing w:val="6"/>
              </w:rPr>
              <w:t xml:space="preserve">Jelena Luketa Knez, </w:t>
            </w:r>
            <w:proofErr w:type="spellStart"/>
            <w:r w:rsidRPr="00EC6E7A">
              <w:rPr>
                <w:rFonts w:ascii="Arial Narrow" w:hAnsi="Arial Narrow" w:cs="Arial"/>
                <w:spacing w:val="6"/>
              </w:rPr>
              <w:t>dipl.ing.arh</w:t>
            </w:r>
            <w:proofErr w:type="spellEnd"/>
            <w:r w:rsidRPr="00EC6E7A">
              <w:rPr>
                <w:rFonts w:ascii="Arial Narrow" w:hAnsi="Arial Narrow" w:cs="Arial"/>
                <w:spacing w:val="6"/>
              </w:rPr>
              <w:t xml:space="preserve">., </w:t>
            </w:r>
            <w:proofErr w:type="spellStart"/>
            <w:r w:rsidRPr="00EC6E7A">
              <w:rPr>
                <w:rFonts w:ascii="Arial Narrow" w:hAnsi="Arial Narrow" w:cs="Arial"/>
                <w:spacing w:val="6"/>
              </w:rPr>
              <w:t>ovl.arh.urb</w:t>
            </w:r>
            <w:proofErr w:type="spellEnd"/>
            <w:r w:rsidRPr="00EC6E7A">
              <w:rPr>
                <w:rFonts w:ascii="Arial Narrow" w:hAnsi="Arial Narrow" w:cs="Arial"/>
                <w:spacing w:val="6"/>
              </w:rPr>
              <w:t>.</w:t>
            </w:r>
          </w:p>
        </w:tc>
      </w:tr>
      <w:tr w:rsidR="006D53CB" w:rsidRPr="00EC6E7A" w14:paraId="6FC2F7E5" w14:textId="77777777" w:rsidTr="00EB6D63">
        <w:trPr>
          <w:cantSplit/>
          <w:trHeight w:val="1163"/>
        </w:trPr>
        <w:tc>
          <w:tcPr>
            <w:tcW w:w="3674" w:type="dxa"/>
            <w:tcBorders>
              <w:top w:val="single" w:sz="6" w:space="0" w:color="auto"/>
              <w:left w:val="double" w:sz="6" w:space="0" w:color="auto"/>
              <w:bottom w:val="single" w:sz="12" w:space="0" w:color="auto"/>
            </w:tcBorders>
          </w:tcPr>
          <w:p w14:paraId="1EAB9CE8" w14:textId="77777777" w:rsidR="006D53CB" w:rsidRPr="00EC6E7A" w:rsidRDefault="006D53CB" w:rsidP="006201B6">
            <w:pPr>
              <w:tabs>
                <w:tab w:val="left" w:pos="3402"/>
              </w:tabs>
            </w:pPr>
            <w:r w:rsidRPr="00EC6E7A">
              <w:rPr>
                <w:rFonts w:ascii="Arial Narrow" w:hAnsi="Arial Narrow"/>
              </w:rPr>
              <w:t>Stručni tim u izradi plana:</w:t>
            </w:r>
          </w:p>
          <w:p w14:paraId="38AF3225" w14:textId="77777777" w:rsidR="006D53CB" w:rsidRPr="00EC6E7A" w:rsidRDefault="006D53CB" w:rsidP="006201B6">
            <w:pPr>
              <w:tabs>
                <w:tab w:val="left" w:pos="3402"/>
              </w:tabs>
              <w:rPr>
                <w:rFonts w:ascii="Arial Narrow" w:hAnsi="Arial Narrow"/>
              </w:rPr>
            </w:pPr>
            <w:r w:rsidRPr="00EC6E7A">
              <w:rPr>
                <w:rFonts w:ascii="Arial Narrow" w:hAnsi="Arial Narrow"/>
              </w:rPr>
              <w:tab/>
            </w:r>
          </w:p>
          <w:p w14:paraId="34238252" w14:textId="77777777" w:rsidR="00EB6D63" w:rsidRPr="00EC6E7A" w:rsidRDefault="00EB6D63" w:rsidP="00EB6D63">
            <w:pPr>
              <w:tabs>
                <w:tab w:val="left" w:pos="3402"/>
              </w:tabs>
              <w:rPr>
                <w:rFonts w:ascii="Arial Narrow" w:hAnsi="Arial Narrow"/>
              </w:rPr>
            </w:pPr>
            <w:r w:rsidRPr="00EC6E7A">
              <w:rPr>
                <w:rFonts w:ascii="Arial Narrow" w:hAnsi="Arial Narrow"/>
              </w:rPr>
              <w:t xml:space="preserve">Sara Lalić, </w:t>
            </w:r>
            <w:proofErr w:type="spellStart"/>
            <w:r w:rsidRPr="00EC6E7A">
              <w:rPr>
                <w:rFonts w:ascii="Arial Narrow" w:hAnsi="Arial Narrow"/>
              </w:rPr>
              <w:t>dipl.ing.arh</w:t>
            </w:r>
            <w:proofErr w:type="spellEnd"/>
            <w:r w:rsidRPr="00EC6E7A">
              <w:rPr>
                <w:rFonts w:ascii="Arial Narrow" w:hAnsi="Arial Narrow"/>
              </w:rPr>
              <w:t>.</w:t>
            </w:r>
          </w:p>
          <w:p w14:paraId="514B4533" w14:textId="77777777" w:rsidR="00EB6D63" w:rsidRPr="00EC6E7A" w:rsidRDefault="00EB6D63" w:rsidP="00EB6D63">
            <w:pPr>
              <w:tabs>
                <w:tab w:val="left" w:pos="3402"/>
              </w:tabs>
              <w:rPr>
                <w:rFonts w:ascii="Arial Narrow" w:hAnsi="Arial Narrow"/>
              </w:rPr>
            </w:pPr>
            <w:r w:rsidRPr="00EC6E7A">
              <w:rPr>
                <w:rFonts w:ascii="Arial Narrow" w:hAnsi="Arial Narrow"/>
              </w:rPr>
              <w:t xml:space="preserve">Gordan Maček, </w:t>
            </w:r>
            <w:proofErr w:type="spellStart"/>
            <w:r w:rsidRPr="00EC6E7A">
              <w:rPr>
                <w:rFonts w:ascii="Arial Narrow" w:hAnsi="Arial Narrow"/>
              </w:rPr>
              <w:t>dipl.ing.prom</w:t>
            </w:r>
            <w:proofErr w:type="spellEnd"/>
            <w:r w:rsidRPr="00EC6E7A">
              <w:rPr>
                <w:rFonts w:ascii="Arial Narrow" w:hAnsi="Arial Narrow"/>
              </w:rPr>
              <w:t>.</w:t>
            </w:r>
          </w:p>
          <w:p w14:paraId="4FAAA552" w14:textId="77777777" w:rsidR="006D53CB" w:rsidRPr="00EC6E7A" w:rsidRDefault="00EB6D63" w:rsidP="00EB6D63">
            <w:pPr>
              <w:tabs>
                <w:tab w:val="left" w:pos="3402"/>
              </w:tabs>
              <w:rPr>
                <w:rFonts w:ascii="Arial Narrow" w:hAnsi="Arial Narrow"/>
              </w:rPr>
            </w:pPr>
            <w:r w:rsidRPr="00EC6E7A">
              <w:rPr>
                <w:rFonts w:ascii="Arial Narrow" w:hAnsi="Arial Narrow"/>
              </w:rPr>
              <w:t xml:space="preserve">Jelena Luketa Knez, </w:t>
            </w:r>
            <w:proofErr w:type="spellStart"/>
            <w:r w:rsidRPr="00EC6E7A">
              <w:rPr>
                <w:rFonts w:ascii="Arial Narrow" w:hAnsi="Arial Narrow"/>
              </w:rPr>
              <w:t>dipl.ing.arh</w:t>
            </w:r>
            <w:proofErr w:type="spellEnd"/>
            <w:r w:rsidRPr="00EC6E7A">
              <w:rPr>
                <w:rFonts w:ascii="Arial Narrow" w:hAnsi="Arial Narrow"/>
              </w:rPr>
              <w:t>.</w:t>
            </w:r>
          </w:p>
        </w:tc>
        <w:tc>
          <w:tcPr>
            <w:tcW w:w="3260" w:type="dxa"/>
            <w:gridSpan w:val="2"/>
            <w:tcBorders>
              <w:top w:val="single" w:sz="6" w:space="0" w:color="auto"/>
              <w:bottom w:val="single" w:sz="12" w:space="0" w:color="auto"/>
            </w:tcBorders>
          </w:tcPr>
          <w:p w14:paraId="609514ED" w14:textId="77777777" w:rsidR="00EB6D63" w:rsidRPr="00EC6E7A" w:rsidRDefault="00EB6D63" w:rsidP="005E468D">
            <w:pPr>
              <w:jc w:val="both"/>
              <w:rPr>
                <w:rFonts w:ascii="Arial Narrow" w:hAnsi="Arial Narrow" w:cs="Arial"/>
                <w:spacing w:val="6"/>
              </w:rPr>
            </w:pPr>
          </w:p>
          <w:p w14:paraId="5250B5A4" w14:textId="77777777" w:rsidR="00A1751F" w:rsidRPr="00EC6E7A" w:rsidRDefault="00A1751F" w:rsidP="005E468D">
            <w:pPr>
              <w:jc w:val="both"/>
              <w:rPr>
                <w:rFonts w:ascii="Arial Narrow" w:hAnsi="Arial Narrow" w:cs="Arial"/>
                <w:spacing w:val="6"/>
              </w:rPr>
            </w:pPr>
          </w:p>
          <w:p w14:paraId="7D5543D8" w14:textId="77777777" w:rsidR="00EB6D63" w:rsidRPr="00EC6E7A" w:rsidRDefault="00EB6D63" w:rsidP="00EB6D63">
            <w:pPr>
              <w:tabs>
                <w:tab w:val="left" w:pos="3402"/>
              </w:tabs>
              <w:rPr>
                <w:rFonts w:ascii="Arial Narrow" w:hAnsi="Arial Narrow"/>
              </w:rPr>
            </w:pPr>
            <w:r w:rsidRPr="00EC6E7A">
              <w:rPr>
                <w:rFonts w:ascii="Arial Narrow" w:hAnsi="Arial Narrow"/>
              </w:rPr>
              <w:t xml:space="preserve">Ivana </w:t>
            </w:r>
            <w:proofErr w:type="spellStart"/>
            <w:r w:rsidRPr="00EC6E7A">
              <w:rPr>
                <w:rFonts w:ascii="Arial Narrow" w:hAnsi="Arial Narrow"/>
              </w:rPr>
              <w:t>Kosier</w:t>
            </w:r>
            <w:proofErr w:type="spellEnd"/>
            <w:r w:rsidRPr="00EC6E7A">
              <w:rPr>
                <w:rFonts w:ascii="Arial Narrow" w:hAnsi="Arial Narrow"/>
              </w:rPr>
              <w:t xml:space="preserve">, </w:t>
            </w:r>
            <w:proofErr w:type="spellStart"/>
            <w:r w:rsidRPr="00EC6E7A">
              <w:rPr>
                <w:rFonts w:ascii="Arial Narrow" w:hAnsi="Arial Narrow"/>
              </w:rPr>
              <w:t>dipl.ing.arh</w:t>
            </w:r>
            <w:proofErr w:type="spellEnd"/>
            <w:r w:rsidRPr="00EC6E7A">
              <w:rPr>
                <w:rFonts w:ascii="Arial Narrow" w:hAnsi="Arial Narrow"/>
              </w:rPr>
              <w:t>.</w:t>
            </w:r>
          </w:p>
          <w:p w14:paraId="4B18AB8E" w14:textId="77777777" w:rsidR="00EB6D63" w:rsidRPr="00EC6E7A" w:rsidRDefault="00EB6D63" w:rsidP="00EB6D63">
            <w:pPr>
              <w:tabs>
                <w:tab w:val="left" w:pos="3402"/>
              </w:tabs>
              <w:rPr>
                <w:rFonts w:ascii="Arial Narrow" w:hAnsi="Arial Narrow"/>
              </w:rPr>
            </w:pPr>
            <w:r w:rsidRPr="00EC6E7A">
              <w:rPr>
                <w:rFonts w:ascii="Arial Narrow" w:hAnsi="Arial Narrow"/>
              </w:rPr>
              <w:t xml:space="preserve">Zdravko Jurčec, </w:t>
            </w:r>
            <w:proofErr w:type="spellStart"/>
            <w:r w:rsidRPr="00EC6E7A">
              <w:rPr>
                <w:rFonts w:ascii="Arial Narrow" w:hAnsi="Arial Narrow"/>
              </w:rPr>
              <w:t>dipl.ing.građ</w:t>
            </w:r>
            <w:proofErr w:type="spellEnd"/>
            <w:r w:rsidRPr="00EC6E7A">
              <w:rPr>
                <w:rFonts w:ascii="Arial Narrow" w:hAnsi="Arial Narrow"/>
              </w:rPr>
              <w:t>.</w:t>
            </w:r>
          </w:p>
          <w:p w14:paraId="0C7A4A9E" w14:textId="77777777" w:rsidR="00EB6D63" w:rsidRPr="00EC6E7A" w:rsidRDefault="00EB6D63" w:rsidP="005E468D">
            <w:pPr>
              <w:jc w:val="both"/>
              <w:rPr>
                <w:rFonts w:ascii="Arial Narrow" w:hAnsi="Arial Narrow" w:cs="Arial"/>
                <w:spacing w:val="6"/>
              </w:rPr>
            </w:pPr>
          </w:p>
        </w:tc>
        <w:tc>
          <w:tcPr>
            <w:tcW w:w="2268" w:type="dxa"/>
            <w:tcBorders>
              <w:top w:val="single" w:sz="6" w:space="0" w:color="auto"/>
              <w:bottom w:val="single" w:sz="12" w:space="0" w:color="auto"/>
              <w:right w:val="double" w:sz="6" w:space="0" w:color="auto"/>
            </w:tcBorders>
          </w:tcPr>
          <w:p w14:paraId="4A8D55AE" w14:textId="77777777" w:rsidR="006D53CB" w:rsidRPr="00EC6E7A" w:rsidRDefault="006D53CB" w:rsidP="005E468D">
            <w:pPr>
              <w:jc w:val="both"/>
              <w:rPr>
                <w:rFonts w:ascii="Arial Narrow" w:hAnsi="Arial Narrow" w:cs="Arial"/>
                <w:spacing w:val="6"/>
              </w:rPr>
            </w:pPr>
          </w:p>
          <w:p w14:paraId="2B1CDC96" w14:textId="77777777" w:rsidR="00EB6D63" w:rsidRPr="00EC6E7A" w:rsidRDefault="00EB6D63" w:rsidP="005E468D">
            <w:pPr>
              <w:jc w:val="both"/>
              <w:rPr>
                <w:rFonts w:ascii="Arial Narrow" w:hAnsi="Arial Narrow" w:cs="Arial"/>
                <w:spacing w:val="6"/>
              </w:rPr>
            </w:pPr>
          </w:p>
          <w:p w14:paraId="0D47414F" w14:textId="77777777" w:rsidR="00EB6D63" w:rsidRPr="00EC6E7A" w:rsidRDefault="00EB6D63" w:rsidP="00EB6D63">
            <w:pPr>
              <w:tabs>
                <w:tab w:val="left" w:pos="3402"/>
              </w:tabs>
              <w:rPr>
                <w:rFonts w:ascii="Arial Narrow" w:hAnsi="Arial Narrow"/>
              </w:rPr>
            </w:pPr>
            <w:r w:rsidRPr="00EC6E7A">
              <w:rPr>
                <w:rFonts w:ascii="Arial Narrow" w:hAnsi="Arial Narrow"/>
              </w:rPr>
              <w:t xml:space="preserve">Renata Fakin, </w:t>
            </w:r>
            <w:proofErr w:type="spellStart"/>
            <w:r w:rsidRPr="00EC6E7A">
              <w:rPr>
                <w:rFonts w:ascii="Arial Narrow" w:hAnsi="Arial Narrow"/>
              </w:rPr>
              <w:t>ing.građ</w:t>
            </w:r>
            <w:proofErr w:type="spellEnd"/>
            <w:r w:rsidRPr="00EC6E7A">
              <w:rPr>
                <w:rFonts w:ascii="Arial Narrow" w:hAnsi="Arial Narrow"/>
              </w:rPr>
              <w:t>.</w:t>
            </w:r>
          </w:p>
          <w:p w14:paraId="01A12CE0" w14:textId="77777777" w:rsidR="00EB6D63" w:rsidRPr="00EC6E7A" w:rsidRDefault="00EB6D63" w:rsidP="00EB6D63">
            <w:pPr>
              <w:tabs>
                <w:tab w:val="left" w:pos="3402"/>
              </w:tabs>
              <w:rPr>
                <w:rFonts w:ascii="Arial Narrow" w:hAnsi="Arial Narrow"/>
              </w:rPr>
            </w:pPr>
            <w:r w:rsidRPr="00EC6E7A">
              <w:rPr>
                <w:rFonts w:ascii="Arial Narrow" w:hAnsi="Arial Narrow"/>
              </w:rPr>
              <w:t xml:space="preserve">Kristina Crneković, </w:t>
            </w:r>
            <w:proofErr w:type="spellStart"/>
            <w:r w:rsidRPr="00EC6E7A">
              <w:rPr>
                <w:rFonts w:ascii="Arial Narrow" w:hAnsi="Arial Narrow"/>
              </w:rPr>
              <w:t>ing.građ</w:t>
            </w:r>
            <w:proofErr w:type="spellEnd"/>
          </w:p>
          <w:p w14:paraId="1F433131" w14:textId="77777777" w:rsidR="00EB6D63" w:rsidRPr="00EC6E7A" w:rsidRDefault="00EB6D63" w:rsidP="005E468D">
            <w:pPr>
              <w:jc w:val="both"/>
              <w:rPr>
                <w:rFonts w:ascii="Arial Narrow" w:hAnsi="Arial Narrow" w:cs="Arial"/>
                <w:spacing w:val="6"/>
              </w:rPr>
            </w:pPr>
          </w:p>
        </w:tc>
      </w:tr>
      <w:tr w:rsidR="006D53CB" w:rsidRPr="00EC6E7A" w14:paraId="74ECEE9C" w14:textId="77777777" w:rsidTr="006D53CB">
        <w:trPr>
          <w:cantSplit/>
          <w:trHeight w:val="1810"/>
        </w:trPr>
        <w:tc>
          <w:tcPr>
            <w:tcW w:w="4383" w:type="dxa"/>
            <w:gridSpan w:val="2"/>
            <w:tcBorders>
              <w:left w:val="double" w:sz="6" w:space="0" w:color="auto"/>
              <w:bottom w:val="single" w:sz="6" w:space="0" w:color="auto"/>
              <w:right w:val="single" w:sz="6" w:space="0" w:color="auto"/>
            </w:tcBorders>
          </w:tcPr>
          <w:p w14:paraId="25AD0265" w14:textId="77777777" w:rsidR="006D53CB" w:rsidRPr="00EC6E7A" w:rsidRDefault="006D53CB" w:rsidP="00CD1C13">
            <w:pPr>
              <w:jc w:val="both"/>
              <w:rPr>
                <w:rFonts w:ascii="Arial Narrow" w:hAnsi="Arial Narrow" w:cs="Arial"/>
                <w:spacing w:val="6"/>
              </w:rPr>
            </w:pPr>
            <w:r w:rsidRPr="00EC6E7A">
              <w:rPr>
                <w:rFonts w:ascii="Arial Narrow" w:hAnsi="Arial Narrow" w:cs="Arial"/>
                <w:spacing w:val="6"/>
              </w:rPr>
              <w:t>Pečat predstavničkog tijela:</w:t>
            </w:r>
          </w:p>
          <w:p w14:paraId="794191AA" w14:textId="77777777" w:rsidR="006D53CB" w:rsidRPr="00EC6E7A" w:rsidRDefault="006D53CB" w:rsidP="00CD1C13">
            <w:pPr>
              <w:jc w:val="both"/>
              <w:rPr>
                <w:rFonts w:ascii="Arial Narrow" w:hAnsi="Arial Narrow" w:cs="Arial"/>
                <w:spacing w:val="6"/>
              </w:rPr>
            </w:pPr>
          </w:p>
        </w:tc>
        <w:tc>
          <w:tcPr>
            <w:tcW w:w="4819" w:type="dxa"/>
            <w:gridSpan w:val="2"/>
            <w:tcBorders>
              <w:left w:val="single" w:sz="6" w:space="0" w:color="auto"/>
              <w:bottom w:val="single" w:sz="6" w:space="0" w:color="auto"/>
              <w:right w:val="double" w:sz="6" w:space="0" w:color="auto"/>
            </w:tcBorders>
          </w:tcPr>
          <w:p w14:paraId="7653C398" w14:textId="7FA33889" w:rsidR="006D53CB" w:rsidRPr="00EC6E7A" w:rsidRDefault="00D102F0" w:rsidP="00CD1C13">
            <w:pPr>
              <w:rPr>
                <w:rFonts w:ascii="Arial Narrow" w:hAnsi="Arial Narrow" w:cs="Arial"/>
                <w:spacing w:val="6"/>
              </w:rPr>
            </w:pPr>
            <w:r w:rsidRPr="00EC6E7A">
              <w:rPr>
                <w:rFonts w:ascii="Arial Narrow" w:hAnsi="Arial Narrow" w:cs="Arial"/>
                <w:spacing w:val="6"/>
              </w:rPr>
              <w:t>Načelnik:</w:t>
            </w:r>
          </w:p>
          <w:p w14:paraId="0683A83E" w14:textId="77777777" w:rsidR="006D53CB" w:rsidRPr="00EC6E7A" w:rsidRDefault="006D53CB" w:rsidP="00CD1C13">
            <w:pPr>
              <w:rPr>
                <w:rFonts w:ascii="Arial Narrow" w:hAnsi="Arial Narrow" w:cs="Arial"/>
                <w:spacing w:val="6"/>
              </w:rPr>
            </w:pPr>
          </w:p>
          <w:p w14:paraId="03D9F61E" w14:textId="77777777" w:rsidR="006D53CB" w:rsidRPr="00EC6E7A" w:rsidRDefault="006D53CB" w:rsidP="00CD1C13">
            <w:pPr>
              <w:rPr>
                <w:rFonts w:ascii="Arial Narrow" w:hAnsi="Arial Narrow" w:cs="Arial"/>
                <w:spacing w:val="6"/>
              </w:rPr>
            </w:pPr>
          </w:p>
          <w:p w14:paraId="5BC39B16" w14:textId="77777777" w:rsidR="006D53CB" w:rsidRPr="00EC6E7A" w:rsidRDefault="006D53CB" w:rsidP="006201B6">
            <w:pPr>
              <w:rPr>
                <w:rFonts w:ascii="Arial Narrow" w:hAnsi="Arial Narrow" w:cs="Arial"/>
                <w:spacing w:val="6"/>
              </w:rPr>
            </w:pPr>
            <w:r w:rsidRPr="00EC6E7A">
              <w:rPr>
                <w:rFonts w:ascii="Arial Narrow" w:hAnsi="Arial Narrow" w:cs="Arial"/>
                <w:spacing w:val="6"/>
              </w:rPr>
              <w:t>_______________</w:t>
            </w:r>
          </w:p>
          <w:p w14:paraId="7A21920D" w14:textId="77777777" w:rsidR="006D53CB" w:rsidRPr="00EC6E7A" w:rsidRDefault="006D53CB" w:rsidP="006201B6">
            <w:pPr>
              <w:rPr>
                <w:rFonts w:ascii="Arial Narrow" w:hAnsi="Arial Narrow" w:cs="Arial"/>
                <w:spacing w:val="6"/>
              </w:rPr>
            </w:pPr>
            <w:r w:rsidRPr="00EC6E7A">
              <w:rPr>
                <w:rFonts w:ascii="Arial Narrow" w:hAnsi="Arial Narrow" w:cs="Arial"/>
                <w:spacing w:val="6"/>
              </w:rPr>
              <w:t>Darko Kralj, dr.vet.med.</w:t>
            </w:r>
          </w:p>
        </w:tc>
      </w:tr>
      <w:tr w:rsidR="006D53CB" w:rsidRPr="00EC6E7A" w14:paraId="5BA81A3E" w14:textId="77777777" w:rsidTr="006D53CB">
        <w:trPr>
          <w:cantSplit/>
          <w:trHeight w:val="2002"/>
        </w:trPr>
        <w:tc>
          <w:tcPr>
            <w:tcW w:w="4383" w:type="dxa"/>
            <w:gridSpan w:val="2"/>
            <w:tcBorders>
              <w:top w:val="single" w:sz="6" w:space="0" w:color="auto"/>
              <w:left w:val="double" w:sz="6" w:space="0" w:color="auto"/>
              <w:bottom w:val="double" w:sz="6" w:space="0" w:color="auto"/>
              <w:right w:val="single" w:sz="6" w:space="0" w:color="auto"/>
            </w:tcBorders>
          </w:tcPr>
          <w:p w14:paraId="408ADA79" w14:textId="77777777" w:rsidR="006D53CB" w:rsidRPr="00EC6E7A" w:rsidRDefault="006D53CB" w:rsidP="00CD1C13">
            <w:pPr>
              <w:jc w:val="both"/>
              <w:rPr>
                <w:rFonts w:ascii="Arial Narrow" w:hAnsi="Arial Narrow" w:cs="Arial"/>
                <w:spacing w:val="6"/>
              </w:rPr>
            </w:pPr>
            <w:r w:rsidRPr="00EC6E7A">
              <w:rPr>
                <w:rFonts w:ascii="Arial Narrow" w:hAnsi="Arial Narrow" w:cs="Arial"/>
                <w:spacing w:val="6"/>
              </w:rPr>
              <w:t>Istovjetnost ovog prostornog plana s izvornikom ovjerava:</w:t>
            </w:r>
          </w:p>
          <w:p w14:paraId="29EC1AEA" w14:textId="77777777" w:rsidR="006D53CB" w:rsidRPr="00EC6E7A" w:rsidRDefault="006D53CB" w:rsidP="00CD1C13">
            <w:pPr>
              <w:jc w:val="both"/>
              <w:rPr>
                <w:rFonts w:ascii="Arial Narrow" w:hAnsi="Arial Narrow" w:cs="Arial"/>
                <w:spacing w:val="6"/>
              </w:rPr>
            </w:pPr>
          </w:p>
          <w:p w14:paraId="61D15D5F" w14:textId="77777777" w:rsidR="006D53CB" w:rsidRPr="00EC6E7A" w:rsidRDefault="006D53CB" w:rsidP="00CD1C13">
            <w:pPr>
              <w:jc w:val="both"/>
              <w:rPr>
                <w:rFonts w:ascii="Arial Narrow" w:hAnsi="Arial Narrow" w:cs="Arial"/>
                <w:spacing w:val="6"/>
              </w:rPr>
            </w:pPr>
          </w:p>
          <w:p w14:paraId="37F7E199" w14:textId="77777777" w:rsidR="006D53CB" w:rsidRPr="00EC6E7A" w:rsidRDefault="006D53CB" w:rsidP="00CD1C13">
            <w:pPr>
              <w:jc w:val="both"/>
              <w:rPr>
                <w:rFonts w:ascii="Arial Narrow" w:hAnsi="Arial Narrow" w:cs="Arial"/>
                <w:spacing w:val="6"/>
              </w:rPr>
            </w:pPr>
          </w:p>
          <w:p w14:paraId="3B968D7D" w14:textId="77777777" w:rsidR="006D53CB" w:rsidRPr="00EC6E7A" w:rsidRDefault="006D53CB" w:rsidP="00CD1C13">
            <w:pPr>
              <w:jc w:val="center"/>
              <w:rPr>
                <w:rFonts w:ascii="Arial Narrow" w:hAnsi="Arial Narrow" w:cs="Arial"/>
                <w:spacing w:val="6"/>
              </w:rPr>
            </w:pPr>
            <w:r w:rsidRPr="00EC6E7A">
              <w:rPr>
                <w:rFonts w:ascii="Arial Narrow" w:hAnsi="Arial Narrow" w:cs="Arial"/>
                <w:spacing w:val="6"/>
              </w:rPr>
              <w:t>__________________________________</w:t>
            </w:r>
          </w:p>
          <w:p w14:paraId="19BEC543" w14:textId="77777777" w:rsidR="006D53CB" w:rsidRPr="00EC6E7A" w:rsidRDefault="006D53CB" w:rsidP="00CD1C13">
            <w:pPr>
              <w:jc w:val="center"/>
              <w:rPr>
                <w:rFonts w:ascii="Arial Narrow" w:hAnsi="Arial Narrow" w:cs="Arial"/>
                <w:spacing w:val="6"/>
              </w:rPr>
            </w:pPr>
            <w:r w:rsidRPr="00EC6E7A">
              <w:rPr>
                <w:rFonts w:ascii="Arial Narrow" w:hAnsi="Arial Narrow" w:cs="Arial"/>
                <w:spacing w:val="6"/>
              </w:rPr>
              <w:t>(ime, prezime i potpis)</w:t>
            </w:r>
          </w:p>
        </w:tc>
        <w:tc>
          <w:tcPr>
            <w:tcW w:w="4819" w:type="dxa"/>
            <w:gridSpan w:val="2"/>
            <w:tcBorders>
              <w:top w:val="single" w:sz="6" w:space="0" w:color="auto"/>
              <w:left w:val="single" w:sz="6" w:space="0" w:color="auto"/>
              <w:bottom w:val="double" w:sz="6" w:space="0" w:color="auto"/>
              <w:right w:val="double" w:sz="6" w:space="0" w:color="auto"/>
            </w:tcBorders>
          </w:tcPr>
          <w:p w14:paraId="46A24E71" w14:textId="77777777" w:rsidR="006D53CB" w:rsidRPr="00EC6E7A" w:rsidRDefault="006D53CB" w:rsidP="00CD1C13">
            <w:pPr>
              <w:jc w:val="both"/>
              <w:rPr>
                <w:rFonts w:ascii="Arial Narrow" w:hAnsi="Arial Narrow" w:cs="Arial"/>
                <w:spacing w:val="6"/>
              </w:rPr>
            </w:pPr>
            <w:r w:rsidRPr="00EC6E7A">
              <w:rPr>
                <w:rFonts w:ascii="Arial Narrow" w:hAnsi="Arial Narrow" w:cs="Arial"/>
                <w:spacing w:val="6"/>
              </w:rPr>
              <w:t>Pečat nadležnog tijela</w:t>
            </w:r>
          </w:p>
        </w:tc>
      </w:tr>
    </w:tbl>
    <w:p w14:paraId="5B03AA84" w14:textId="77777777" w:rsidR="006D53CB" w:rsidRPr="00EC6E7A" w:rsidRDefault="006D53CB" w:rsidP="00CD1C13">
      <w:pPr>
        <w:tabs>
          <w:tab w:val="left" w:pos="3402"/>
        </w:tabs>
        <w:jc w:val="both"/>
        <w:rPr>
          <w:rFonts w:ascii="Arial Narrow" w:hAnsi="Arial Narrow" w:cs="Arial"/>
          <w:b/>
          <w:sz w:val="24"/>
        </w:rPr>
        <w:sectPr w:rsidR="006D53CB" w:rsidRPr="00EC6E7A" w:rsidSect="00403A12">
          <w:footerReference w:type="even" r:id="rId9"/>
          <w:pgSz w:w="11907" w:h="16840" w:code="9"/>
          <w:pgMar w:top="1418" w:right="1418" w:bottom="1701" w:left="1418" w:header="567" w:footer="454" w:gutter="0"/>
          <w:cols w:space="1134" w:equalWidth="0">
            <w:col w:w="9071"/>
          </w:cols>
        </w:sectPr>
      </w:pPr>
    </w:p>
    <w:p w14:paraId="36B17CAB" w14:textId="77777777" w:rsidR="00CD1C13" w:rsidRPr="00EC6E7A" w:rsidRDefault="00CD1C13" w:rsidP="00CD1C13">
      <w:pPr>
        <w:tabs>
          <w:tab w:val="left" w:pos="3402"/>
        </w:tabs>
        <w:jc w:val="both"/>
        <w:rPr>
          <w:rFonts w:ascii="Arial Narrow" w:hAnsi="Arial Narrow" w:cs="Arial"/>
          <w:b/>
          <w:sz w:val="24"/>
        </w:rPr>
      </w:pPr>
    </w:p>
    <w:tbl>
      <w:tblPr>
        <w:tblW w:w="0" w:type="auto"/>
        <w:tblLook w:val="04A0" w:firstRow="1" w:lastRow="0" w:firstColumn="1" w:lastColumn="0" w:noHBand="0" w:noVBand="1"/>
      </w:tblPr>
      <w:tblGrid>
        <w:gridCol w:w="3402"/>
        <w:gridCol w:w="5885"/>
      </w:tblGrid>
      <w:tr w:rsidR="002C005D" w:rsidRPr="00EC6E7A" w14:paraId="08E3C9E3" w14:textId="77777777" w:rsidTr="00EA229D">
        <w:tc>
          <w:tcPr>
            <w:tcW w:w="3402" w:type="dxa"/>
            <w:shd w:val="clear" w:color="auto" w:fill="auto"/>
          </w:tcPr>
          <w:p w14:paraId="5208897B" w14:textId="77777777" w:rsidR="002C005D" w:rsidRPr="00EC6E7A" w:rsidRDefault="002C005D" w:rsidP="00EA229D">
            <w:pPr>
              <w:jc w:val="right"/>
              <w:rPr>
                <w:rFonts w:ascii="Arial Narrow" w:hAnsi="Arial Narrow" w:cs="Calibri"/>
                <w:b/>
                <w:sz w:val="24"/>
                <w:szCs w:val="24"/>
              </w:rPr>
            </w:pPr>
            <w:r w:rsidRPr="00EC6E7A">
              <w:rPr>
                <w:rFonts w:ascii="Arial Narrow" w:hAnsi="Arial Narrow" w:cs="Calibri"/>
                <w:b/>
                <w:sz w:val="24"/>
                <w:szCs w:val="24"/>
              </w:rPr>
              <w:t>NARUČITELJ:</w:t>
            </w:r>
          </w:p>
        </w:tc>
        <w:tc>
          <w:tcPr>
            <w:tcW w:w="5885" w:type="dxa"/>
            <w:shd w:val="clear" w:color="auto" w:fill="auto"/>
          </w:tcPr>
          <w:p w14:paraId="2C8F19F6" w14:textId="77777777" w:rsidR="002C005D" w:rsidRPr="00EC6E7A" w:rsidRDefault="002C005D" w:rsidP="00EA229D">
            <w:pPr>
              <w:ind w:left="140"/>
              <w:jc w:val="both"/>
              <w:rPr>
                <w:rFonts w:ascii="Arial Narrow" w:hAnsi="Arial Narrow" w:cs="Calibri"/>
                <w:b/>
                <w:sz w:val="24"/>
                <w:szCs w:val="24"/>
              </w:rPr>
            </w:pPr>
            <w:r w:rsidRPr="00EC6E7A">
              <w:rPr>
                <w:rFonts w:ascii="Arial Narrow" w:hAnsi="Arial Narrow" w:cs="Calibri"/>
                <w:b/>
                <w:sz w:val="24"/>
                <w:szCs w:val="24"/>
              </w:rPr>
              <w:t>ZAGREBAČKA ŽUPANIJA</w:t>
            </w:r>
          </w:p>
        </w:tc>
      </w:tr>
      <w:tr w:rsidR="002C005D" w:rsidRPr="00EC6E7A" w14:paraId="5F9AEA59" w14:textId="77777777" w:rsidTr="00EA229D">
        <w:tc>
          <w:tcPr>
            <w:tcW w:w="3402" w:type="dxa"/>
            <w:shd w:val="clear" w:color="auto" w:fill="auto"/>
          </w:tcPr>
          <w:p w14:paraId="25C4C2F0" w14:textId="77777777" w:rsidR="002C005D" w:rsidRPr="00EC6E7A" w:rsidRDefault="002C005D" w:rsidP="00EA229D">
            <w:pPr>
              <w:jc w:val="right"/>
              <w:rPr>
                <w:rFonts w:ascii="Arial Narrow" w:hAnsi="Arial Narrow" w:cs="Calibri"/>
                <w:sz w:val="24"/>
                <w:szCs w:val="24"/>
              </w:rPr>
            </w:pPr>
          </w:p>
        </w:tc>
        <w:tc>
          <w:tcPr>
            <w:tcW w:w="5885" w:type="dxa"/>
            <w:shd w:val="clear" w:color="auto" w:fill="auto"/>
          </w:tcPr>
          <w:p w14:paraId="087730E1" w14:textId="77777777" w:rsidR="002C005D" w:rsidRPr="00EC6E7A" w:rsidRDefault="002C005D" w:rsidP="00EA229D">
            <w:pPr>
              <w:ind w:left="140"/>
              <w:jc w:val="both"/>
              <w:rPr>
                <w:rFonts w:ascii="Arial Narrow" w:hAnsi="Arial Narrow" w:cs="Calibri"/>
                <w:sz w:val="24"/>
                <w:szCs w:val="24"/>
              </w:rPr>
            </w:pPr>
          </w:p>
        </w:tc>
      </w:tr>
      <w:tr w:rsidR="002C005D" w:rsidRPr="00EC6E7A" w14:paraId="0C02C4A3" w14:textId="77777777" w:rsidTr="00EA229D">
        <w:tc>
          <w:tcPr>
            <w:tcW w:w="3402" w:type="dxa"/>
            <w:shd w:val="clear" w:color="auto" w:fill="auto"/>
          </w:tcPr>
          <w:p w14:paraId="551D4487" w14:textId="77777777" w:rsidR="002C005D" w:rsidRPr="00EC6E7A" w:rsidRDefault="002C005D" w:rsidP="00EA229D">
            <w:pPr>
              <w:jc w:val="right"/>
              <w:rPr>
                <w:rFonts w:ascii="Arial Narrow" w:hAnsi="Arial Narrow" w:cs="Calibri"/>
                <w:sz w:val="24"/>
                <w:szCs w:val="24"/>
              </w:rPr>
            </w:pPr>
          </w:p>
        </w:tc>
        <w:tc>
          <w:tcPr>
            <w:tcW w:w="5885" w:type="dxa"/>
            <w:shd w:val="clear" w:color="auto" w:fill="auto"/>
          </w:tcPr>
          <w:p w14:paraId="5EDAD3F8" w14:textId="77777777" w:rsidR="002C005D" w:rsidRPr="00EC6E7A" w:rsidRDefault="002C005D" w:rsidP="00EA229D">
            <w:pPr>
              <w:ind w:left="140"/>
              <w:jc w:val="both"/>
              <w:rPr>
                <w:rFonts w:ascii="Arial Narrow" w:hAnsi="Arial Narrow" w:cs="Calibri"/>
                <w:b/>
                <w:sz w:val="24"/>
                <w:szCs w:val="24"/>
              </w:rPr>
            </w:pPr>
            <w:r w:rsidRPr="00EC6E7A">
              <w:rPr>
                <w:rFonts w:ascii="Arial Narrow" w:hAnsi="Arial Narrow" w:cs="Calibri"/>
                <w:b/>
                <w:sz w:val="24"/>
                <w:szCs w:val="24"/>
              </w:rPr>
              <w:t>OPĆINA LUKA</w:t>
            </w:r>
          </w:p>
        </w:tc>
      </w:tr>
      <w:tr w:rsidR="002C005D" w:rsidRPr="00EC6E7A" w14:paraId="2A01BFD2" w14:textId="77777777" w:rsidTr="00EA229D">
        <w:tc>
          <w:tcPr>
            <w:tcW w:w="3402" w:type="dxa"/>
            <w:shd w:val="clear" w:color="auto" w:fill="auto"/>
          </w:tcPr>
          <w:p w14:paraId="613E5823" w14:textId="77777777" w:rsidR="002C005D" w:rsidRPr="00EC6E7A" w:rsidRDefault="002C005D" w:rsidP="00EA229D">
            <w:pPr>
              <w:jc w:val="right"/>
              <w:rPr>
                <w:rFonts w:ascii="Arial Narrow" w:hAnsi="Arial Narrow" w:cs="Calibri"/>
                <w:sz w:val="24"/>
                <w:szCs w:val="24"/>
              </w:rPr>
            </w:pPr>
          </w:p>
        </w:tc>
        <w:tc>
          <w:tcPr>
            <w:tcW w:w="5885" w:type="dxa"/>
            <w:shd w:val="clear" w:color="auto" w:fill="auto"/>
          </w:tcPr>
          <w:p w14:paraId="2FC81606" w14:textId="77777777" w:rsidR="002C005D" w:rsidRPr="00EC6E7A" w:rsidRDefault="002C005D" w:rsidP="00EA229D">
            <w:pPr>
              <w:ind w:left="140"/>
              <w:jc w:val="both"/>
              <w:rPr>
                <w:rFonts w:ascii="Arial Narrow" w:hAnsi="Arial Narrow" w:cs="Calibri"/>
                <w:b/>
                <w:sz w:val="24"/>
                <w:szCs w:val="24"/>
              </w:rPr>
            </w:pPr>
          </w:p>
        </w:tc>
      </w:tr>
      <w:tr w:rsidR="002C005D" w:rsidRPr="00EC6E7A" w14:paraId="2DF05E91" w14:textId="77777777" w:rsidTr="00EA229D">
        <w:tc>
          <w:tcPr>
            <w:tcW w:w="3402" w:type="dxa"/>
            <w:shd w:val="clear" w:color="auto" w:fill="auto"/>
          </w:tcPr>
          <w:p w14:paraId="20289463" w14:textId="77777777" w:rsidR="002C005D" w:rsidRPr="00EC6E7A" w:rsidRDefault="002C005D" w:rsidP="00EA229D">
            <w:pPr>
              <w:jc w:val="right"/>
              <w:rPr>
                <w:rFonts w:ascii="Arial Narrow" w:hAnsi="Arial Narrow" w:cs="Calibri"/>
                <w:b/>
                <w:sz w:val="24"/>
                <w:szCs w:val="24"/>
              </w:rPr>
            </w:pPr>
          </w:p>
        </w:tc>
        <w:tc>
          <w:tcPr>
            <w:tcW w:w="5885" w:type="dxa"/>
            <w:shd w:val="clear" w:color="auto" w:fill="auto"/>
          </w:tcPr>
          <w:p w14:paraId="4FD15D2D" w14:textId="77777777" w:rsidR="002C005D" w:rsidRPr="00EC6E7A" w:rsidRDefault="00EC6E7A" w:rsidP="00EA229D">
            <w:pPr>
              <w:ind w:left="140"/>
              <w:jc w:val="both"/>
              <w:rPr>
                <w:rFonts w:ascii="Arial Narrow" w:hAnsi="Arial Narrow" w:cs="Calibri"/>
                <w:b/>
                <w:sz w:val="24"/>
                <w:szCs w:val="24"/>
              </w:rPr>
            </w:pPr>
            <w:r w:rsidRPr="00EC6E7A">
              <w:rPr>
                <w:rFonts w:ascii="Arial Narrow" w:hAnsi="Arial Narrow" w:cs="Calibri"/>
                <w:noProof/>
                <w:sz w:val="24"/>
                <w:szCs w:val="24"/>
              </w:rPr>
              <w:pict w14:anchorId="03616786">
                <v:shape id="_x0000_s2052" type="#_x0000_t75" style="position:absolute;left:0;text-align:left;margin-left:12pt;margin-top:0;width:71.75pt;height:93.35pt;z-index:251658240;mso-position-horizontal-relative:text;mso-position-vertical-relative:text">
                  <v:imagedata r:id="rId10" o:title=""/>
                  <w10:wrap type="square"/>
                </v:shape>
              </w:pict>
            </w:r>
          </w:p>
        </w:tc>
      </w:tr>
      <w:tr w:rsidR="002C005D" w:rsidRPr="00EC6E7A" w14:paraId="6EEDAA97" w14:textId="77777777" w:rsidTr="00EA229D">
        <w:tc>
          <w:tcPr>
            <w:tcW w:w="3402" w:type="dxa"/>
            <w:shd w:val="clear" w:color="auto" w:fill="auto"/>
          </w:tcPr>
          <w:p w14:paraId="7968A4A2" w14:textId="77777777" w:rsidR="002C005D" w:rsidRPr="00EC6E7A" w:rsidRDefault="002C005D" w:rsidP="00EA229D">
            <w:pPr>
              <w:jc w:val="right"/>
              <w:rPr>
                <w:rFonts w:ascii="Arial Narrow" w:hAnsi="Arial Narrow" w:cs="Calibri"/>
                <w:caps/>
                <w:sz w:val="24"/>
                <w:szCs w:val="24"/>
              </w:rPr>
            </w:pPr>
          </w:p>
        </w:tc>
        <w:tc>
          <w:tcPr>
            <w:tcW w:w="5885" w:type="dxa"/>
            <w:shd w:val="clear" w:color="auto" w:fill="auto"/>
          </w:tcPr>
          <w:p w14:paraId="3E80D163" w14:textId="77777777" w:rsidR="002C005D" w:rsidRPr="00EC6E7A" w:rsidRDefault="002C005D" w:rsidP="00EA229D">
            <w:pPr>
              <w:ind w:left="140"/>
              <w:rPr>
                <w:rFonts w:ascii="Arial Narrow" w:hAnsi="Arial Narrow" w:cs="Calibri"/>
                <w:caps/>
                <w:sz w:val="24"/>
                <w:szCs w:val="24"/>
              </w:rPr>
            </w:pPr>
          </w:p>
        </w:tc>
      </w:tr>
      <w:tr w:rsidR="002C005D" w:rsidRPr="00EC6E7A" w14:paraId="67FBA0AC" w14:textId="77777777" w:rsidTr="00EA229D">
        <w:tc>
          <w:tcPr>
            <w:tcW w:w="3402" w:type="dxa"/>
            <w:shd w:val="clear" w:color="auto" w:fill="auto"/>
          </w:tcPr>
          <w:p w14:paraId="2EB644B7" w14:textId="77777777" w:rsidR="002C005D" w:rsidRPr="00EC6E7A" w:rsidRDefault="002C005D" w:rsidP="00EA229D">
            <w:pPr>
              <w:jc w:val="right"/>
              <w:rPr>
                <w:rFonts w:ascii="Arial Narrow" w:hAnsi="Arial Narrow" w:cs="Calibri"/>
                <w:sz w:val="24"/>
                <w:szCs w:val="24"/>
              </w:rPr>
            </w:pPr>
            <w:r w:rsidRPr="00EC6E7A">
              <w:rPr>
                <w:rFonts w:ascii="Arial Narrow" w:hAnsi="Arial Narrow" w:cs="Calibri"/>
                <w:b/>
                <w:sz w:val="24"/>
                <w:szCs w:val="24"/>
              </w:rPr>
              <w:t>Načelnik</w:t>
            </w:r>
            <w:r w:rsidRPr="00EC6E7A">
              <w:rPr>
                <w:rFonts w:ascii="Arial Narrow" w:hAnsi="Arial Narrow" w:cs="Calibri"/>
                <w:sz w:val="24"/>
                <w:szCs w:val="24"/>
              </w:rPr>
              <w:t>:</w:t>
            </w:r>
          </w:p>
        </w:tc>
        <w:tc>
          <w:tcPr>
            <w:tcW w:w="5885" w:type="dxa"/>
            <w:shd w:val="clear" w:color="auto" w:fill="auto"/>
          </w:tcPr>
          <w:p w14:paraId="2176DCA6" w14:textId="77777777" w:rsidR="002C005D" w:rsidRPr="00EC6E7A" w:rsidRDefault="002C005D" w:rsidP="00EA229D">
            <w:pPr>
              <w:pStyle w:val="Naslov1"/>
              <w:ind w:left="140"/>
              <w:rPr>
                <w:rFonts w:ascii="Arial Narrow" w:hAnsi="Arial Narrow" w:cs="Calibri"/>
                <w:sz w:val="24"/>
                <w:szCs w:val="24"/>
              </w:rPr>
            </w:pPr>
            <w:r w:rsidRPr="00EC6E7A">
              <w:rPr>
                <w:rFonts w:ascii="Arial Narrow" w:hAnsi="Arial Narrow" w:cs="Calibri"/>
                <w:b w:val="0"/>
                <w:caps w:val="0"/>
                <w:sz w:val="24"/>
                <w:szCs w:val="24"/>
              </w:rPr>
              <w:t xml:space="preserve">Darko Kralj, </w:t>
            </w:r>
            <w:proofErr w:type="spellStart"/>
            <w:r w:rsidRPr="00EC6E7A">
              <w:rPr>
                <w:rFonts w:ascii="Arial Narrow" w:hAnsi="Arial Narrow" w:cs="Calibri"/>
                <w:b w:val="0"/>
                <w:caps w:val="0"/>
                <w:sz w:val="24"/>
                <w:szCs w:val="24"/>
              </w:rPr>
              <w:t>dr.vet.med</w:t>
            </w:r>
            <w:proofErr w:type="spellEnd"/>
            <w:r w:rsidRPr="00EC6E7A">
              <w:rPr>
                <w:rFonts w:ascii="Arial Narrow" w:hAnsi="Arial Narrow" w:cs="Calibri"/>
                <w:b w:val="0"/>
                <w:caps w:val="0"/>
                <w:sz w:val="24"/>
                <w:szCs w:val="24"/>
              </w:rPr>
              <w:t>.</w:t>
            </w:r>
          </w:p>
        </w:tc>
      </w:tr>
      <w:tr w:rsidR="002C005D" w:rsidRPr="00EC6E7A" w14:paraId="33A08386" w14:textId="77777777" w:rsidTr="00EA229D">
        <w:tc>
          <w:tcPr>
            <w:tcW w:w="3402" w:type="dxa"/>
            <w:shd w:val="clear" w:color="auto" w:fill="auto"/>
          </w:tcPr>
          <w:p w14:paraId="3B4FD48E" w14:textId="77777777" w:rsidR="002C005D" w:rsidRPr="00EC6E7A" w:rsidRDefault="002C005D" w:rsidP="00EA229D">
            <w:pPr>
              <w:jc w:val="right"/>
              <w:rPr>
                <w:rFonts w:ascii="Arial Narrow" w:hAnsi="Arial Narrow" w:cs="Calibri"/>
                <w:sz w:val="24"/>
                <w:szCs w:val="24"/>
              </w:rPr>
            </w:pPr>
          </w:p>
        </w:tc>
        <w:tc>
          <w:tcPr>
            <w:tcW w:w="5885" w:type="dxa"/>
            <w:shd w:val="clear" w:color="auto" w:fill="auto"/>
          </w:tcPr>
          <w:p w14:paraId="009A1EE9" w14:textId="77777777" w:rsidR="002C005D" w:rsidRPr="00EC6E7A" w:rsidRDefault="002C005D" w:rsidP="00EA229D">
            <w:pPr>
              <w:ind w:left="140"/>
              <w:jc w:val="both"/>
              <w:rPr>
                <w:rFonts w:ascii="Arial Narrow" w:hAnsi="Arial Narrow" w:cs="Calibri"/>
                <w:sz w:val="24"/>
                <w:szCs w:val="24"/>
              </w:rPr>
            </w:pPr>
          </w:p>
        </w:tc>
      </w:tr>
      <w:tr w:rsidR="002C005D" w:rsidRPr="00EC6E7A" w14:paraId="006BC2BC" w14:textId="77777777" w:rsidTr="00EA229D">
        <w:tc>
          <w:tcPr>
            <w:tcW w:w="3402" w:type="dxa"/>
            <w:shd w:val="clear" w:color="auto" w:fill="auto"/>
          </w:tcPr>
          <w:p w14:paraId="2FE26BF8" w14:textId="77777777" w:rsidR="002C005D" w:rsidRPr="00EC6E7A" w:rsidRDefault="002C005D" w:rsidP="00EA229D">
            <w:pPr>
              <w:jc w:val="right"/>
              <w:rPr>
                <w:rFonts w:ascii="Arial Narrow" w:hAnsi="Arial Narrow" w:cs="Calibri"/>
                <w:sz w:val="24"/>
                <w:szCs w:val="24"/>
              </w:rPr>
            </w:pPr>
          </w:p>
        </w:tc>
        <w:tc>
          <w:tcPr>
            <w:tcW w:w="5885" w:type="dxa"/>
            <w:shd w:val="clear" w:color="auto" w:fill="auto"/>
          </w:tcPr>
          <w:p w14:paraId="1C54E898" w14:textId="77777777" w:rsidR="002C005D" w:rsidRPr="00EC6E7A" w:rsidRDefault="002C005D" w:rsidP="00EA229D">
            <w:pPr>
              <w:ind w:left="140"/>
              <w:rPr>
                <w:rFonts w:ascii="Arial Narrow" w:hAnsi="Arial Narrow" w:cs="Calibri"/>
                <w:sz w:val="24"/>
                <w:szCs w:val="24"/>
              </w:rPr>
            </w:pPr>
          </w:p>
        </w:tc>
      </w:tr>
      <w:tr w:rsidR="002C005D" w:rsidRPr="00EC6E7A" w14:paraId="1ABF4CAF" w14:textId="77777777" w:rsidTr="00EA229D">
        <w:tc>
          <w:tcPr>
            <w:tcW w:w="3402" w:type="dxa"/>
            <w:shd w:val="clear" w:color="auto" w:fill="auto"/>
          </w:tcPr>
          <w:p w14:paraId="411A6846" w14:textId="77777777" w:rsidR="002C005D" w:rsidRPr="00EC6E7A" w:rsidRDefault="002C005D" w:rsidP="00EA229D">
            <w:pPr>
              <w:jc w:val="right"/>
              <w:rPr>
                <w:rFonts w:ascii="Arial Narrow" w:hAnsi="Arial Narrow" w:cs="Calibri"/>
                <w:sz w:val="24"/>
                <w:szCs w:val="24"/>
              </w:rPr>
            </w:pPr>
            <w:r w:rsidRPr="00EC6E7A">
              <w:rPr>
                <w:rFonts w:ascii="Arial Narrow" w:hAnsi="Arial Narrow" w:cs="Calibri"/>
                <w:sz w:val="24"/>
                <w:szCs w:val="24"/>
              </w:rPr>
              <w:t>Odgovorna osoba za provođenje</w:t>
            </w:r>
          </w:p>
        </w:tc>
        <w:tc>
          <w:tcPr>
            <w:tcW w:w="5885" w:type="dxa"/>
            <w:shd w:val="clear" w:color="auto" w:fill="auto"/>
          </w:tcPr>
          <w:p w14:paraId="2D1F0994" w14:textId="77777777" w:rsidR="002C005D" w:rsidRPr="00EC6E7A" w:rsidRDefault="002C005D" w:rsidP="00EA229D">
            <w:pPr>
              <w:ind w:left="140"/>
              <w:jc w:val="both"/>
              <w:rPr>
                <w:rFonts w:ascii="Arial Narrow" w:hAnsi="Arial Narrow" w:cs="Calibri"/>
                <w:sz w:val="24"/>
                <w:szCs w:val="24"/>
              </w:rPr>
            </w:pPr>
          </w:p>
        </w:tc>
      </w:tr>
      <w:tr w:rsidR="002C005D" w:rsidRPr="00EC6E7A" w14:paraId="3AD022D5" w14:textId="77777777" w:rsidTr="00EA229D">
        <w:tc>
          <w:tcPr>
            <w:tcW w:w="3402" w:type="dxa"/>
            <w:shd w:val="clear" w:color="auto" w:fill="auto"/>
          </w:tcPr>
          <w:p w14:paraId="37ED87DA" w14:textId="77777777" w:rsidR="002C005D" w:rsidRPr="00EC6E7A" w:rsidRDefault="002C005D" w:rsidP="00EA229D">
            <w:pPr>
              <w:jc w:val="right"/>
              <w:rPr>
                <w:rFonts w:ascii="Arial Narrow" w:hAnsi="Arial Narrow" w:cs="Calibri"/>
                <w:sz w:val="24"/>
                <w:szCs w:val="24"/>
              </w:rPr>
            </w:pPr>
            <w:r w:rsidRPr="00EC6E7A">
              <w:rPr>
                <w:rFonts w:ascii="Arial Narrow" w:hAnsi="Arial Narrow" w:cs="Calibri"/>
                <w:sz w:val="24"/>
                <w:szCs w:val="24"/>
              </w:rPr>
              <w:t>javne rasprave:</w:t>
            </w:r>
          </w:p>
        </w:tc>
        <w:tc>
          <w:tcPr>
            <w:tcW w:w="5885" w:type="dxa"/>
            <w:shd w:val="clear" w:color="auto" w:fill="auto"/>
          </w:tcPr>
          <w:p w14:paraId="2E818B77" w14:textId="77777777" w:rsidR="002C005D" w:rsidRPr="00EC6E7A" w:rsidRDefault="002C005D" w:rsidP="00EA229D">
            <w:pPr>
              <w:ind w:left="140"/>
              <w:jc w:val="both"/>
              <w:rPr>
                <w:rFonts w:ascii="Arial Narrow" w:hAnsi="Arial Narrow" w:cs="Calibri"/>
                <w:sz w:val="24"/>
                <w:szCs w:val="24"/>
              </w:rPr>
            </w:pPr>
            <w:r w:rsidRPr="00EC6E7A">
              <w:rPr>
                <w:rFonts w:ascii="Arial Narrow" w:hAnsi="Arial Narrow" w:cs="Calibri"/>
                <w:sz w:val="24"/>
                <w:szCs w:val="24"/>
              </w:rPr>
              <w:t xml:space="preserve">Darko Kralj, </w:t>
            </w:r>
            <w:proofErr w:type="spellStart"/>
            <w:r w:rsidRPr="00EC6E7A">
              <w:rPr>
                <w:rFonts w:ascii="Arial Narrow" w:hAnsi="Arial Narrow" w:cs="Calibri"/>
                <w:sz w:val="24"/>
                <w:szCs w:val="24"/>
              </w:rPr>
              <w:t>dr.vet.med</w:t>
            </w:r>
            <w:proofErr w:type="spellEnd"/>
            <w:r w:rsidRPr="00EC6E7A">
              <w:rPr>
                <w:rFonts w:ascii="Arial Narrow" w:hAnsi="Arial Narrow" w:cs="Calibri"/>
                <w:sz w:val="24"/>
                <w:szCs w:val="24"/>
              </w:rPr>
              <w:t>.</w:t>
            </w:r>
          </w:p>
        </w:tc>
      </w:tr>
      <w:tr w:rsidR="002C005D" w:rsidRPr="00EC6E7A" w14:paraId="025B338A" w14:textId="77777777" w:rsidTr="00EA229D">
        <w:tc>
          <w:tcPr>
            <w:tcW w:w="3402" w:type="dxa"/>
            <w:shd w:val="clear" w:color="auto" w:fill="auto"/>
          </w:tcPr>
          <w:p w14:paraId="5DD50D9C" w14:textId="77777777" w:rsidR="002C005D" w:rsidRPr="00EC6E7A" w:rsidRDefault="002C005D" w:rsidP="00EA229D">
            <w:pPr>
              <w:jc w:val="right"/>
              <w:rPr>
                <w:rFonts w:ascii="Arial Narrow" w:hAnsi="Arial Narrow" w:cs="Calibri"/>
                <w:sz w:val="24"/>
                <w:szCs w:val="24"/>
              </w:rPr>
            </w:pPr>
          </w:p>
        </w:tc>
        <w:tc>
          <w:tcPr>
            <w:tcW w:w="5885" w:type="dxa"/>
            <w:shd w:val="clear" w:color="auto" w:fill="auto"/>
          </w:tcPr>
          <w:p w14:paraId="5177F768" w14:textId="77777777" w:rsidR="002C005D" w:rsidRPr="00EC6E7A" w:rsidRDefault="002C005D" w:rsidP="00EA229D">
            <w:pPr>
              <w:ind w:left="140"/>
              <w:jc w:val="both"/>
              <w:rPr>
                <w:rFonts w:ascii="Arial Narrow" w:hAnsi="Arial Narrow" w:cs="Calibri"/>
                <w:sz w:val="24"/>
                <w:szCs w:val="24"/>
              </w:rPr>
            </w:pPr>
          </w:p>
        </w:tc>
      </w:tr>
      <w:tr w:rsidR="002C005D" w:rsidRPr="00EC6E7A" w14:paraId="38C7A7EA" w14:textId="77777777" w:rsidTr="00EA229D">
        <w:tc>
          <w:tcPr>
            <w:tcW w:w="3402" w:type="dxa"/>
            <w:shd w:val="clear" w:color="auto" w:fill="auto"/>
          </w:tcPr>
          <w:p w14:paraId="7FD4F80A" w14:textId="77777777" w:rsidR="002C005D" w:rsidRPr="00EC6E7A" w:rsidRDefault="002C005D" w:rsidP="00EA229D">
            <w:pPr>
              <w:jc w:val="right"/>
              <w:rPr>
                <w:rFonts w:ascii="Arial Narrow" w:hAnsi="Arial Narrow" w:cs="Calibri"/>
                <w:sz w:val="24"/>
                <w:szCs w:val="24"/>
              </w:rPr>
            </w:pPr>
          </w:p>
        </w:tc>
        <w:tc>
          <w:tcPr>
            <w:tcW w:w="5885" w:type="dxa"/>
            <w:shd w:val="clear" w:color="auto" w:fill="auto"/>
          </w:tcPr>
          <w:p w14:paraId="283C9FB5" w14:textId="77777777" w:rsidR="002C005D" w:rsidRPr="00EC6E7A" w:rsidRDefault="002C005D" w:rsidP="00EA229D">
            <w:pPr>
              <w:ind w:left="140"/>
              <w:jc w:val="both"/>
              <w:rPr>
                <w:rFonts w:ascii="Arial Narrow" w:hAnsi="Arial Narrow" w:cs="Calibri"/>
                <w:sz w:val="24"/>
                <w:szCs w:val="24"/>
              </w:rPr>
            </w:pPr>
          </w:p>
        </w:tc>
      </w:tr>
      <w:tr w:rsidR="002C005D" w:rsidRPr="00EC6E7A" w14:paraId="006C329C" w14:textId="77777777" w:rsidTr="00EA229D">
        <w:tc>
          <w:tcPr>
            <w:tcW w:w="3402" w:type="dxa"/>
            <w:shd w:val="clear" w:color="auto" w:fill="auto"/>
          </w:tcPr>
          <w:p w14:paraId="5E818895" w14:textId="77777777" w:rsidR="002C005D" w:rsidRPr="00EC6E7A" w:rsidRDefault="002C005D" w:rsidP="00EA229D">
            <w:pPr>
              <w:jc w:val="right"/>
              <w:rPr>
                <w:rFonts w:ascii="Arial Narrow" w:hAnsi="Arial Narrow" w:cs="Calibri"/>
                <w:sz w:val="24"/>
                <w:szCs w:val="24"/>
              </w:rPr>
            </w:pPr>
          </w:p>
        </w:tc>
        <w:tc>
          <w:tcPr>
            <w:tcW w:w="5885" w:type="dxa"/>
            <w:shd w:val="clear" w:color="auto" w:fill="auto"/>
          </w:tcPr>
          <w:p w14:paraId="2A61AE65" w14:textId="77777777" w:rsidR="002C005D" w:rsidRPr="00EC6E7A" w:rsidRDefault="002C005D" w:rsidP="00EA229D">
            <w:pPr>
              <w:ind w:left="140"/>
              <w:jc w:val="both"/>
              <w:rPr>
                <w:rFonts w:ascii="Arial Narrow" w:hAnsi="Arial Narrow" w:cs="Calibri"/>
                <w:sz w:val="24"/>
                <w:szCs w:val="24"/>
              </w:rPr>
            </w:pPr>
          </w:p>
        </w:tc>
      </w:tr>
      <w:tr w:rsidR="002C005D" w:rsidRPr="00EC6E7A" w14:paraId="6928D3EC" w14:textId="77777777" w:rsidTr="00EA229D">
        <w:tc>
          <w:tcPr>
            <w:tcW w:w="3402" w:type="dxa"/>
            <w:shd w:val="clear" w:color="auto" w:fill="auto"/>
          </w:tcPr>
          <w:p w14:paraId="51DE3CF3" w14:textId="77777777" w:rsidR="002C005D" w:rsidRPr="00EC6E7A" w:rsidRDefault="002C005D" w:rsidP="00EA229D">
            <w:pPr>
              <w:jc w:val="right"/>
              <w:rPr>
                <w:rFonts w:ascii="Arial Narrow" w:hAnsi="Arial Narrow" w:cs="Calibri"/>
                <w:sz w:val="24"/>
                <w:szCs w:val="24"/>
              </w:rPr>
            </w:pPr>
          </w:p>
        </w:tc>
        <w:tc>
          <w:tcPr>
            <w:tcW w:w="5885" w:type="dxa"/>
            <w:shd w:val="clear" w:color="auto" w:fill="auto"/>
          </w:tcPr>
          <w:p w14:paraId="55D50B8C" w14:textId="77777777" w:rsidR="002C005D" w:rsidRPr="00EC6E7A" w:rsidRDefault="002C005D" w:rsidP="00EA229D">
            <w:pPr>
              <w:ind w:left="140"/>
              <w:jc w:val="both"/>
              <w:rPr>
                <w:rFonts w:ascii="Arial Narrow" w:hAnsi="Arial Narrow" w:cs="Calibri"/>
                <w:sz w:val="24"/>
                <w:szCs w:val="24"/>
              </w:rPr>
            </w:pPr>
          </w:p>
        </w:tc>
      </w:tr>
      <w:tr w:rsidR="002C005D" w:rsidRPr="00EC6E7A" w14:paraId="33CB26B5" w14:textId="77777777" w:rsidTr="00EA229D">
        <w:tc>
          <w:tcPr>
            <w:tcW w:w="3402" w:type="dxa"/>
            <w:shd w:val="clear" w:color="auto" w:fill="auto"/>
          </w:tcPr>
          <w:p w14:paraId="5E56EB4F" w14:textId="77777777" w:rsidR="002C005D" w:rsidRPr="00EC6E7A" w:rsidRDefault="002C005D" w:rsidP="00EA229D">
            <w:pPr>
              <w:jc w:val="right"/>
              <w:rPr>
                <w:rFonts w:ascii="Arial Narrow" w:hAnsi="Arial Narrow" w:cs="Calibri"/>
                <w:b/>
                <w:spacing w:val="6"/>
                <w:sz w:val="24"/>
                <w:szCs w:val="24"/>
              </w:rPr>
            </w:pPr>
            <w:r w:rsidRPr="00EC6E7A">
              <w:rPr>
                <w:rFonts w:ascii="Arial Narrow" w:hAnsi="Arial Narrow" w:cs="Calibri"/>
                <w:b/>
                <w:spacing w:val="6"/>
                <w:sz w:val="24"/>
                <w:szCs w:val="24"/>
              </w:rPr>
              <w:t>STRUČNI IZRAĐIVAČ:</w:t>
            </w:r>
          </w:p>
        </w:tc>
        <w:tc>
          <w:tcPr>
            <w:tcW w:w="5885" w:type="dxa"/>
            <w:shd w:val="clear" w:color="auto" w:fill="auto"/>
          </w:tcPr>
          <w:p w14:paraId="478E2917" w14:textId="77777777" w:rsidR="002C005D" w:rsidRPr="00EC6E7A" w:rsidRDefault="002C005D" w:rsidP="00EA229D">
            <w:pPr>
              <w:ind w:left="140"/>
              <w:jc w:val="both"/>
              <w:rPr>
                <w:rFonts w:ascii="Arial Narrow" w:hAnsi="Arial Narrow" w:cs="Calibri"/>
                <w:b/>
                <w:spacing w:val="6"/>
                <w:sz w:val="24"/>
                <w:szCs w:val="24"/>
              </w:rPr>
            </w:pPr>
            <w:r w:rsidRPr="00EC6E7A">
              <w:rPr>
                <w:rFonts w:ascii="Arial Narrow" w:hAnsi="Arial Narrow" w:cs="Calibri"/>
                <w:b/>
                <w:spacing w:val="6"/>
                <w:sz w:val="24"/>
                <w:szCs w:val="24"/>
              </w:rPr>
              <w:t>JURCON PROJEKT d.o.o.</w:t>
            </w:r>
          </w:p>
        </w:tc>
      </w:tr>
      <w:tr w:rsidR="002C005D" w:rsidRPr="00EC6E7A" w14:paraId="2E0E6531" w14:textId="77777777" w:rsidTr="00EA229D">
        <w:trPr>
          <w:trHeight w:val="1690"/>
        </w:trPr>
        <w:tc>
          <w:tcPr>
            <w:tcW w:w="3402" w:type="dxa"/>
            <w:shd w:val="clear" w:color="auto" w:fill="auto"/>
          </w:tcPr>
          <w:p w14:paraId="1398AEF2" w14:textId="77777777" w:rsidR="002C005D" w:rsidRPr="00EC6E7A" w:rsidRDefault="002C005D" w:rsidP="00EA229D">
            <w:pPr>
              <w:jc w:val="right"/>
              <w:rPr>
                <w:rFonts w:ascii="Arial Narrow" w:hAnsi="Arial Narrow" w:cs="Calibri"/>
                <w:spacing w:val="6"/>
                <w:sz w:val="24"/>
                <w:szCs w:val="24"/>
              </w:rPr>
            </w:pPr>
          </w:p>
        </w:tc>
        <w:tc>
          <w:tcPr>
            <w:tcW w:w="5885" w:type="dxa"/>
            <w:shd w:val="clear" w:color="auto" w:fill="auto"/>
          </w:tcPr>
          <w:p w14:paraId="637C2E70" w14:textId="77777777" w:rsidR="002C005D" w:rsidRPr="00EC6E7A" w:rsidRDefault="00EC6E7A" w:rsidP="00EA229D">
            <w:pPr>
              <w:ind w:left="140"/>
              <w:jc w:val="both"/>
              <w:rPr>
                <w:rFonts w:ascii="Arial Narrow" w:hAnsi="Arial Narrow" w:cs="Calibri"/>
                <w:spacing w:val="6"/>
                <w:sz w:val="24"/>
                <w:szCs w:val="24"/>
              </w:rPr>
            </w:pPr>
            <w:r w:rsidRPr="00EC6E7A">
              <w:rPr>
                <w:rFonts w:ascii="Arial Narrow" w:hAnsi="Arial Narrow" w:cs="Calibri"/>
                <w:sz w:val="24"/>
                <w:szCs w:val="24"/>
              </w:rPr>
              <w:pict w14:anchorId="1D60E2F8">
                <v:shape id="_x0000_i1025" type="#_x0000_t75" style="width:255pt;height:74.25pt">
                  <v:imagedata r:id="rId8" o:title=""/>
                </v:shape>
              </w:pict>
            </w:r>
          </w:p>
        </w:tc>
      </w:tr>
      <w:tr w:rsidR="002C005D" w:rsidRPr="00EC6E7A" w14:paraId="6A4460A7" w14:textId="77777777" w:rsidTr="00EA229D">
        <w:trPr>
          <w:trHeight w:val="284"/>
        </w:trPr>
        <w:tc>
          <w:tcPr>
            <w:tcW w:w="3402" w:type="dxa"/>
            <w:shd w:val="clear" w:color="auto" w:fill="auto"/>
          </w:tcPr>
          <w:p w14:paraId="794CCEDB" w14:textId="77777777" w:rsidR="002C005D" w:rsidRPr="00EC6E7A" w:rsidRDefault="002C005D" w:rsidP="00EA229D">
            <w:pPr>
              <w:spacing w:line="276" w:lineRule="auto"/>
              <w:jc w:val="right"/>
              <w:rPr>
                <w:rFonts w:ascii="Arial Narrow" w:hAnsi="Arial Narrow" w:cs="Calibri"/>
                <w:spacing w:val="6"/>
                <w:sz w:val="24"/>
                <w:szCs w:val="24"/>
              </w:rPr>
            </w:pPr>
          </w:p>
        </w:tc>
        <w:tc>
          <w:tcPr>
            <w:tcW w:w="5885" w:type="dxa"/>
            <w:shd w:val="clear" w:color="auto" w:fill="auto"/>
          </w:tcPr>
          <w:p w14:paraId="12A8A165" w14:textId="77777777" w:rsidR="002C005D" w:rsidRPr="00EC6E7A" w:rsidRDefault="002C005D" w:rsidP="00EA229D">
            <w:pPr>
              <w:spacing w:line="276" w:lineRule="auto"/>
              <w:ind w:left="140"/>
              <w:jc w:val="both"/>
              <w:rPr>
                <w:rFonts w:ascii="Arial Narrow" w:hAnsi="Arial Narrow" w:cs="Calibri"/>
                <w:spacing w:val="6"/>
                <w:sz w:val="24"/>
                <w:szCs w:val="24"/>
              </w:rPr>
            </w:pPr>
          </w:p>
        </w:tc>
      </w:tr>
      <w:tr w:rsidR="002C005D" w:rsidRPr="00EC6E7A" w14:paraId="2C95D7F0" w14:textId="77777777" w:rsidTr="00EA229D">
        <w:trPr>
          <w:trHeight w:val="284"/>
        </w:trPr>
        <w:tc>
          <w:tcPr>
            <w:tcW w:w="3402" w:type="dxa"/>
            <w:shd w:val="clear" w:color="auto" w:fill="auto"/>
          </w:tcPr>
          <w:p w14:paraId="5C3CD303" w14:textId="77777777" w:rsidR="002C005D" w:rsidRPr="00EC6E7A" w:rsidRDefault="002C005D" w:rsidP="00EA229D">
            <w:pPr>
              <w:spacing w:line="276" w:lineRule="auto"/>
              <w:jc w:val="right"/>
              <w:rPr>
                <w:rFonts w:ascii="Arial Narrow" w:hAnsi="Arial Narrow" w:cs="Calibri"/>
                <w:spacing w:val="6"/>
                <w:sz w:val="24"/>
                <w:szCs w:val="24"/>
              </w:rPr>
            </w:pPr>
            <w:r w:rsidRPr="00EC6E7A">
              <w:rPr>
                <w:rFonts w:ascii="Arial Narrow" w:hAnsi="Arial Narrow" w:cs="Calibri"/>
                <w:spacing w:val="6"/>
                <w:sz w:val="24"/>
                <w:szCs w:val="24"/>
              </w:rPr>
              <w:t>Odgovorna osoba:</w:t>
            </w:r>
          </w:p>
        </w:tc>
        <w:tc>
          <w:tcPr>
            <w:tcW w:w="5885" w:type="dxa"/>
            <w:shd w:val="clear" w:color="auto" w:fill="auto"/>
          </w:tcPr>
          <w:p w14:paraId="24780CF5" w14:textId="77777777" w:rsidR="002C005D" w:rsidRPr="00EC6E7A" w:rsidRDefault="002C005D" w:rsidP="00EA229D">
            <w:pPr>
              <w:spacing w:line="276" w:lineRule="auto"/>
              <w:ind w:left="140"/>
              <w:jc w:val="both"/>
              <w:rPr>
                <w:rFonts w:ascii="Arial Narrow" w:hAnsi="Arial Narrow" w:cs="Calibri"/>
                <w:spacing w:val="6"/>
                <w:sz w:val="24"/>
                <w:szCs w:val="24"/>
              </w:rPr>
            </w:pPr>
            <w:r w:rsidRPr="00EC6E7A">
              <w:rPr>
                <w:rFonts w:ascii="Arial Narrow" w:hAnsi="Arial Narrow" w:cs="Calibri"/>
                <w:spacing w:val="6"/>
                <w:sz w:val="24"/>
                <w:szCs w:val="24"/>
              </w:rPr>
              <w:t xml:space="preserve">Zdravko Jurčec, dipl. ing. </w:t>
            </w:r>
            <w:proofErr w:type="spellStart"/>
            <w:r w:rsidRPr="00EC6E7A">
              <w:rPr>
                <w:rFonts w:ascii="Arial Narrow" w:hAnsi="Arial Narrow" w:cs="Calibri"/>
                <w:spacing w:val="6"/>
                <w:sz w:val="24"/>
                <w:szCs w:val="24"/>
              </w:rPr>
              <w:t>građ</w:t>
            </w:r>
            <w:proofErr w:type="spellEnd"/>
            <w:r w:rsidRPr="00EC6E7A">
              <w:rPr>
                <w:rFonts w:ascii="Arial Narrow" w:hAnsi="Arial Narrow" w:cs="Calibri"/>
                <w:spacing w:val="6"/>
                <w:sz w:val="24"/>
                <w:szCs w:val="24"/>
              </w:rPr>
              <w:t>.</w:t>
            </w:r>
          </w:p>
        </w:tc>
      </w:tr>
      <w:tr w:rsidR="002C005D" w:rsidRPr="00EC6E7A" w14:paraId="14003340" w14:textId="77777777" w:rsidTr="00EA229D">
        <w:trPr>
          <w:trHeight w:val="284"/>
        </w:trPr>
        <w:tc>
          <w:tcPr>
            <w:tcW w:w="3402" w:type="dxa"/>
            <w:shd w:val="clear" w:color="auto" w:fill="auto"/>
          </w:tcPr>
          <w:p w14:paraId="0B89F03A" w14:textId="77777777" w:rsidR="002C005D" w:rsidRPr="00EC6E7A" w:rsidRDefault="002C005D" w:rsidP="00EA229D">
            <w:pPr>
              <w:spacing w:line="276" w:lineRule="auto"/>
              <w:jc w:val="right"/>
              <w:rPr>
                <w:rFonts w:ascii="Arial Narrow" w:hAnsi="Arial Narrow" w:cs="Calibri"/>
                <w:spacing w:val="6"/>
                <w:sz w:val="24"/>
                <w:szCs w:val="24"/>
              </w:rPr>
            </w:pPr>
          </w:p>
        </w:tc>
        <w:tc>
          <w:tcPr>
            <w:tcW w:w="5885" w:type="dxa"/>
            <w:shd w:val="clear" w:color="auto" w:fill="auto"/>
          </w:tcPr>
          <w:p w14:paraId="45D192F9" w14:textId="77777777" w:rsidR="002C005D" w:rsidRPr="00EC6E7A" w:rsidRDefault="002C005D" w:rsidP="00EA229D">
            <w:pPr>
              <w:spacing w:line="276" w:lineRule="auto"/>
              <w:ind w:left="140"/>
              <w:jc w:val="both"/>
              <w:rPr>
                <w:rFonts w:ascii="Arial Narrow" w:hAnsi="Arial Narrow" w:cs="Calibri"/>
                <w:spacing w:val="6"/>
                <w:sz w:val="24"/>
                <w:szCs w:val="24"/>
              </w:rPr>
            </w:pPr>
          </w:p>
        </w:tc>
      </w:tr>
      <w:tr w:rsidR="002C005D" w:rsidRPr="00EC6E7A" w14:paraId="5F813E3F" w14:textId="77777777" w:rsidTr="00EA229D">
        <w:trPr>
          <w:trHeight w:val="284"/>
        </w:trPr>
        <w:tc>
          <w:tcPr>
            <w:tcW w:w="3402" w:type="dxa"/>
            <w:shd w:val="clear" w:color="auto" w:fill="auto"/>
          </w:tcPr>
          <w:p w14:paraId="66BADB17" w14:textId="77777777" w:rsidR="002C005D" w:rsidRPr="00EC6E7A" w:rsidRDefault="002C005D" w:rsidP="00EA229D">
            <w:pPr>
              <w:spacing w:line="276" w:lineRule="auto"/>
              <w:jc w:val="right"/>
              <w:rPr>
                <w:rFonts w:ascii="Arial Narrow" w:hAnsi="Arial Narrow" w:cs="Calibri"/>
                <w:spacing w:val="6"/>
                <w:sz w:val="24"/>
                <w:szCs w:val="24"/>
              </w:rPr>
            </w:pPr>
          </w:p>
        </w:tc>
        <w:tc>
          <w:tcPr>
            <w:tcW w:w="5885" w:type="dxa"/>
            <w:shd w:val="clear" w:color="auto" w:fill="auto"/>
          </w:tcPr>
          <w:p w14:paraId="2973EE14" w14:textId="77777777" w:rsidR="002C005D" w:rsidRPr="00EC6E7A" w:rsidRDefault="002C005D" w:rsidP="00EA229D">
            <w:pPr>
              <w:spacing w:line="276" w:lineRule="auto"/>
              <w:ind w:left="140"/>
              <w:jc w:val="both"/>
              <w:rPr>
                <w:rFonts w:ascii="Arial Narrow" w:hAnsi="Arial Narrow" w:cs="Calibri"/>
                <w:spacing w:val="6"/>
                <w:sz w:val="24"/>
                <w:szCs w:val="24"/>
              </w:rPr>
            </w:pPr>
          </w:p>
        </w:tc>
      </w:tr>
      <w:tr w:rsidR="002C005D" w:rsidRPr="00EC6E7A" w14:paraId="4AAF6181" w14:textId="77777777" w:rsidTr="00EA229D">
        <w:trPr>
          <w:trHeight w:val="284"/>
        </w:trPr>
        <w:tc>
          <w:tcPr>
            <w:tcW w:w="3402" w:type="dxa"/>
            <w:shd w:val="clear" w:color="auto" w:fill="auto"/>
          </w:tcPr>
          <w:p w14:paraId="7C3DCD93" w14:textId="77777777" w:rsidR="002C005D" w:rsidRPr="00EC6E7A" w:rsidRDefault="002C005D" w:rsidP="00EA229D">
            <w:pPr>
              <w:pStyle w:val="Tijeloteksta2"/>
              <w:spacing w:line="276" w:lineRule="auto"/>
              <w:jc w:val="right"/>
              <w:rPr>
                <w:rFonts w:ascii="Arial Narrow" w:hAnsi="Arial Narrow" w:cs="Calibri"/>
                <w:spacing w:val="6"/>
                <w:szCs w:val="24"/>
              </w:rPr>
            </w:pPr>
            <w:r w:rsidRPr="00EC6E7A">
              <w:rPr>
                <w:rFonts w:ascii="Arial Narrow" w:hAnsi="Arial Narrow" w:cs="Calibri"/>
                <w:spacing w:val="6"/>
                <w:szCs w:val="24"/>
              </w:rPr>
              <w:t xml:space="preserve">Odgovorni voditelj izrade </w:t>
            </w:r>
          </w:p>
        </w:tc>
        <w:tc>
          <w:tcPr>
            <w:tcW w:w="5885" w:type="dxa"/>
            <w:shd w:val="clear" w:color="auto" w:fill="auto"/>
          </w:tcPr>
          <w:p w14:paraId="6A0486AC" w14:textId="77777777" w:rsidR="002C005D" w:rsidRPr="00EC6E7A" w:rsidRDefault="002C005D" w:rsidP="00EA229D">
            <w:pPr>
              <w:pStyle w:val="Tijeloteksta2"/>
              <w:spacing w:line="276" w:lineRule="auto"/>
              <w:ind w:left="140"/>
              <w:rPr>
                <w:rFonts w:ascii="Arial Narrow" w:hAnsi="Arial Narrow" w:cs="Calibri"/>
                <w:spacing w:val="6"/>
                <w:szCs w:val="24"/>
              </w:rPr>
            </w:pPr>
          </w:p>
        </w:tc>
      </w:tr>
      <w:tr w:rsidR="002C005D" w:rsidRPr="00EC6E7A" w14:paraId="7F83CF20" w14:textId="77777777" w:rsidTr="00EA229D">
        <w:trPr>
          <w:trHeight w:val="284"/>
        </w:trPr>
        <w:tc>
          <w:tcPr>
            <w:tcW w:w="3402" w:type="dxa"/>
            <w:shd w:val="clear" w:color="auto" w:fill="auto"/>
          </w:tcPr>
          <w:p w14:paraId="453C76B7" w14:textId="77777777" w:rsidR="002C005D" w:rsidRPr="00EC6E7A" w:rsidRDefault="002C005D" w:rsidP="00EA229D">
            <w:pPr>
              <w:pStyle w:val="Tijeloteksta2"/>
              <w:spacing w:line="276" w:lineRule="auto"/>
              <w:jc w:val="right"/>
              <w:rPr>
                <w:rFonts w:ascii="Arial Narrow" w:hAnsi="Arial Narrow" w:cs="Calibri"/>
                <w:spacing w:val="6"/>
                <w:szCs w:val="24"/>
              </w:rPr>
            </w:pPr>
            <w:r w:rsidRPr="00EC6E7A">
              <w:rPr>
                <w:rFonts w:ascii="Arial Narrow" w:hAnsi="Arial Narrow" w:cs="Calibri"/>
                <w:spacing w:val="6"/>
                <w:szCs w:val="24"/>
              </w:rPr>
              <w:t>Nacrta prijedloga plana:</w:t>
            </w:r>
          </w:p>
        </w:tc>
        <w:tc>
          <w:tcPr>
            <w:tcW w:w="5885" w:type="dxa"/>
            <w:shd w:val="clear" w:color="auto" w:fill="auto"/>
          </w:tcPr>
          <w:p w14:paraId="3BA3370D" w14:textId="77777777" w:rsidR="002C005D" w:rsidRPr="00EC6E7A" w:rsidRDefault="002C005D" w:rsidP="00EA229D">
            <w:pPr>
              <w:pStyle w:val="Tijeloteksta2"/>
              <w:spacing w:line="276" w:lineRule="auto"/>
              <w:ind w:left="140"/>
              <w:rPr>
                <w:rFonts w:ascii="Arial Narrow" w:hAnsi="Arial Narrow" w:cs="Calibri"/>
                <w:spacing w:val="6"/>
                <w:szCs w:val="24"/>
              </w:rPr>
            </w:pPr>
            <w:r w:rsidRPr="00EC6E7A">
              <w:rPr>
                <w:rFonts w:ascii="Arial Narrow" w:hAnsi="Arial Narrow" w:cs="Calibri"/>
                <w:spacing w:val="6"/>
                <w:szCs w:val="24"/>
              </w:rPr>
              <w:t xml:space="preserve">Jelena Luketa Knez, </w:t>
            </w:r>
            <w:proofErr w:type="spellStart"/>
            <w:r w:rsidRPr="00EC6E7A">
              <w:rPr>
                <w:rFonts w:ascii="Arial Narrow" w:hAnsi="Arial Narrow" w:cs="Calibri"/>
                <w:spacing w:val="6"/>
                <w:szCs w:val="24"/>
              </w:rPr>
              <w:t>dipl.ing.arh</w:t>
            </w:r>
            <w:proofErr w:type="spellEnd"/>
            <w:r w:rsidRPr="00EC6E7A">
              <w:rPr>
                <w:rFonts w:ascii="Arial Narrow" w:hAnsi="Arial Narrow" w:cs="Calibri"/>
                <w:spacing w:val="6"/>
                <w:szCs w:val="24"/>
              </w:rPr>
              <w:t xml:space="preserve">., </w:t>
            </w:r>
            <w:proofErr w:type="spellStart"/>
            <w:r w:rsidRPr="00EC6E7A">
              <w:rPr>
                <w:rFonts w:ascii="Arial Narrow" w:hAnsi="Arial Narrow" w:cs="Calibri"/>
                <w:spacing w:val="6"/>
                <w:szCs w:val="24"/>
              </w:rPr>
              <w:t>ovl.arh.urb</w:t>
            </w:r>
            <w:proofErr w:type="spellEnd"/>
            <w:r w:rsidRPr="00EC6E7A">
              <w:rPr>
                <w:rFonts w:ascii="Arial Narrow" w:hAnsi="Arial Narrow" w:cs="Calibri"/>
                <w:spacing w:val="6"/>
                <w:szCs w:val="24"/>
              </w:rPr>
              <w:t>.</w:t>
            </w:r>
          </w:p>
        </w:tc>
      </w:tr>
      <w:tr w:rsidR="002C005D" w:rsidRPr="00EC6E7A" w14:paraId="507725D6" w14:textId="77777777" w:rsidTr="00EA229D">
        <w:trPr>
          <w:trHeight w:val="284"/>
        </w:trPr>
        <w:tc>
          <w:tcPr>
            <w:tcW w:w="3402" w:type="dxa"/>
            <w:shd w:val="clear" w:color="auto" w:fill="auto"/>
          </w:tcPr>
          <w:p w14:paraId="7EAE03EB" w14:textId="77777777" w:rsidR="002C005D" w:rsidRPr="00EC6E7A" w:rsidRDefault="002C005D" w:rsidP="00EA229D">
            <w:pPr>
              <w:pStyle w:val="Tijeloteksta2"/>
              <w:spacing w:line="276" w:lineRule="auto"/>
              <w:jc w:val="right"/>
              <w:rPr>
                <w:rFonts w:ascii="Arial Narrow" w:hAnsi="Arial Narrow" w:cs="Calibri"/>
                <w:spacing w:val="6"/>
                <w:szCs w:val="24"/>
              </w:rPr>
            </w:pPr>
          </w:p>
        </w:tc>
        <w:tc>
          <w:tcPr>
            <w:tcW w:w="5885" w:type="dxa"/>
            <w:shd w:val="clear" w:color="auto" w:fill="auto"/>
          </w:tcPr>
          <w:p w14:paraId="74D953F7" w14:textId="77777777" w:rsidR="002C005D" w:rsidRPr="00EC6E7A" w:rsidRDefault="002C005D" w:rsidP="00EA229D">
            <w:pPr>
              <w:pStyle w:val="Tijeloteksta2"/>
              <w:spacing w:line="276" w:lineRule="auto"/>
              <w:ind w:left="140"/>
              <w:rPr>
                <w:rFonts w:ascii="Arial Narrow" w:hAnsi="Arial Narrow" w:cs="Calibri"/>
                <w:spacing w:val="6"/>
                <w:szCs w:val="24"/>
              </w:rPr>
            </w:pPr>
          </w:p>
        </w:tc>
      </w:tr>
      <w:tr w:rsidR="002C005D" w:rsidRPr="00EC6E7A" w14:paraId="2709E65F" w14:textId="77777777" w:rsidTr="0029778E">
        <w:trPr>
          <w:trHeight w:val="284"/>
        </w:trPr>
        <w:tc>
          <w:tcPr>
            <w:tcW w:w="3402" w:type="dxa"/>
            <w:shd w:val="clear" w:color="auto" w:fill="auto"/>
          </w:tcPr>
          <w:p w14:paraId="05F36D5E" w14:textId="77777777" w:rsidR="002C005D" w:rsidRPr="00EC6E7A" w:rsidRDefault="002C005D" w:rsidP="00EA229D">
            <w:pPr>
              <w:pStyle w:val="Tijeloteksta2"/>
              <w:spacing w:line="276" w:lineRule="auto"/>
              <w:jc w:val="right"/>
              <w:rPr>
                <w:rFonts w:ascii="Arial Narrow" w:hAnsi="Arial Narrow" w:cs="Calibri"/>
                <w:spacing w:val="6"/>
                <w:szCs w:val="24"/>
              </w:rPr>
            </w:pPr>
          </w:p>
        </w:tc>
        <w:tc>
          <w:tcPr>
            <w:tcW w:w="5885" w:type="dxa"/>
            <w:shd w:val="clear" w:color="auto" w:fill="auto"/>
          </w:tcPr>
          <w:p w14:paraId="66B774D4" w14:textId="77777777" w:rsidR="002C005D" w:rsidRPr="00EC6E7A" w:rsidRDefault="002C005D" w:rsidP="00EA229D">
            <w:pPr>
              <w:pStyle w:val="Tijeloteksta2"/>
              <w:spacing w:line="276" w:lineRule="auto"/>
              <w:ind w:left="140"/>
              <w:rPr>
                <w:rFonts w:ascii="Arial Narrow" w:hAnsi="Arial Narrow" w:cs="Calibri"/>
                <w:spacing w:val="6"/>
                <w:szCs w:val="24"/>
              </w:rPr>
            </w:pPr>
          </w:p>
        </w:tc>
      </w:tr>
      <w:tr w:rsidR="002C005D" w:rsidRPr="00EC6E7A" w14:paraId="3366A1FD" w14:textId="77777777" w:rsidTr="0029778E">
        <w:trPr>
          <w:trHeight w:val="284"/>
        </w:trPr>
        <w:tc>
          <w:tcPr>
            <w:tcW w:w="3402" w:type="dxa"/>
            <w:shd w:val="clear" w:color="auto" w:fill="auto"/>
          </w:tcPr>
          <w:p w14:paraId="41D79FEE" w14:textId="77777777" w:rsidR="002C005D" w:rsidRPr="00EC6E7A" w:rsidRDefault="002C005D" w:rsidP="00EA229D">
            <w:pPr>
              <w:autoSpaceDE w:val="0"/>
              <w:autoSpaceDN w:val="0"/>
              <w:adjustRightInd w:val="0"/>
              <w:spacing w:line="276" w:lineRule="auto"/>
              <w:jc w:val="right"/>
              <w:rPr>
                <w:rFonts w:ascii="Arial Narrow" w:hAnsi="Arial Narrow" w:cs="Calibri"/>
                <w:spacing w:val="6"/>
                <w:sz w:val="24"/>
                <w:szCs w:val="24"/>
              </w:rPr>
            </w:pPr>
            <w:r w:rsidRPr="00EC6E7A">
              <w:rPr>
                <w:rFonts w:ascii="Arial Narrow" w:hAnsi="Arial Narrow" w:cs="Calibri"/>
                <w:spacing w:val="6"/>
                <w:sz w:val="24"/>
                <w:szCs w:val="24"/>
              </w:rPr>
              <w:t>Stručni tim u izradi plana:</w:t>
            </w:r>
          </w:p>
        </w:tc>
        <w:tc>
          <w:tcPr>
            <w:tcW w:w="5885" w:type="dxa"/>
            <w:shd w:val="clear" w:color="auto" w:fill="auto"/>
          </w:tcPr>
          <w:p w14:paraId="081F4A00" w14:textId="1AE65641" w:rsidR="0029778E" w:rsidRPr="00EC6E7A" w:rsidRDefault="0029778E" w:rsidP="0029778E">
            <w:pPr>
              <w:autoSpaceDE w:val="0"/>
              <w:autoSpaceDN w:val="0"/>
              <w:adjustRightInd w:val="0"/>
              <w:spacing w:line="276" w:lineRule="auto"/>
              <w:ind w:left="140"/>
              <w:rPr>
                <w:rFonts w:ascii="Arial Narrow" w:hAnsi="Arial Narrow" w:cs="Calibri"/>
                <w:spacing w:val="6"/>
                <w:sz w:val="24"/>
                <w:szCs w:val="24"/>
              </w:rPr>
            </w:pPr>
            <w:r w:rsidRPr="00EC6E7A">
              <w:rPr>
                <w:rFonts w:ascii="Arial Narrow" w:hAnsi="Arial Narrow" w:cs="Calibri"/>
                <w:spacing w:val="6"/>
                <w:sz w:val="24"/>
                <w:szCs w:val="24"/>
              </w:rPr>
              <w:t xml:space="preserve">Jelena Luketa Knez, </w:t>
            </w:r>
            <w:proofErr w:type="spellStart"/>
            <w:r w:rsidRPr="00EC6E7A">
              <w:rPr>
                <w:rFonts w:ascii="Arial Narrow" w:hAnsi="Arial Narrow" w:cs="Calibri"/>
                <w:spacing w:val="6"/>
                <w:sz w:val="24"/>
                <w:szCs w:val="24"/>
              </w:rPr>
              <w:t>dipl.ing.arh</w:t>
            </w:r>
            <w:proofErr w:type="spellEnd"/>
            <w:r w:rsidRPr="00EC6E7A">
              <w:rPr>
                <w:rFonts w:ascii="Arial Narrow" w:hAnsi="Arial Narrow" w:cs="Calibri"/>
                <w:spacing w:val="6"/>
                <w:sz w:val="24"/>
                <w:szCs w:val="24"/>
              </w:rPr>
              <w:t>.</w:t>
            </w:r>
          </w:p>
        </w:tc>
      </w:tr>
      <w:tr w:rsidR="0029778E" w:rsidRPr="00EC6E7A" w14:paraId="34B4B314" w14:textId="77777777" w:rsidTr="0029778E">
        <w:trPr>
          <w:trHeight w:val="284"/>
        </w:trPr>
        <w:tc>
          <w:tcPr>
            <w:tcW w:w="3402" w:type="dxa"/>
            <w:shd w:val="clear" w:color="auto" w:fill="auto"/>
          </w:tcPr>
          <w:p w14:paraId="48F1CEAD" w14:textId="77777777" w:rsidR="0029778E" w:rsidRPr="00EC6E7A" w:rsidRDefault="0029778E" w:rsidP="00EA229D">
            <w:pPr>
              <w:autoSpaceDE w:val="0"/>
              <w:autoSpaceDN w:val="0"/>
              <w:adjustRightInd w:val="0"/>
              <w:spacing w:line="276" w:lineRule="auto"/>
              <w:jc w:val="right"/>
              <w:rPr>
                <w:rFonts w:ascii="Arial Narrow" w:hAnsi="Arial Narrow" w:cs="Calibri"/>
                <w:spacing w:val="6"/>
                <w:sz w:val="24"/>
                <w:szCs w:val="24"/>
              </w:rPr>
            </w:pPr>
          </w:p>
        </w:tc>
        <w:tc>
          <w:tcPr>
            <w:tcW w:w="5885" w:type="dxa"/>
            <w:shd w:val="clear" w:color="auto" w:fill="auto"/>
          </w:tcPr>
          <w:p w14:paraId="7F92903F" w14:textId="6078E179" w:rsidR="0029778E" w:rsidRPr="00EC6E7A" w:rsidRDefault="0029778E" w:rsidP="00EA229D">
            <w:pPr>
              <w:autoSpaceDE w:val="0"/>
              <w:autoSpaceDN w:val="0"/>
              <w:adjustRightInd w:val="0"/>
              <w:spacing w:line="276" w:lineRule="auto"/>
              <w:ind w:left="140"/>
              <w:rPr>
                <w:rFonts w:ascii="Arial Narrow" w:hAnsi="Arial Narrow" w:cs="Calibri"/>
                <w:spacing w:val="6"/>
                <w:sz w:val="24"/>
                <w:szCs w:val="24"/>
              </w:rPr>
            </w:pPr>
            <w:r w:rsidRPr="00EC6E7A">
              <w:rPr>
                <w:rFonts w:ascii="Arial Narrow" w:hAnsi="Arial Narrow" w:cs="Calibri"/>
                <w:spacing w:val="6"/>
                <w:sz w:val="24"/>
                <w:szCs w:val="24"/>
              </w:rPr>
              <w:t xml:space="preserve">Ivana </w:t>
            </w:r>
            <w:proofErr w:type="spellStart"/>
            <w:r w:rsidRPr="00EC6E7A">
              <w:rPr>
                <w:rFonts w:ascii="Arial Narrow" w:hAnsi="Arial Narrow" w:cs="Calibri"/>
                <w:spacing w:val="6"/>
                <w:sz w:val="24"/>
                <w:szCs w:val="24"/>
              </w:rPr>
              <w:t>Kosier</w:t>
            </w:r>
            <w:proofErr w:type="spellEnd"/>
            <w:r w:rsidRPr="00EC6E7A">
              <w:rPr>
                <w:rFonts w:ascii="Arial Narrow" w:hAnsi="Arial Narrow" w:cs="Calibri"/>
                <w:spacing w:val="6"/>
                <w:sz w:val="24"/>
                <w:szCs w:val="24"/>
              </w:rPr>
              <w:t xml:space="preserve">, </w:t>
            </w:r>
            <w:proofErr w:type="spellStart"/>
            <w:r w:rsidRPr="00EC6E7A">
              <w:rPr>
                <w:rFonts w:ascii="Arial Narrow" w:hAnsi="Arial Narrow" w:cs="Calibri"/>
                <w:spacing w:val="6"/>
                <w:sz w:val="24"/>
                <w:szCs w:val="24"/>
              </w:rPr>
              <w:t>dipl.ing.arh</w:t>
            </w:r>
            <w:proofErr w:type="spellEnd"/>
            <w:r w:rsidRPr="00EC6E7A">
              <w:rPr>
                <w:rFonts w:ascii="Arial Narrow" w:hAnsi="Arial Narrow" w:cs="Calibri"/>
                <w:spacing w:val="6"/>
                <w:sz w:val="24"/>
                <w:szCs w:val="24"/>
              </w:rPr>
              <w:t>.</w:t>
            </w:r>
          </w:p>
        </w:tc>
      </w:tr>
      <w:tr w:rsidR="002C005D" w:rsidRPr="00EC6E7A" w14:paraId="0E4BC8D9" w14:textId="77777777" w:rsidTr="0029778E">
        <w:trPr>
          <w:trHeight w:val="284"/>
        </w:trPr>
        <w:tc>
          <w:tcPr>
            <w:tcW w:w="3402" w:type="dxa"/>
            <w:shd w:val="clear" w:color="auto" w:fill="auto"/>
          </w:tcPr>
          <w:p w14:paraId="03614566" w14:textId="77777777" w:rsidR="002C005D" w:rsidRPr="00EC6E7A" w:rsidRDefault="002C005D" w:rsidP="00EA229D">
            <w:pPr>
              <w:pStyle w:val="Tijeloteksta2"/>
              <w:spacing w:line="276" w:lineRule="auto"/>
              <w:jc w:val="right"/>
              <w:rPr>
                <w:rFonts w:ascii="Arial Narrow" w:hAnsi="Arial Narrow" w:cs="Calibri"/>
                <w:spacing w:val="6"/>
                <w:szCs w:val="24"/>
              </w:rPr>
            </w:pPr>
          </w:p>
        </w:tc>
        <w:tc>
          <w:tcPr>
            <w:tcW w:w="5885" w:type="dxa"/>
            <w:shd w:val="clear" w:color="auto" w:fill="auto"/>
          </w:tcPr>
          <w:p w14:paraId="45B00F67" w14:textId="77777777" w:rsidR="002C005D" w:rsidRPr="00EC6E7A" w:rsidRDefault="002C005D" w:rsidP="00EA229D">
            <w:pPr>
              <w:pStyle w:val="Tijeloteksta2"/>
              <w:spacing w:line="276" w:lineRule="auto"/>
              <w:ind w:left="140"/>
              <w:rPr>
                <w:rFonts w:ascii="Arial Narrow" w:hAnsi="Arial Narrow" w:cs="Calibri"/>
                <w:spacing w:val="6"/>
                <w:szCs w:val="24"/>
              </w:rPr>
            </w:pPr>
            <w:r w:rsidRPr="00EC6E7A">
              <w:rPr>
                <w:rFonts w:ascii="Arial Narrow" w:hAnsi="Arial Narrow" w:cs="Calibri"/>
                <w:spacing w:val="6"/>
                <w:szCs w:val="24"/>
              </w:rPr>
              <w:t xml:space="preserve">Zdravko Jurčec, </w:t>
            </w:r>
            <w:proofErr w:type="spellStart"/>
            <w:r w:rsidRPr="00EC6E7A">
              <w:rPr>
                <w:rFonts w:ascii="Arial Narrow" w:hAnsi="Arial Narrow" w:cs="Calibri"/>
                <w:spacing w:val="6"/>
                <w:szCs w:val="24"/>
              </w:rPr>
              <w:t>dipl.ing.građ</w:t>
            </w:r>
            <w:proofErr w:type="spellEnd"/>
            <w:r w:rsidRPr="00EC6E7A">
              <w:rPr>
                <w:rFonts w:ascii="Arial Narrow" w:hAnsi="Arial Narrow" w:cs="Calibri"/>
                <w:spacing w:val="6"/>
                <w:szCs w:val="24"/>
              </w:rPr>
              <w:t>.</w:t>
            </w:r>
          </w:p>
        </w:tc>
      </w:tr>
      <w:tr w:rsidR="002C005D" w:rsidRPr="00EC6E7A" w14:paraId="461624CA" w14:textId="77777777" w:rsidTr="0029778E">
        <w:trPr>
          <w:trHeight w:val="284"/>
        </w:trPr>
        <w:tc>
          <w:tcPr>
            <w:tcW w:w="3402" w:type="dxa"/>
            <w:shd w:val="clear" w:color="auto" w:fill="auto"/>
          </w:tcPr>
          <w:p w14:paraId="77B4E492" w14:textId="77777777" w:rsidR="002C005D" w:rsidRPr="00EC6E7A" w:rsidRDefault="002C005D" w:rsidP="00EA229D">
            <w:pPr>
              <w:pStyle w:val="Tijeloteksta2"/>
              <w:spacing w:line="276" w:lineRule="auto"/>
              <w:jc w:val="right"/>
              <w:rPr>
                <w:rFonts w:ascii="Arial Narrow" w:hAnsi="Arial Narrow" w:cs="Calibri"/>
                <w:spacing w:val="6"/>
                <w:szCs w:val="24"/>
              </w:rPr>
            </w:pPr>
          </w:p>
        </w:tc>
        <w:tc>
          <w:tcPr>
            <w:tcW w:w="5885" w:type="dxa"/>
            <w:shd w:val="clear" w:color="auto" w:fill="auto"/>
          </w:tcPr>
          <w:p w14:paraId="71B19E63" w14:textId="77777777" w:rsidR="002C005D" w:rsidRPr="00EC6E7A" w:rsidRDefault="002C005D" w:rsidP="00EA229D">
            <w:pPr>
              <w:pStyle w:val="Tijeloteksta2"/>
              <w:spacing w:line="276" w:lineRule="auto"/>
              <w:ind w:left="140"/>
              <w:rPr>
                <w:rFonts w:ascii="Arial Narrow" w:hAnsi="Arial Narrow" w:cs="Calibri"/>
                <w:spacing w:val="6"/>
                <w:szCs w:val="24"/>
              </w:rPr>
            </w:pPr>
            <w:r w:rsidRPr="00EC6E7A">
              <w:rPr>
                <w:rFonts w:ascii="Arial Narrow" w:hAnsi="Arial Narrow" w:cs="Calibri"/>
                <w:spacing w:val="6"/>
                <w:szCs w:val="24"/>
              </w:rPr>
              <w:t xml:space="preserve">Gordan Maček, </w:t>
            </w:r>
            <w:proofErr w:type="spellStart"/>
            <w:r w:rsidRPr="00EC6E7A">
              <w:rPr>
                <w:rFonts w:ascii="Arial Narrow" w:hAnsi="Arial Narrow" w:cs="Calibri"/>
                <w:spacing w:val="6"/>
                <w:szCs w:val="24"/>
              </w:rPr>
              <w:t>dipl.ing.prom</w:t>
            </w:r>
            <w:proofErr w:type="spellEnd"/>
            <w:r w:rsidRPr="00EC6E7A">
              <w:rPr>
                <w:rFonts w:ascii="Arial Narrow" w:hAnsi="Arial Narrow" w:cs="Calibri"/>
                <w:spacing w:val="6"/>
                <w:szCs w:val="24"/>
              </w:rPr>
              <w:t>.</w:t>
            </w:r>
          </w:p>
        </w:tc>
      </w:tr>
      <w:tr w:rsidR="002C005D" w:rsidRPr="00EC6E7A" w14:paraId="1853AB12" w14:textId="77777777" w:rsidTr="0029778E">
        <w:trPr>
          <w:trHeight w:val="284"/>
        </w:trPr>
        <w:tc>
          <w:tcPr>
            <w:tcW w:w="3402" w:type="dxa"/>
            <w:shd w:val="clear" w:color="auto" w:fill="auto"/>
          </w:tcPr>
          <w:p w14:paraId="5A8E37B7" w14:textId="77777777" w:rsidR="002C005D" w:rsidRPr="00EC6E7A" w:rsidRDefault="002C005D" w:rsidP="00EA229D">
            <w:pPr>
              <w:pStyle w:val="Tijeloteksta2"/>
              <w:spacing w:line="276" w:lineRule="auto"/>
              <w:jc w:val="right"/>
              <w:rPr>
                <w:rFonts w:ascii="Arial Narrow" w:hAnsi="Arial Narrow" w:cs="Calibri"/>
                <w:spacing w:val="6"/>
                <w:szCs w:val="24"/>
              </w:rPr>
            </w:pPr>
          </w:p>
        </w:tc>
        <w:tc>
          <w:tcPr>
            <w:tcW w:w="5885" w:type="dxa"/>
            <w:shd w:val="clear" w:color="auto" w:fill="auto"/>
          </w:tcPr>
          <w:p w14:paraId="1CFC5B9F" w14:textId="77777777" w:rsidR="002C005D" w:rsidRPr="00EC6E7A" w:rsidRDefault="002C005D" w:rsidP="00EA229D">
            <w:pPr>
              <w:pStyle w:val="Tijeloteksta2"/>
              <w:spacing w:line="276" w:lineRule="auto"/>
              <w:ind w:left="140"/>
              <w:rPr>
                <w:rFonts w:ascii="Arial Narrow" w:hAnsi="Arial Narrow" w:cs="Calibri"/>
                <w:spacing w:val="6"/>
                <w:szCs w:val="24"/>
              </w:rPr>
            </w:pPr>
            <w:r w:rsidRPr="00EC6E7A">
              <w:rPr>
                <w:rFonts w:ascii="Arial Narrow" w:hAnsi="Arial Narrow" w:cs="Calibri"/>
                <w:spacing w:val="6"/>
                <w:szCs w:val="24"/>
              </w:rPr>
              <w:t xml:space="preserve">Renata Fakin, </w:t>
            </w:r>
            <w:proofErr w:type="spellStart"/>
            <w:r w:rsidRPr="00EC6E7A">
              <w:rPr>
                <w:rFonts w:ascii="Arial Narrow" w:hAnsi="Arial Narrow" w:cs="Calibri"/>
                <w:spacing w:val="6"/>
                <w:szCs w:val="24"/>
              </w:rPr>
              <w:t>ing.građ</w:t>
            </w:r>
            <w:proofErr w:type="spellEnd"/>
            <w:r w:rsidRPr="00EC6E7A">
              <w:rPr>
                <w:rFonts w:ascii="Arial Narrow" w:hAnsi="Arial Narrow" w:cs="Calibri"/>
                <w:spacing w:val="6"/>
                <w:szCs w:val="24"/>
              </w:rPr>
              <w:t>.</w:t>
            </w:r>
          </w:p>
        </w:tc>
      </w:tr>
      <w:tr w:rsidR="002C005D" w:rsidRPr="00EC6E7A" w14:paraId="6254EB29" w14:textId="77777777" w:rsidTr="0029778E">
        <w:trPr>
          <w:trHeight w:val="284"/>
        </w:trPr>
        <w:tc>
          <w:tcPr>
            <w:tcW w:w="3402" w:type="dxa"/>
            <w:shd w:val="clear" w:color="auto" w:fill="auto"/>
          </w:tcPr>
          <w:p w14:paraId="5CD68FE1" w14:textId="77777777" w:rsidR="002C005D" w:rsidRPr="00EC6E7A" w:rsidRDefault="002C005D" w:rsidP="00EA229D">
            <w:pPr>
              <w:pStyle w:val="Tijeloteksta2"/>
              <w:spacing w:line="276" w:lineRule="auto"/>
              <w:jc w:val="right"/>
              <w:rPr>
                <w:rFonts w:ascii="Arial Narrow" w:hAnsi="Arial Narrow" w:cs="Calibri"/>
                <w:spacing w:val="6"/>
                <w:szCs w:val="24"/>
              </w:rPr>
            </w:pPr>
          </w:p>
        </w:tc>
        <w:tc>
          <w:tcPr>
            <w:tcW w:w="5885" w:type="dxa"/>
            <w:shd w:val="clear" w:color="auto" w:fill="auto"/>
          </w:tcPr>
          <w:p w14:paraId="2E5A8960" w14:textId="77777777" w:rsidR="002C005D" w:rsidRPr="00EC6E7A" w:rsidRDefault="002C005D" w:rsidP="00EA229D">
            <w:pPr>
              <w:pStyle w:val="Tijeloteksta2"/>
              <w:spacing w:line="276" w:lineRule="auto"/>
              <w:ind w:left="140"/>
              <w:rPr>
                <w:rFonts w:ascii="Arial Narrow" w:hAnsi="Arial Narrow" w:cs="Calibri"/>
                <w:spacing w:val="6"/>
                <w:szCs w:val="24"/>
              </w:rPr>
            </w:pPr>
            <w:r w:rsidRPr="00EC6E7A">
              <w:rPr>
                <w:rFonts w:ascii="Arial Narrow" w:hAnsi="Arial Narrow" w:cs="Calibri"/>
                <w:spacing w:val="6"/>
                <w:szCs w:val="24"/>
              </w:rPr>
              <w:t xml:space="preserve">Kristina Crneković, </w:t>
            </w:r>
            <w:proofErr w:type="spellStart"/>
            <w:r w:rsidRPr="00EC6E7A">
              <w:rPr>
                <w:rFonts w:ascii="Arial Narrow" w:hAnsi="Arial Narrow" w:cs="Calibri"/>
                <w:spacing w:val="6"/>
                <w:szCs w:val="24"/>
              </w:rPr>
              <w:t>ing.građ</w:t>
            </w:r>
            <w:proofErr w:type="spellEnd"/>
          </w:p>
        </w:tc>
      </w:tr>
      <w:tr w:rsidR="002C005D" w:rsidRPr="00EC6E7A" w14:paraId="4847EF24" w14:textId="77777777" w:rsidTr="0029778E">
        <w:trPr>
          <w:trHeight w:val="284"/>
        </w:trPr>
        <w:tc>
          <w:tcPr>
            <w:tcW w:w="3402" w:type="dxa"/>
            <w:shd w:val="clear" w:color="auto" w:fill="auto"/>
          </w:tcPr>
          <w:p w14:paraId="6ECE6214" w14:textId="77777777" w:rsidR="002C005D" w:rsidRPr="00EC6E7A" w:rsidRDefault="002C005D" w:rsidP="00EA229D">
            <w:pPr>
              <w:pStyle w:val="Tijeloteksta2"/>
              <w:spacing w:line="276" w:lineRule="auto"/>
              <w:jc w:val="right"/>
              <w:rPr>
                <w:rFonts w:ascii="Arial Narrow" w:hAnsi="Arial Narrow" w:cs="Calibri"/>
                <w:spacing w:val="6"/>
                <w:szCs w:val="24"/>
              </w:rPr>
            </w:pPr>
          </w:p>
        </w:tc>
        <w:tc>
          <w:tcPr>
            <w:tcW w:w="5885" w:type="dxa"/>
            <w:shd w:val="clear" w:color="auto" w:fill="auto"/>
          </w:tcPr>
          <w:p w14:paraId="7E957F77" w14:textId="788A49BB" w:rsidR="002C005D" w:rsidRPr="00EC6E7A" w:rsidRDefault="002C005D" w:rsidP="00EA229D">
            <w:pPr>
              <w:pStyle w:val="Tijeloteksta2"/>
              <w:spacing w:line="276" w:lineRule="auto"/>
              <w:ind w:left="140"/>
              <w:rPr>
                <w:rFonts w:ascii="Arial Narrow" w:hAnsi="Arial Narrow" w:cs="Calibri"/>
                <w:spacing w:val="6"/>
                <w:szCs w:val="24"/>
              </w:rPr>
            </w:pPr>
          </w:p>
        </w:tc>
      </w:tr>
    </w:tbl>
    <w:p w14:paraId="0AAE1C1C" w14:textId="77777777" w:rsidR="00CD1C13" w:rsidRPr="00EC6E7A" w:rsidRDefault="00CD1C13" w:rsidP="00CD1C13">
      <w:pPr>
        <w:tabs>
          <w:tab w:val="left" w:pos="3402"/>
          <w:tab w:val="left" w:pos="3686"/>
        </w:tabs>
        <w:jc w:val="both"/>
        <w:rPr>
          <w:rFonts w:ascii="Arial Narrow" w:hAnsi="Arial Narrow" w:cs="Arial"/>
          <w:b/>
          <w:color w:val="808080"/>
          <w:spacing w:val="6"/>
          <w:sz w:val="24"/>
          <w:szCs w:val="24"/>
        </w:rPr>
      </w:pPr>
    </w:p>
    <w:p w14:paraId="54792474" w14:textId="77777777" w:rsidR="00CD1C13" w:rsidRPr="00EC6E7A" w:rsidRDefault="00CD0D6E" w:rsidP="00CD1C13">
      <w:pPr>
        <w:tabs>
          <w:tab w:val="left" w:pos="709"/>
          <w:tab w:val="right" w:leader="dot" w:pos="9072"/>
        </w:tabs>
        <w:ind w:left="709" w:right="851" w:hanging="709"/>
        <w:jc w:val="both"/>
        <w:rPr>
          <w:rFonts w:ascii="Arial Narrow" w:hAnsi="Arial Narrow" w:cs="Arial"/>
          <w:b/>
          <w:spacing w:val="6"/>
          <w:sz w:val="24"/>
          <w:szCs w:val="24"/>
        </w:rPr>
      </w:pPr>
      <w:r w:rsidRPr="00EC6E7A">
        <w:rPr>
          <w:rFonts w:ascii="Arial Narrow" w:hAnsi="Arial Narrow" w:cs="Arial"/>
          <w:b/>
          <w:spacing w:val="6"/>
          <w:sz w:val="24"/>
          <w:szCs w:val="24"/>
        </w:rPr>
        <w:br w:type="page"/>
      </w:r>
      <w:r w:rsidR="00CD1C13" w:rsidRPr="00EC6E7A">
        <w:rPr>
          <w:rFonts w:ascii="Arial Narrow" w:hAnsi="Arial Narrow" w:cs="Arial"/>
          <w:b/>
          <w:spacing w:val="6"/>
          <w:sz w:val="24"/>
          <w:szCs w:val="24"/>
        </w:rPr>
        <w:lastRenderedPageBreak/>
        <w:t>II.</w:t>
      </w:r>
      <w:r w:rsidR="00CD1C13" w:rsidRPr="00EC6E7A">
        <w:rPr>
          <w:rFonts w:ascii="Arial Narrow" w:hAnsi="Arial Narrow" w:cs="Arial"/>
          <w:b/>
          <w:spacing w:val="6"/>
          <w:sz w:val="24"/>
          <w:szCs w:val="24"/>
        </w:rPr>
        <w:tab/>
        <w:t>ODREDBE ZA PROVOĐENJE</w:t>
      </w:r>
      <w:r w:rsidR="00CD1C13" w:rsidRPr="00EC6E7A">
        <w:rPr>
          <w:rFonts w:ascii="Arial Narrow" w:hAnsi="Arial Narrow" w:cs="Arial"/>
          <w:b/>
          <w:spacing w:val="6"/>
          <w:sz w:val="24"/>
          <w:szCs w:val="24"/>
        </w:rPr>
        <w:tab/>
      </w:r>
    </w:p>
    <w:p w14:paraId="46785E84" w14:textId="77777777" w:rsidR="00CD1C13" w:rsidRPr="00EC6E7A" w:rsidRDefault="00CD1C13" w:rsidP="00CD1C13">
      <w:pPr>
        <w:tabs>
          <w:tab w:val="left" w:pos="709"/>
          <w:tab w:val="right" w:leader="dot" w:pos="9072"/>
        </w:tabs>
        <w:ind w:left="709" w:right="851" w:hanging="709"/>
        <w:jc w:val="both"/>
        <w:rPr>
          <w:rFonts w:ascii="Arial Narrow" w:hAnsi="Arial Narrow"/>
          <w:spacing w:val="6"/>
        </w:rPr>
      </w:pPr>
    </w:p>
    <w:p w14:paraId="12CEC8C5"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1.</w:t>
      </w:r>
      <w:r w:rsidRPr="00EC6E7A">
        <w:rPr>
          <w:rFonts w:ascii="Arial Narrow" w:hAnsi="Arial Narrow" w:cs="Arial"/>
          <w:spacing w:val="6"/>
          <w:sz w:val="24"/>
          <w:szCs w:val="24"/>
        </w:rPr>
        <w:tab/>
      </w:r>
      <w:r w:rsidR="00B25497" w:rsidRPr="00EC6E7A">
        <w:rPr>
          <w:rFonts w:ascii="Arial Narrow" w:hAnsi="Arial Narrow" w:cs="Arial"/>
          <w:spacing w:val="6"/>
          <w:sz w:val="24"/>
          <w:szCs w:val="24"/>
        </w:rPr>
        <w:t>Uvjeti određivanja i razgraničavanja površina javnih i drugih namjena</w:t>
      </w:r>
      <w:r w:rsidRPr="00EC6E7A">
        <w:rPr>
          <w:rFonts w:ascii="Arial Narrow" w:hAnsi="Arial Narrow" w:cs="Arial"/>
          <w:spacing w:val="6"/>
          <w:sz w:val="24"/>
          <w:szCs w:val="24"/>
        </w:rPr>
        <w:tab/>
      </w:r>
    </w:p>
    <w:p w14:paraId="21F8E6BD"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1.1.</w:t>
      </w:r>
      <w:r w:rsidRPr="00EC6E7A">
        <w:rPr>
          <w:rFonts w:ascii="Arial Narrow" w:hAnsi="Arial Narrow" w:cs="Arial"/>
          <w:spacing w:val="6"/>
          <w:sz w:val="24"/>
          <w:szCs w:val="24"/>
        </w:rPr>
        <w:tab/>
        <w:t>Uvjeti za određivanje korištenja površina za javne i druge namjene</w:t>
      </w:r>
      <w:r w:rsidRPr="00EC6E7A">
        <w:rPr>
          <w:rFonts w:ascii="Arial Narrow" w:hAnsi="Arial Narrow" w:cs="Arial"/>
          <w:spacing w:val="6"/>
          <w:sz w:val="24"/>
          <w:szCs w:val="24"/>
        </w:rPr>
        <w:tab/>
      </w:r>
    </w:p>
    <w:p w14:paraId="64B8AAD6"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1.2.</w:t>
      </w:r>
      <w:r w:rsidRPr="00EC6E7A">
        <w:rPr>
          <w:rFonts w:ascii="Arial Narrow" w:hAnsi="Arial Narrow" w:cs="Arial"/>
          <w:spacing w:val="6"/>
          <w:sz w:val="24"/>
          <w:szCs w:val="24"/>
        </w:rPr>
        <w:tab/>
        <w:t>Korištenje i namjena prostora</w:t>
      </w:r>
      <w:r w:rsidRPr="00EC6E7A">
        <w:rPr>
          <w:rFonts w:ascii="Arial Narrow" w:hAnsi="Arial Narrow" w:cs="Arial"/>
          <w:spacing w:val="6"/>
          <w:sz w:val="24"/>
          <w:szCs w:val="24"/>
        </w:rPr>
        <w:tab/>
      </w:r>
    </w:p>
    <w:p w14:paraId="1B7ECD34"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1.2.1.</w:t>
      </w:r>
      <w:r w:rsidRPr="00EC6E7A">
        <w:rPr>
          <w:rFonts w:ascii="Arial Narrow" w:hAnsi="Arial Narrow" w:cs="Arial"/>
          <w:spacing w:val="6"/>
          <w:sz w:val="24"/>
          <w:szCs w:val="24"/>
        </w:rPr>
        <w:tab/>
      </w:r>
      <w:r w:rsidR="00B25497" w:rsidRPr="00EC6E7A">
        <w:rPr>
          <w:rFonts w:ascii="Arial Narrow" w:hAnsi="Arial Narrow" w:cs="Arial"/>
          <w:spacing w:val="6"/>
          <w:sz w:val="24"/>
          <w:szCs w:val="24"/>
        </w:rPr>
        <w:t>Gospodarska namjena – pretežito skladišna (i3)</w:t>
      </w:r>
      <w:r w:rsidRPr="00EC6E7A">
        <w:rPr>
          <w:rFonts w:ascii="Arial Narrow" w:hAnsi="Arial Narrow" w:cs="Arial"/>
          <w:spacing w:val="6"/>
          <w:sz w:val="24"/>
          <w:szCs w:val="24"/>
        </w:rPr>
        <w:tab/>
      </w:r>
    </w:p>
    <w:p w14:paraId="6A930839" w14:textId="77777777" w:rsidR="0051687B" w:rsidRPr="00EC6E7A" w:rsidRDefault="00CD1C13" w:rsidP="0051687B">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1.2.2.</w:t>
      </w:r>
      <w:r w:rsidRPr="00EC6E7A">
        <w:rPr>
          <w:rFonts w:ascii="Arial Narrow" w:hAnsi="Arial Narrow" w:cs="Arial"/>
          <w:spacing w:val="6"/>
          <w:sz w:val="24"/>
          <w:szCs w:val="24"/>
        </w:rPr>
        <w:tab/>
      </w:r>
      <w:r w:rsidR="0051687B" w:rsidRPr="00EC6E7A">
        <w:rPr>
          <w:rFonts w:ascii="Arial Narrow" w:hAnsi="Arial Narrow" w:cs="Arial"/>
          <w:spacing w:val="6"/>
          <w:sz w:val="24"/>
          <w:szCs w:val="24"/>
        </w:rPr>
        <w:t>Infrastrukturna namjena</w:t>
      </w:r>
      <w:r w:rsidR="0051687B" w:rsidRPr="00EC6E7A">
        <w:rPr>
          <w:rFonts w:ascii="Arial Narrow" w:hAnsi="Arial Narrow" w:cs="Arial"/>
          <w:spacing w:val="6"/>
          <w:sz w:val="24"/>
          <w:szCs w:val="24"/>
        </w:rPr>
        <w:tab/>
      </w:r>
    </w:p>
    <w:p w14:paraId="25AF65B9" w14:textId="77777777" w:rsidR="00CD1C13" w:rsidRPr="00EC6E7A" w:rsidRDefault="00B25497"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2.</w:t>
      </w:r>
      <w:r w:rsidRPr="00EC6E7A">
        <w:rPr>
          <w:rFonts w:ascii="Arial Narrow" w:hAnsi="Arial Narrow" w:cs="Arial"/>
          <w:spacing w:val="6"/>
          <w:sz w:val="24"/>
          <w:szCs w:val="24"/>
        </w:rPr>
        <w:tab/>
        <w:t>Uvjeti smještaja građevina gospodarskih djelatnosti</w:t>
      </w:r>
      <w:r w:rsidRPr="00EC6E7A">
        <w:rPr>
          <w:rFonts w:ascii="Arial Narrow" w:hAnsi="Arial Narrow" w:cs="Arial"/>
          <w:spacing w:val="6"/>
          <w:sz w:val="24"/>
          <w:szCs w:val="24"/>
        </w:rPr>
        <w:tab/>
      </w:r>
    </w:p>
    <w:p w14:paraId="54DE3D14" w14:textId="77777777" w:rsidR="00CD1C13" w:rsidRPr="00EC6E7A" w:rsidRDefault="00B25497"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3.</w:t>
      </w:r>
      <w:r w:rsidRPr="00EC6E7A">
        <w:rPr>
          <w:rFonts w:ascii="Arial Narrow" w:hAnsi="Arial Narrow" w:cs="Arial"/>
          <w:spacing w:val="6"/>
          <w:sz w:val="24"/>
          <w:szCs w:val="24"/>
        </w:rPr>
        <w:tab/>
        <w:t>Uvjeti smještaja građevina društvenih djelatnosti</w:t>
      </w:r>
      <w:r w:rsidRPr="00EC6E7A">
        <w:rPr>
          <w:rFonts w:ascii="Arial Narrow" w:hAnsi="Arial Narrow" w:cs="Arial"/>
          <w:spacing w:val="6"/>
          <w:sz w:val="24"/>
          <w:szCs w:val="24"/>
        </w:rPr>
        <w:tab/>
      </w:r>
    </w:p>
    <w:p w14:paraId="6CD9FE0E" w14:textId="77777777" w:rsidR="00CD1C13" w:rsidRPr="00EC6E7A" w:rsidRDefault="00B25497"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4.</w:t>
      </w:r>
      <w:r w:rsidRPr="00EC6E7A">
        <w:rPr>
          <w:rFonts w:ascii="Arial Narrow" w:hAnsi="Arial Narrow" w:cs="Arial"/>
          <w:spacing w:val="6"/>
          <w:sz w:val="24"/>
          <w:szCs w:val="24"/>
        </w:rPr>
        <w:tab/>
        <w:t>Uvjeti i način gradnje stambenih građevina</w:t>
      </w:r>
      <w:r w:rsidRPr="00EC6E7A">
        <w:rPr>
          <w:rFonts w:ascii="Arial Narrow" w:hAnsi="Arial Narrow" w:cs="Arial"/>
          <w:spacing w:val="6"/>
          <w:sz w:val="24"/>
          <w:szCs w:val="24"/>
        </w:rPr>
        <w:tab/>
      </w:r>
    </w:p>
    <w:p w14:paraId="01F45E78" w14:textId="77777777" w:rsidR="00CD1C13" w:rsidRPr="00EC6E7A" w:rsidRDefault="00B25497"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5.</w:t>
      </w:r>
      <w:r w:rsidRPr="00EC6E7A">
        <w:rPr>
          <w:rFonts w:ascii="Arial Narrow" w:hAnsi="Arial Narrow" w:cs="Arial"/>
          <w:spacing w:val="6"/>
          <w:sz w:val="24"/>
          <w:szCs w:val="24"/>
        </w:rPr>
        <w:tab/>
        <w:t>Uvjeti uređenja, odnosno gradnje, rekonstrukcije i opremanja prometne, telekomunikacijske i komunalne infrastrukturne mreže s pripadajućim građevinama i površinama</w:t>
      </w:r>
      <w:r w:rsidRPr="00EC6E7A">
        <w:rPr>
          <w:rFonts w:ascii="Arial Narrow" w:hAnsi="Arial Narrow" w:cs="Arial"/>
          <w:spacing w:val="6"/>
          <w:sz w:val="24"/>
          <w:szCs w:val="24"/>
        </w:rPr>
        <w:tab/>
      </w:r>
    </w:p>
    <w:p w14:paraId="16D8CCFB"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5.1.</w:t>
      </w:r>
      <w:r w:rsidRPr="00EC6E7A">
        <w:rPr>
          <w:rFonts w:ascii="Arial Narrow" w:hAnsi="Arial Narrow" w:cs="Arial"/>
          <w:spacing w:val="6"/>
          <w:sz w:val="24"/>
          <w:szCs w:val="24"/>
        </w:rPr>
        <w:tab/>
        <w:t xml:space="preserve">Uvjeti gradnje </w:t>
      </w:r>
      <w:r w:rsidR="00EA59ED" w:rsidRPr="00EC6E7A">
        <w:rPr>
          <w:rFonts w:ascii="Arial Narrow" w:hAnsi="Arial Narrow" w:cs="Arial"/>
          <w:spacing w:val="6"/>
          <w:sz w:val="24"/>
          <w:szCs w:val="24"/>
        </w:rPr>
        <w:t xml:space="preserve">cestovne </w:t>
      </w:r>
      <w:r w:rsidRPr="00EC6E7A">
        <w:rPr>
          <w:rFonts w:ascii="Arial Narrow" w:hAnsi="Arial Narrow" w:cs="Arial"/>
          <w:spacing w:val="6"/>
          <w:sz w:val="24"/>
          <w:szCs w:val="24"/>
        </w:rPr>
        <w:t>mreže</w:t>
      </w:r>
      <w:r w:rsidRPr="00EC6E7A">
        <w:rPr>
          <w:rFonts w:ascii="Arial Narrow" w:hAnsi="Arial Narrow" w:cs="Arial"/>
          <w:spacing w:val="6"/>
          <w:sz w:val="24"/>
          <w:szCs w:val="24"/>
        </w:rPr>
        <w:tab/>
      </w:r>
    </w:p>
    <w:p w14:paraId="163C732F"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5.2.</w:t>
      </w:r>
      <w:r w:rsidRPr="00EC6E7A">
        <w:rPr>
          <w:rFonts w:ascii="Arial Narrow" w:hAnsi="Arial Narrow" w:cs="Arial"/>
          <w:spacing w:val="6"/>
          <w:sz w:val="24"/>
          <w:szCs w:val="24"/>
        </w:rPr>
        <w:tab/>
        <w:t>Uvjeti gradnje</w:t>
      </w:r>
      <w:r w:rsidR="000833CB" w:rsidRPr="00EC6E7A">
        <w:rPr>
          <w:rFonts w:ascii="Arial Narrow" w:hAnsi="Arial Narrow" w:cs="Arial"/>
          <w:spacing w:val="6"/>
          <w:sz w:val="24"/>
          <w:szCs w:val="24"/>
        </w:rPr>
        <w:t xml:space="preserve"> </w:t>
      </w:r>
      <w:r w:rsidR="00EA59ED" w:rsidRPr="00EC6E7A">
        <w:rPr>
          <w:rFonts w:ascii="Arial Narrow" w:hAnsi="Arial Narrow" w:cs="Arial"/>
          <w:spacing w:val="6"/>
          <w:sz w:val="24"/>
          <w:szCs w:val="24"/>
        </w:rPr>
        <w:t>željezničke</w:t>
      </w:r>
      <w:r w:rsidRPr="00EC6E7A">
        <w:rPr>
          <w:rFonts w:ascii="Arial Narrow" w:hAnsi="Arial Narrow" w:cs="Arial"/>
          <w:spacing w:val="6"/>
          <w:sz w:val="24"/>
          <w:szCs w:val="24"/>
        </w:rPr>
        <w:t xml:space="preserve"> mreže</w:t>
      </w:r>
      <w:r w:rsidRPr="00EC6E7A">
        <w:rPr>
          <w:rFonts w:ascii="Arial Narrow" w:hAnsi="Arial Narrow" w:cs="Arial"/>
          <w:spacing w:val="6"/>
          <w:sz w:val="24"/>
          <w:szCs w:val="24"/>
        </w:rPr>
        <w:tab/>
      </w:r>
    </w:p>
    <w:p w14:paraId="281B8CD2" w14:textId="77777777" w:rsidR="00CD1C13" w:rsidRPr="00EC6E7A" w:rsidRDefault="00B25497"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5.3.</w:t>
      </w:r>
      <w:r w:rsidRPr="00EC6E7A">
        <w:rPr>
          <w:rFonts w:ascii="Arial Narrow" w:hAnsi="Arial Narrow" w:cs="Arial"/>
          <w:spacing w:val="6"/>
          <w:sz w:val="24"/>
          <w:szCs w:val="24"/>
        </w:rPr>
        <w:tab/>
        <w:t>Uvjeti gradnje elektroničke komunikacijske infrastrukture i povezane opreme</w:t>
      </w:r>
      <w:r w:rsidRPr="00EC6E7A">
        <w:rPr>
          <w:rFonts w:ascii="Arial Narrow" w:hAnsi="Arial Narrow" w:cs="Arial"/>
          <w:spacing w:val="6"/>
          <w:sz w:val="24"/>
          <w:szCs w:val="24"/>
        </w:rPr>
        <w:tab/>
      </w:r>
    </w:p>
    <w:p w14:paraId="43F6175A" w14:textId="77777777" w:rsidR="00B25497" w:rsidRPr="00EC6E7A" w:rsidRDefault="00B25497"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5.4.</w:t>
      </w:r>
      <w:r w:rsidRPr="00EC6E7A">
        <w:rPr>
          <w:rFonts w:ascii="Arial Narrow" w:hAnsi="Arial Narrow" w:cs="Arial"/>
          <w:spacing w:val="6"/>
          <w:sz w:val="24"/>
          <w:szCs w:val="24"/>
        </w:rPr>
        <w:tab/>
        <w:t>Uvjeti gradnje komunalne infrastrukturne mreže</w:t>
      </w:r>
      <w:r w:rsidRPr="00EC6E7A">
        <w:rPr>
          <w:rFonts w:ascii="Arial Narrow" w:hAnsi="Arial Narrow" w:cs="Arial"/>
          <w:spacing w:val="6"/>
          <w:sz w:val="24"/>
          <w:szCs w:val="24"/>
        </w:rPr>
        <w:tab/>
      </w:r>
    </w:p>
    <w:p w14:paraId="52EAA0F9" w14:textId="77777777" w:rsidR="00CD1C13" w:rsidRPr="00EC6E7A" w:rsidRDefault="00B25497"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5.4</w:t>
      </w:r>
      <w:r w:rsidR="00CD1C13" w:rsidRPr="00EC6E7A">
        <w:rPr>
          <w:rFonts w:ascii="Arial Narrow" w:hAnsi="Arial Narrow" w:cs="Arial"/>
          <w:spacing w:val="6"/>
          <w:sz w:val="24"/>
          <w:szCs w:val="24"/>
        </w:rPr>
        <w:t>.1.</w:t>
      </w:r>
      <w:r w:rsidR="00CD1C13" w:rsidRPr="00EC6E7A">
        <w:rPr>
          <w:rFonts w:ascii="Arial Narrow" w:hAnsi="Arial Narrow" w:cs="Arial"/>
          <w:spacing w:val="6"/>
          <w:sz w:val="24"/>
          <w:szCs w:val="24"/>
        </w:rPr>
        <w:tab/>
        <w:t>Vodnogospodarski sustav</w:t>
      </w:r>
      <w:r w:rsidR="00CD1C13" w:rsidRPr="00EC6E7A">
        <w:rPr>
          <w:rFonts w:ascii="Arial Narrow" w:hAnsi="Arial Narrow" w:cs="Arial"/>
          <w:spacing w:val="6"/>
          <w:sz w:val="24"/>
          <w:szCs w:val="24"/>
        </w:rPr>
        <w:tab/>
      </w:r>
    </w:p>
    <w:p w14:paraId="0E2E6307"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5.3.2.</w:t>
      </w:r>
      <w:r w:rsidRPr="00EC6E7A">
        <w:rPr>
          <w:rFonts w:ascii="Arial Narrow" w:hAnsi="Arial Narrow" w:cs="Arial"/>
          <w:spacing w:val="6"/>
          <w:sz w:val="24"/>
          <w:szCs w:val="24"/>
        </w:rPr>
        <w:tab/>
        <w:t>Energetski sustav</w:t>
      </w:r>
      <w:r w:rsidRPr="00EC6E7A">
        <w:rPr>
          <w:rFonts w:ascii="Arial Narrow" w:hAnsi="Arial Narrow" w:cs="Arial"/>
          <w:spacing w:val="6"/>
          <w:sz w:val="24"/>
          <w:szCs w:val="24"/>
        </w:rPr>
        <w:tab/>
      </w:r>
    </w:p>
    <w:p w14:paraId="2499AC9B"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6.</w:t>
      </w:r>
      <w:r w:rsidRPr="00EC6E7A">
        <w:rPr>
          <w:rFonts w:ascii="Arial Narrow" w:hAnsi="Arial Narrow" w:cs="Arial"/>
          <w:spacing w:val="6"/>
          <w:sz w:val="24"/>
          <w:szCs w:val="24"/>
        </w:rPr>
        <w:tab/>
        <w:t>Uvjeti uređenja javnih zelenih površina</w:t>
      </w:r>
      <w:r w:rsidRPr="00EC6E7A">
        <w:rPr>
          <w:rFonts w:ascii="Arial Narrow" w:hAnsi="Arial Narrow" w:cs="Arial"/>
          <w:spacing w:val="6"/>
          <w:sz w:val="24"/>
          <w:szCs w:val="24"/>
        </w:rPr>
        <w:tab/>
      </w:r>
    </w:p>
    <w:p w14:paraId="367F7E77"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7.</w:t>
      </w:r>
      <w:r w:rsidRPr="00EC6E7A">
        <w:rPr>
          <w:rFonts w:ascii="Arial Narrow" w:hAnsi="Arial Narrow" w:cs="Arial"/>
          <w:spacing w:val="6"/>
          <w:sz w:val="24"/>
          <w:szCs w:val="24"/>
        </w:rPr>
        <w:tab/>
        <w:t>Mjere zaštite prirodnih i kulturno-povijesnih cjelina i građevina i ambijentalnih vrijednosti</w:t>
      </w:r>
      <w:r w:rsidRPr="00EC6E7A">
        <w:rPr>
          <w:rFonts w:ascii="Arial Narrow" w:hAnsi="Arial Narrow" w:cs="Arial"/>
          <w:spacing w:val="6"/>
          <w:sz w:val="24"/>
          <w:szCs w:val="24"/>
        </w:rPr>
        <w:tab/>
      </w:r>
    </w:p>
    <w:p w14:paraId="542371FF"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7.1.</w:t>
      </w:r>
      <w:r w:rsidRPr="00EC6E7A">
        <w:rPr>
          <w:rFonts w:ascii="Arial Narrow" w:hAnsi="Arial Narrow" w:cs="Arial"/>
          <w:spacing w:val="6"/>
          <w:sz w:val="24"/>
          <w:szCs w:val="24"/>
        </w:rPr>
        <w:tab/>
        <w:t>Mjere zaštite prirodnih vrijednosti i posebnosti</w:t>
      </w:r>
      <w:r w:rsidRPr="00EC6E7A">
        <w:rPr>
          <w:rFonts w:ascii="Arial Narrow" w:hAnsi="Arial Narrow" w:cs="Arial"/>
          <w:spacing w:val="6"/>
          <w:sz w:val="24"/>
          <w:szCs w:val="24"/>
        </w:rPr>
        <w:tab/>
      </w:r>
    </w:p>
    <w:p w14:paraId="6ED92A83"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7.2.</w:t>
      </w:r>
      <w:r w:rsidRPr="00EC6E7A">
        <w:rPr>
          <w:rFonts w:ascii="Arial Narrow" w:hAnsi="Arial Narrow" w:cs="Arial"/>
          <w:spacing w:val="6"/>
          <w:sz w:val="24"/>
          <w:szCs w:val="24"/>
        </w:rPr>
        <w:tab/>
        <w:t>Mjere zaštite kulturno-povijesnih cjelina i građevina i ambijentalnih vrijednosti</w:t>
      </w:r>
      <w:r w:rsidRPr="00EC6E7A">
        <w:rPr>
          <w:rFonts w:ascii="Arial Narrow" w:hAnsi="Arial Narrow" w:cs="Arial"/>
          <w:spacing w:val="6"/>
          <w:sz w:val="24"/>
          <w:szCs w:val="24"/>
        </w:rPr>
        <w:tab/>
      </w:r>
    </w:p>
    <w:p w14:paraId="1C40CC7E"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8.</w:t>
      </w:r>
      <w:r w:rsidRPr="00EC6E7A">
        <w:rPr>
          <w:rFonts w:ascii="Arial Narrow" w:hAnsi="Arial Narrow" w:cs="Arial"/>
          <w:spacing w:val="6"/>
          <w:sz w:val="24"/>
          <w:szCs w:val="24"/>
        </w:rPr>
        <w:tab/>
        <w:t>Postupanje s otpadom</w:t>
      </w:r>
      <w:r w:rsidRPr="00EC6E7A">
        <w:rPr>
          <w:rFonts w:ascii="Arial Narrow" w:hAnsi="Arial Narrow" w:cs="Arial"/>
          <w:spacing w:val="6"/>
          <w:sz w:val="24"/>
          <w:szCs w:val="24"/>
        </w:rPr>
        <w:tab/>
      </w:r>
    </w:p>
    <w:p w14:paraId="7CF1BCA3"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9.</w:t>
      </w:r>
      <w:r w:rsidRPr="00EC6E7A">
        <w:rPr>
          <w:rFonts w:ascii="Arial Narrow" w:hAnsi="Arial Narrow" w:cs="Arial"/>
          <w:spacing w:val="6"/>
          <w:sz w:val="24"/>
          <w:szCs w:val="24"/>
        </w:rPr>
        <w:tab/>
        <w:t>Mjere sprečavanja nepovoljna utjecaja na okoliš</w:t>
      </w:r>
      <w:r w:rsidRPr="00EC6E7A">
        <w:rPr>
          <w:rFonts w:ascii="Arial Narrow" w:hAnsi="Arial Narrow" w:cs="Arial"/>
          <w:spacing w:val="6"/>
          <w:sz w:val="24"/>
          <w:szCs w:val="24"/>
        </w:rPr>
        <w:tab/>
      </w:r>
    </w:p>
    <w:p w14:paraId="60DEA243"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9.1.</w:t>
      </w:r>
      <w:r w:rsidRPr="00EC6E7A">
        <w:rPr>
          <w:rFonts w:ascii="Arial Narrow" w:hAnsi="Arial Narrow" w:cs="Arial"/>
          <w:spacing w:val="6"/>
          <w:sz w:val="24"/>
          <w:szCs w:val="24"/>
        </w:rPr>
        <w:tab/>
        <w:t>Čuvanje i poboljšanje kvalitete vode</w:t>
      </w:r>
      <w:r w:rsidRPr="00EC6E7A">
        <w:rPr>
          <w:rFonts w:ascii="Arial Narrow" w:hAnsi="Arial Narrow" w:cs="Arial"/>
          <w:spacing w:val="6"/>
          <w:sz w:val="24"/>
          <w:szCs w:val="24"/>
        </w:rPr>
        <w:tab/>
      </w:r>
    </w:p>
    <w:p w14:paraId="5803D7A7"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9.2.</w:t>
      </w:r>
      <w:r w:rsidRPr="00EC6E7A">
        <w:rPr>
          <w:rFonts w:ascii="Arial Narrow" w:hAnsi="Arial Narrow" w:cs="Arial"/>
          <w:spacing w:val="6"/>
          <w:sz w:val="24"/>
          <w:szCs w:val="24"/>
        </w:rPr>
        <w:tab/>
        <w:t>Zaštita i poboljšanje kakvoće zraka</w:t>
      </w:r>
      <w:r w:rsidRPr="00EC6E7A">
        <w:rPr>
          <w:rFonts w:ascii="Arial Narrow" w:hAnsi="Arial Narrow" w:cs="Arial"/>
          <w:spacing w:val="6"/>
          <w:sz w:val="24"/>
          <w:szCs w:val="24"/>
        </w:rPr>
        <w:tab/>
      </w:r>
    </w:p>
    <w:p w14:paraId="2675106A"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9.3.</w:t>
      </w:r>
      <w:r w:rsidRPr="00EC6E7A">
        <w:rPr>
          <w:rFonts w:ascii="Arial Narrow" w:hAnsi="Arial Narrow" w:cs="Arial"/>
          <w:spacing w:val="6"/>
          <w:sz w:val="24"/>
          <w:szCs w:val="24"/>
        </w:rPr>
        <w:tab/>
        <w:t>Zaštita od prekomjerne buke</w:t>
      </w:r>
      <w:r w:rsidRPr="00EC6E7A">
        <w:rPr>
          <w:rFonts w:ascii="Arial Narrow" w:hAnsi="Arial Narrow" w:cs="Arial"/>
          <w:spacing w:val="6"/>
          <w:sz w:val="24"/>
          <w:szCs w:val="24"/>
        </w:rPr>
        <w:tab/>
      </w:r>
    </w:p>
    <w:p w14:paraId="740377D0"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9.4.</w:t>
      </w:r>
      <w:r w:rsidRPr="00EC6E7A">
        <w:rPr>
          <w:rFonts w:ascii="Arial Narrow" w:hAnsi="Arial Narrow" w:cs="Arial"/>
          <w:spacing w:val="6"/>
          <w:sz w:val="24"/>
          <w:szCs w:val="24"/>
        </w:rPr>
        <w:tab/>
        <w:t>Mjere zaštite od elementarnih nepogoda i ratnih opasnosti</w:t>
      </w:r>
      <w:r w:rsidRPr="00EC6E7A">
        <w:rPr>
          <w:rFonts w:ascii="Arial Narrow" w:hAnsi="Arial Narrow" w:cs="Arial"/>
          <w:spacing w:val="6"/>
          <w:sz w:val="24"/>
          <w:szCs w:val="24"/>
        </w:rPr>
        <w:tab/>
      </w:r>
    </w:p>
    <w:p w14:paraId="44186770"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9.5.</w:t>
      </w:r>
      <w:r w:rsidRPr="00EC6E7A">
        <w:rPr>
          <w:rFonts w:ascii="Arial Narrow" w:hAnsi="Arial Narrow" w:cs="Arial"/>
          <w:spacing w:val="6"/>
          <w:sz w:val="24"/>
          <w:szCs w:val="24"/>
        </w:rPr>
        <w:tab/>
        <w:t>Mjere zaštite od požara</w:t>
      </w:r>
      <w:r w:rsidRPr="00EC6E7A">
        <w:rPr>
          <w:rFonts w:ascii="Arial Narrow" w:hAnsi="Arial Narrow" w:cs="Arial"/>
          <w:spacing w:val="6"/>
          <w:sz w:val="24"/>
          <w:szCs w:val="24"/>
        </w:rPr>
        <w:tab/>
      </w:r>
    </w:p>
    <w:p w14:paraId="77451DB5"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9.6.</w:t>
      </w:r>
      <w:r w:rsidRPr="00EC6E7A">
        <w:rPr>
          <w:rFonts w:ascii="Arial Narrow" w:hAnsi="Arial Narrow" w:cs="Arial"/>
          <w:spacing w:val="6"/>
          <w:sz w:val="24"/>
          <w:szCs w:val="24"/>
        </w:rPr>
        <w:tab/>
        <w:t>Mjere zaštite od potresa</w:t>
      </w:r>
      <w:r w:rsidRPr="00EC6E7A">
        <w:rPr>
          <w:rFonts w:ascii="Arial Narrow" w:hAnsi="Arial Narrow" w:cs="Arial"/>
          <w:spacing w:val="6"/>
          <w:sz w:val="24"/>
          <w:szCs w:val="24"/>
        </w:rPr>
        <w:tab/>
      </w:r>
    </w:p>
    <w:p w14:paraId="3191A9C8" w14:textId="77777777" w:rsidR="00CD1C13" w:rsidRPr="00EC6E7A" w:rsidRDefault="00CD1C13" w:rsidP="00CD1C13">
      <w:pPr>
        <w:tabs>
          <w:tab w:val="left" w:pos="709"/>
          <w:tab w:val="left" w:pos="1701"/>
          <w:tab w:val="right" w:leader="dot" w:pos="9072"/>
        </w:tabs>
        <w:ind w:right="851"/>
        <w:jc w:val="both"/>
        <w:rPr>
          <w:rFonts w:ascii="Arial Narrow" w:hAnsi="Arial Narrow" w:cs="Arial"/>
          <w:sz w:val="24"/>
          <w:szCs w:val="24"/>
        </w:rPr>
      </w:pPr>
      <w:r w:rsidRPr="00EC6E7A">
        <w:rPr>
          <w:rFonts w:ascii="Arial Narrow" w:hAnsi="Arial Narrow" w:cs="Arial"/>
          <w:sz w:val="24"/>
          <w:szCs w:val="24"/>
        </w:rPr>
        <w:t>9.7.</w:t>
      </w:r>
      <w:r w:rsidRPr="00EC6E7A">
        <w:rPr>
          <w:rFonts w:ascii="Arial Narrow" w:hAnsi="Arial Narrow" w:cs="Arial"/>
          <w:sz w:val="24"/>
          <w:szCs w:val="24"/>
        </w:rPr>
        <w:tab/>
        <w:t>Zaštita od tehničko – tehnoloških katastrofa i većih nesreća u gospodarstvu i prometu</w:t>
      </w:r>
      <w:r w:rsidRPr="00EC6E7A">
        <w:rPr>
          <w:rFonts w:ascii="Arial Narrow" w:hAnsi="Arial Narrow" w:cs="Arial"/>
          <w:sz w:val="24"/>
          <w:szCs w:val="24"/>
        </w:rPr>
        <w:tab/>
      </w:r>
    </w:p>
    <w:p w14:paraId="3C2B2F67" w14:textId="77777777" w:rsidR="00CD1C13" w:rsidRPr="00EC6E7A" w:rsidRDefault="006E284E" w:rsidP="00CD1C13">
      <w:pPr>
        <w:tabs>
          <w:tab w:val="left" w:pos="709"/>
          <w:tab w:val="left" w:pos="1701"/>
          <w:tab w:val="right" w:leader="dot" w:pos="9072"/>
        </w:tabs>
        <w:ind w:right="851"/>
        <w:jc w:val="both"/>
        <w:rPr>
          <w:rFonts w:ascii="Arial Narrow" w:hAnsi="Arial Narrow" w:cs="Arial"/>
          <w:sz w:val="24"/>
          <w:szCs w:val="24"/>
        </w:rPr>
      </w:pPr>
      <w:r w:rsidRPr="00EC6E7A">
        <w:rPr>
          <w:rFonts w:ascii="Arial Narrow" w:hAnsi="Arial Narrow" w:cs="Arial"/>
          <w:sz w:val="24"/>
          <w:szCs w:val="24"/>
        </w:rPr>
        <w:t>9.8</w:t>
      </w:r>
      <w:r w:rsidR="00CD1C13" w:rsidRPr="00EC6E7A">
        <w:rPr>
          <w:rFonts w:ascii="Arial Narrow" w:hAnsi="Arial Narrow" w:cs="Arial"/>
          <w:sz w:val="24"/>
          <w:szCs w:val="24"/>
        </w:rPr>
        <w:t>.</w:t>
      </w:r>
      <w:r w:rsidR="00CD1C13" w:rsidRPr="00EC6E7A">
        <w:rPr>
          <w:rFonts w:ascii="Arial Narrow" w:hAnsi="Arial Narrow" w:cs="Arial"/>
          <w:sz w:val="24"/>
          <w:szCs w:val="24"/>
        </w:rPr>
        <w:tab/>
        <w:t>Sprječavanje stvaranja arhitektonsko-urbanističkih barijera</w:t>
      </w:r>
      <w:r w:rsidR="00CD1C13" w:rsidRPr="00EC6E7A">
        <w:rPr>
          <w:rFonts w:ascii="Arial Narrow" w:hAnsi="Arial Narrow" w:cs="Arial"/>
          <w:sz w:val="24"/>
          <w:szCs w:val="24"/>
        </w:rPr>
        <w:tab/>
      </w:r>
    </w:p>
    <w:p w14:paraId="5FC662C6"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10.</w:t>
      </w:r>
      <w:r w:rsidRPr="00EC6E7A">
        <w:rPr>
          <w:rFonts w:ascii="Arial Narrow" w:hAnsi="Arial Narrow" w:cs="Arial"/>
          <w:spacing w:val="6"/>
          <w:sz w:val="24"/>
          <w:szCs w:val="24"/>
        </w:rPr>
        <w:tab/>
        <w:t>Mjere provedbe plana</w:t>
      </w:r>
      <w:r w:rsidRPr="00EC6E7A">
        <w:rPr>
          <w:rFonts w:ascii="Arial Narrow" w:hAnsi="Arial Narrow" w:cs="Arial"/>
          <w:spacing w:val="6"/>
          <w:sz w:val="24"/>
          <w:szCs w:val="24"/>
        </w:rPr>
        <w:tab/>
      </w:r>
    </w:p>
    <w:p w14:paraId="58C83665" w14:textId="77777777" w:rsidR="00CD1C13" w:rsidRPr="00EC6E7A" w:rsidRDefault="00CD1C13" w:rsidP="00CD1C13">
      <w:pPr>
        <w:tabs>
          <w:tab w:val="left" w:pos="709"/>
          <w:tab w:val="right" w:leader="dot" w:pos="9072"/>
        </w:tabs>
        <w:ind w:left="709" w:right="851" w:hanging="709"/>
        <w:jc w:val="both"/>
        <w:rPr>
          <w:rFonts w:ascii="Arial Narrow" w:hAnsi="Arial Narrow" w:cs="Arial"/>
          <w:spacing w:val="6"/>
          <w:sz w:val="24"/>
          <w:szCs w:val="24"/>
        </w:rPr>
      </w:pPr>
      <w:r w:rsidRPr="00EC6E7A">
        <w:rPr>
          <w:rFonts w:ascii="Arial Narrow" w:hAnsi="Arial Narrow" w:cs="Arial"/>
          <w:spacing w:val="6"/>
          <w:sz w:val="24"/>
          <w:szCs w:val="24"/>
        </w:rPr>
        <w:t>10.1.</w:t>
      </w:r>
      <w:r w:rsidRPr="00EC6E7A">
        <w:rPr>
          <w:rFonts w:ascii="Arial Narrow" w:hAnsi="Arial Narrow" w:cs="Arial"/>
          <w:spacing w:val="6"/>
          <w:sz w:val="24"/>
          <w:szCs w:val="24"/>
        </w:rPr>
        <w:tab/>
        <w:t>Obveza izrade detaljnijih planova</w:t>
      </w:r>
      <w:r w:rsidRPr="00EC6E7A">
        <w:rPr>
          <w:rFonts w:ascii="Arial Narrow" w:hAnsi="Arial Narrow" w:cs="Arial"/>
          <w:spacing w:val="6"/>
          <w:sz w:val="24"/>
          <w:szCs w:val="24"/>
        </w:rPr>
        <w:tab/>
      </w:r>
    </w:p>
    <w:p w14:paraId="13DBB32F" w14:textId="77777777" w:rsidR="00CD1C13" w:rsidRPr="00EC6E7A" w:rsidRDefault="00CD1C13" w:rsidP="00CD1C13">
      <w:pPr>
        <w:tabs>
          <w:tab w:val="left" w:pos="709"/>
          <w:tab w:val="right" w:leader="dot" w:pos="9072"/>
        </w:tabs>
        <w:ind w:left="709" w:right="851" w:hanging="709"/>
        <w:jc w:val="both"/>
        <w:rPr>
          <w:rFonts w:ascii="Arial Narrow" w:hAnsi="Arial Narrow" w:cs="Arial"/>
          <w:color w:val="808080"/>
          <w:spacing w:val="6"/>
          <w:sz w:val="24"/>
          <w:szCs w:val="24"/>
        </w:rPr>
      </w:pPr>
    </w:p>
    <w:p w14:paraId="6E75DA87" w14:textId="77777777" w:rsidR="0084649E" w:rsidRPr="00EC6E7A" w:rsidRDefault="00CD1C13" w:rsidP="00851E99">
      <w:pPr>
        <w:pStyle w:val="Normal2"/>
        <w:widowControl w:val="0"/>
        <w:spacing w:line="240" w:lineRule="auto"/>
        <w:rPr>
          <w:rFonts w:ascii="Arial Narrow" w:hAnsi="Arial Narrow" w:cs="Arial"/>
          <w:b/>
          <w:spacing w:val="6"/>
          <w:sz w:val="28"/>
          <w:szCs w:val="28"/>
        </w:rPr>
      </w:pPr>
      <w:r w:rsidRPr="00EC6E7A">
        <w:rPr>
          <w:rFonts w:ascii="Arial Narrow" w:hAnsi="Arial Narrow" w:cs="Arial"/>
          <w:color w:val="808080"/>
        </w:rPr>
        <w:br w:type="page"/>
      </w:r>
      <w:r w:rsidR="0084649E" w:rsidRPr="00EC6E7A">
        <w:rPr>
          <w:rFonts w:ascii="Arial Narrow" w:hAnsi="Arial Narrow" w:cs="Arial"/>
          <w:b/>
          <w:spacing w:val="6"/>
          <w:sz w:val="28"/>
          <w:szCs w:val="28"/>
        </w:rPr>
        <w:lastRenderedPageBreak/>
        <w:t>II.</w:t>
      </w:r>
      <w:r w:rsidR="0084649E" w:rsidRPr="00EC6E7A">
        <w:rPr>
          <w:rFonts w:ascii="Arial Narrow" w:hAnsi="Arial Narrow" w:cs="Arial"/>
          <w:b/>
          <w:spacing w:val="6"/>
          <w:sz w:val="28"/>
          <w:szCs w:val="28"/>
        </w:rPr>
        <w:tab/>
        <w:t>ODREDBE ZA PROVOĐENJE</w:t>
      </w:r>
    </w:p>
    <w:p w14:paraId="3A4D5FAF" w14:textId="77777777" w:rsidR="0084649E" w:rsidRPr="00EC6E7A" w:rsidRDefault="0084649E" w:rsidP="0084649E">
      <w:pPr>
        <w:ind w:left="720" w:hanging="720"/>
        <w:rPr>
          <w:rFonts w:ascii="Arial Narrow" w:hAnsi="Arial Narrow"/>
          <w:sz w:val="24"/>
          <w:szCs w:val="24"/>
        </w:rPr>
      </w:pPr>
    </w:p>
    <w:p w14:paraId="455C931E" w14:textId="77777777" w:rsidR="007C0555" w:rsidRPr="00EC6E7A" w:rsidRDefault="007C0555" w:rsidP="0084649E">
      <w:pPr>
        <w:ind w:left="720" w:hanging="720"/>
        <w:rPr>
          <w:rFonts w:ascii="Arial Narrow" w:hAnsi="Arial Narrow"/>
          <w:sz w:val="24"/>
          <w:szCs w:val="24"/>
        </w:rPr>
      </w:pPr>
    </w:p>
    <w:p w14:paraId="0B84B7E0" w14:textId="77777777" w:rsidR="0084649E" w:rsidRPr="00EC6E7A" w:rsidRDefault="0084649E" w:rsidP="0084649E">
      <w:pPr>
        <w:ind w:left="720" w:hanging="720"/>
        <w:rPr>
          <w:rFonts w:ascii="Arial Narrow" w:hAnsi="Arial Narrow" w:cs="Arial"/>
          <w:b/>
          <w:sz w:val="24"/>
          <w:szCs w:val="24"/>
        </w:rPr>
      </w:pPr>
      <w:r w:rsidRPr="00EC6E7A">
        <w:rPr>
          <w:rFonts w:ascii="Arial Narrow" w:hAnsi="Arial Narrow" w:cs="Arial"/>
          <w:b/>
          <w:sz w:val="24"/>
          <w:szCs w:val="24"/>
        </w:rPr>
        <w:t>1.</w:t>
      </w:r>
      <w:r w:rsidRPr="00EC6E7A">
        <w:rPr>
          <w:rFonts w:ascii="Arial Narrow" w:hAnsi="Arial Narrow" w:cs="Arial"/>
          <w:b/>
          <w:sz w:val="24"/>
          <w:szCs w:val="24"/>
        </w:rPr>
        <w:tab/>
        <w:t>UVJETI ODREĐIVANJA I RAZGRANIČAVANJA POVRŠINA JAVNIH I DRUGIH NAMJENA</w:t>
      </w:r>
    </w:p>
    <w:p w14:paraId="7D8EB4E8" w14:textId="77777777" w:rsidR="0084649E" w:rsidRPr="00EC6E7A" w:rsidRDefault="0084649E" w:rsidP="0084649E">
      <w:pPr>
        <w:pStyle w:val="Normal2"/>
        <w:widowControl w:val="0"/>
        <w:spacing w:line="240" w:lineRule="auto"/>
        <w:ind w:firstLine="720"/>
        <w:rPr>
          <w:rFonts w:ascii="Arial Narrow" w:hAnsi="Arial Narrow" w:cs="Arial"/>
          <w:szCs w:val="24"/>
        </w:rPr>
      </w:pPr>
    </w:p>
    <w:p w14:paraId="66BF32BF" w14:textId="77777777" w:rsidR="0084649E" w:rsidRPr="00EC6E7A" w:rsidRDefault="0084649E" w:rsidP="0084649E">
      <w:pPr>
        <w:ind w:left="709" w:hanging="709"/>
        <w:rPr>
          <w:rFonts w:ascii="Arial Narrow" w:hAnsi="Arial Narrow" w:cs="Arial"/>
          <w:b/>
          <w:sz w:val="24"/>
          <w:szCs w:val="24"/>
        </w:rPr>
      </w:pPr>
      <w:r w:rsidRPr="00EC6E7A">
        <w:rPr>
          <w:rFonts w:ascii="Arial Narrow" w:hAnsi="Arial Narrow" w:cs="Arial"/>
          <w:b/>
          <w:sz w:val="24"/>
          <w:szCs w:val="24"/>
        </w:rPr>
        <w:t>1.1.</w:t>
      </w:r>
      <w:r w:rsidRPr="00EC6E7A">
        <w:rPr>
          <w:rFonts w:ascii="Arial Narrow" w:hAnsi="Arial Narrow" w:cs="Arial"/>
          <w:b/>
          <w:sz w:val="24"/>
          <w:szCs w:val="24"/>
        </w:rPr>
        <w:tab/>
        <w:t>Uvjeti za određivanje korištenja površina za javne i druge namjene</w:t>
      </w:r>
    </w:p>
    <w:p w14:paraId="500ABD00" w14:textId="77777777" w:rsidR="0084649E" w:rsidRPr="00EC6E7A" w:rsidRDefault="0084649E" w:rsidP="0084649E">
      <w:pPr>
        <w:pStyle w:val="Normal2"/>
        <w:widowControl w:val="0"/>
        <w:spacing w:line="240" w:lineRule="auto"/>
        <w:ind w:firstLine="720"/>
        <w:rPr>
          <w:rFonts w:ascii="Arial Narrow" w:hAnsi="Arial Narrow" w:cs="Arial"/>
        </w:rPr>
      </w:pPr>
    </w:p>
    <w:p w14:paraId="47018D41" w14:textId="77777777" w:rsidR="0084649E" w:rsidRPr="00EC6E7A" w:rsidRDefault="0084649E" w:rsidP="0084649E">
      <w:pPr>
        <w:pStyle w:val="Normal2"/>
        <w:widowControl w:val="0"/>
        <w:spacing w:line="240" w:lineRule="auto"/>
        <w:jc w:val="center"/>
        <w:rPr>
          <w:rFonts w:ascii="Arial Narrow" w:hAnsi="Arial Narrow" w:cs="Arial"/>
          <w:b/>
        </w:rPr>
      </w:pPr>
      <w:r w:rsidRPr="00EC6E7A">
        <w:rPr>
          <w:rFonts w:ascii="Arial Narrow" w:hAnsi="Arial Narrow" w:cs="Arial"/>
          <w:b/>
        </w:rPr>
        <w:t>Članak 1.</w:t>
      </w:r>
    </w:p>
    <w:p w14:paraId="2194D1CE" w14:textId="77777777" w:rsidR="0084649E" w:rsidRPr="00EC6E7A" w:rsidRDefault="0084649E" w:rsidP="0084649E">
      <w:pPr>
        <w:pStyle w:val="Tijeloteksta"/>
        <w:spacing w:line="240" w:lineRule="auto"/>
        <w:ind w:firstLine="720"/>
        <w:rPr>
          <w:rFonts w:ascii="Arial Narrow" w:hAnsi="Arial Narrow" w:cs="Arial"/>
          <w:spacing w:val="6"/>
          <w:sz w:val="24"/>
        </w:rPr>
      </w:pPr>
      <w:r w:rsidRPr="00EC6E7A">
        <w:rPr>
          <w:rFonts w:ascii="Arial Narrow" w:hAnsi="Arial Narrow" w:cs="Arial"/>
          <w:spacing w:val="6"/>
          <w:sz w:val="24"/>
        </w:rPr>
        <w:t>Uvjeti za određivanje korištenja površina za javne i druge namjene u Planu su:</w:t>
      </w:r>
    </w:p>
    <w:p w14:paraId="6541817C" w14:textId="77777777" w:rsidR="0084649E" w:rsidRPr="00EC6E7A" w:rsidRDefault="0084649E" w:rsidP="00147C3D">
      <w:pPr>
        <w:pStyle w:val="Tijeloteksta"/>
        <w:numPr>
          <w:ilvl w:val="0"/>
          <w:numId w:val="1"/>
        </w:numPr>
        <w:spacing w:line="240" w:lineRule="auto"/>
        <w:rPr>
          <w:rFonts w:ascii="Arial Narrow" w:hAnsi="Arial Narrow" w:cs="Arial"/>
          <w:spacing w:val="6"/>
          <w:sz w:val="24"/>
        </w:rPr>
      </w:pPr>
      <w:r w:rsidRPr="00EC6E7A">
        <w:rPr>
          <w:rFonts w:ascii="Arial Narrow" w:hAnsi="Arial Narrow" w:cs="Arial"/>
          <w:spacing w:val="6"/>
          <w:sz w:val="24"/>
        </w:rPr>
        <w:t>temeljna obilježja prostora i ciljevi razvoja;</w:t>
      </w:r>
    </w:p>
    <w:p w14:paraId="1D114DFD" w14:textId="77777777" w:rsidR="0084649E" w:rsidRPr="00EC6E7A" w:rsidRDefault="0084649E" w:rsidP="00147C3D">
      <w:pPr>
        <w:pStyle w:val="Tijeloteksta"/>
        <w:numPr>
          <w:ilvl w:val="0"/>
          <w:numId w:val="1"/>
        </w:numPr>
        <w:spacing w:line="240" w:lineRule="auto"/>
        <w:rPr>
          <w:rFonts w:ascii="Arial Narrow" w:hAnsi="Arial Narrow" w:cs="Arial"/>
          <w:spacing w:val="6"/>
          <w:sz w:val="24"/>
        </w:rPr>
      </w:pPr>
      <w:r w:rsidRPr="00EC6E7A">
        <w:rPr>
          <w:rFonts w:ascii="Arial Narrow" w:hAnsi="Arial Narrow" w:cs="Arial"/>
          <w:spacing w:val="6"/>
          <w:sz w:val="24"/>
        </w:rPr>
        <w:t>valorizacija postojeće prirodne sredine;</w:t>
      </w:r>
    </w:p>
    <w:p w14:paraId="3BE99184" w14:textId="77777777" w:rsidR="0084649E" w:rsidRPr="00EC6E7A" w:rsidRDefault="0084649E" w:rsidP="00147C3D">
      <w:pPr>
        <w:pStyle w:val="Tijeloteksta"/>
        <w:numPr>
          <w:ilvl w:val="0"/>
          <w:numId w:val="1"/>
        </w:numPr>
        <w:spacing w:line="240" w:lineRule="auto"/>
        <w:rPr>
          <w:rFonts w:ascii="Arial Narrow" w:hAnsi="Arial Narrow" w:cs="Arial"/>
          <w:spacing w:val="6"/>
          <w:sz w:val="24"/>
        </w:rPr>
      </w:pPr>
      <w:r w:rsidRPr="00EC6E7A">
        <w:rPr>
          <w:rFonts w:ascii="Arial Narrow" w:hAnsi="Arial Narrow" w:cs="Arial"/>
          <w:spacing w:val="6"/>
          <w:sz w:val="24"/>
        </w:rPr>
        <w:t>održivo korištenje i kvaliteta prostora i okoliša, unapređivanje kvalitete života;</w:t>
      </w:r>
    </w:p>
    <w:p w14:paraId="0A804E0C" w14:textId="77777777" w:rsidR="0084649E" w:rsidRPr="00EC6E7A" w:rsidRDefault="0084649E" w:rsidP="00147C3D">
      <w:pPr>
        <w:pStyle w:val="Tijeloteksta"/>
        <w:numPr>
          <w:ilvl w:val="0"/>
          <w:numId w:val="1"/>
        </w:numPr>
        <w:spacing w:line="240" w:lineRule="auto"/>
        <w:rPr>
          <w:rFonts w:ascii="Arial Narrow" w:hAnsi="Arial Narrow" w:cs="Arial"/>
          <w:spacing w:val="6"/>
          <w:sz w:val="24"/>
        </w:rPr>
      </w:pPr>
      <w:r w:rsidRPr="00EC6E7A">
        <w:rPr>
          <w:rFonts w:ascii="Arial Narrow" w:hAnsi="Arial Narrow" w:cs="Arial"/>
          <w:spacing w:val="6"/>
          <w:sz w:val="24"/>
        </w:rPr>
        <w:t>planirani broj korisnika zone.</w:t>
      </w:r>
    </w:p>
    <w:p w14:paraId="773ED4B5" w14:textId="77777777" w:rsidR="0084649E" w:rsidRPr="00EC6E7A" w:rsidRDefault="0084649E" w:rsidP="0084649E">
      <w:pPr>
        <w:pStyle w:val="Normal2"/>
        <w:widowControl w:val="0"/>
        <w:spacing w:line="240" w:lineRule="auto"/>
        <w:ind w:firstLine="720"/>
        <w:rPr>
          <w:rFonts w:ascii="Arial Narrow" w:hAnsi="Arial Narrow" w:cs="Arial"/>
        </w:rPr>
      </w:pPr>
    </w:p>
    <w:p w14:paraId="4073265B" w14:textId="77777777" w:rsidR="0084649E" w:rsidRPr="00EC6E7A" w:rsidRDefault="0084649E" w:rsidP="0084649E">
      <w:pPr>
        <w:ind w:left="709" w:hanging="709"/>
        <w:rPr>
          <w:rFonts w:ascii="Arial Narrow" w:hAnsi="Arial Narrow" w:cs="Arial"/>
          <w:b/>
          <w:sz w:val="24"/>
          <w:szCs w:val="24"/>
        </w:rPr>
      </w:pPr>
      <w:r w:rsidRPr="00EC6E7A">
        <w:rPr>
          <w:rFonts w:ascii="Arial Narrow" w:hAnsi="Arial Narrow" w:cs="Arial"/>
          <w:b/>
          <w:sz w:val="24"/>
          <w:szCs w:val="24"/>
        </w:rPr>
        <w:t>1.2.</w:t>
      </w:r>
      <w:r w:rsidRPr="00EC6E7A">
        <w:rPr>
          <w:rFonts w:ascii="Arial Narrow" w:hAnsi="Arial Narrow" w:cs="Arial"/>
          <w:b/>
          <w:sz w:val="24"/>
          <w:szCs w:val="24"/>
        </w:rPr>
        <w:tab/>
        <w:t>Korištenje i namjena prostora</w:t>
      </w:r>
    </w:p>
    <w:p w14:paraId="1C933B9D" w14:textId="77777777" w:rsidR="0084649E" w:rsidRPr="00EC6E7A" w:rsidRDefault="0084649E" w:rsidP="0084649E">
      <w:pPr>
        <w:pStyle w:val="Normal2"/>
        <w:widowControl w:val="0"/>
        <w:spacing w:line="240" w:lineRule="auto"/>
        <w:ind w:firstLine="720"/>
        <w:rPr>
          <w:rFonts w:ascii="Arial Narrow" w:hAnsi="Arial Narrow" w:cs="Arial"/>
        </w:rPr>
      </w:pPr>
    </w:p>
    <w:p w14:paraId="5762C59C" w14:textId="77777777" w:rsidR="0084649E" w:rsidRPr="00EC6E7A" w:rsidRDefault="0084649E" w:rsidP="0084649E">
      <w:pPr>
        <w:pStyle w:val="Normal2"/>
        <w:widowControl w:val="0"/>
        <w:spacing w:line="240" w:lineRule="auto"/>
        <w:jc w:val="center"/>
        <w:rPr>
          <w:rFonts w:ascii="Arial Narrow" w:hAnsi="Arial Narrow" w:cs="Arial"/>
          <w:b/>
        </w:rPr>
      </w:pPr>
      <w:r w:rsidRPr="00EC6E7A">
        <w:rPr>
          <w:rFonts w:ascii="Arial Narrow" w:hAnsi="Arial Narrow" w:cs="Arial"/>
          <w:b/>
        </w:rPr>
        <w:t>Članak 2.</w:t>
      </w:r>
    </w:p>
    <w:p w14:paraId="0343C7C5" w14:textId="77777777" w:rsidR="0084649E" w:rsidRPr="00EC6E7A" w:rsidRDefault="0084649E" w:rsidP="0084649E">
      <w:pPr>
        <w:pStyle w:val="Tijeloteksta"/>
        <w:spacing w:line="240" w:lineRule="auto"/>
        <w:ind w:firstLine="720"/>
        <w:rPr>
          <w:rFonts w:ascii="Arial Narrow" w:hAnsi="Arial Narrow" w:cs="Arial"/>
          <w:spacing w:val="6"/>
          <w:sz w:val="24"/>
        </w:rPr>
      </w:pPr>
      <w:r w:rsidRPr="00EC6E7A">
        <w:rPr>
          <w:rFonts w:ascii="Arial Narrow" w:hAnsi="Arial Narrow" w:cs="Arial"/>
          <w:spacing w:val="6"/>
          <w:sz w:val="24"/>
        </w:rPr>
        <w:t xml:space="preserve">Razgraničenje prostora prema namjeni i korištenju </w:t>
      </w:r>
      <w:r w:rsidR="006C1F2A" w:rsidRPr="00EC6E7A">
        <w:rPr>
          <w:rFonts w:ascii="Arial Narrow" w:eastAsia="Arial Narrow" w:hAnsi="Arial Narrow" w:cs="Arial Narrow"/>
          <w:color w:val="FF0000"/>
          <w:sz w:val="23"/>
          <w:szCs w:val="23"/>
          <w:lang w:eastAsia="hr-HR"/>
        </w:rPr>
        <w:t>označeno je bojom i planskom oznakom i</w:t>
      </w:r>
      <w:r w:rsidR="006C1F2A" w:rsidRPr="00EC6E7A">
        <w:rPr>
          <w:rFonts w:ascii="Arial Narrow" w:eastAsia="Arial Narrow" w:hAnsi="Arial Narrow" w:cs="Arial Narrow"/>
          <w:color w:val="000000"/>
          <w:sz w:val="23"/>
          <w:szCs w:val="23"/>
          <w:lang w:eastAsia="hr-HR"/>
        </w:rPr>
        <w:t xml:space="preserve"> </w:t>
      </w:r>
      <w:r w:rsidRPr="00EC6E7A">
        <w:rPr>
          <w:rFonts w:ascii="Arial Narrow" w:hAnsi="Arial Narrow" w:cs="Arial"/>
          <w:spacing w:val="6"/>
          <w:sz w:val="24"/>
        </w:rPr>
        <w:t>prikazano je na kartografskom prikazu 1. KORIŠTENJE I NAMJENA POVRŠINA, a određeno je za:</w:t>
      </w:r>
    </w:p>
    <w:p w14:paraId="5A5378BA" w14:textId="77777777" w:rsidR="0084649E" w:rsidRPr="00EC6E7A" w:rsidRDefault="00F52823" w:rsidP="00147C3D">
      <w:pPr>
        <w:pStyle w:val="Normal2"/>
        <w:widowControl w:val="0"/>
        <w:numPr>
          <w:ilvl w:val="0"/>
          <w:numId w:val="5"/>
        </w:numPr>
        <w:spacing w:line="240" w:lineRule="auto"/>
        <w:rPr>
          <w:rFonts w:ascii="Arial Narrow" w:hAnsi="Arial Narrow" w:cs="Arial"/>
          <w:strike/>
          <w:color w:val="4F81BD"/>
          <w:spacing w:val="2"/>
        </w:rPr>
      </w:pPr>
      <w:r w:rsidRPr="00EC6E7A">
        <w:rPr>
          <w:rFonts w:ascii="Arial Narrow" w:hAnsi="Arial Narrow" w:cs="Arial"/>
          <w:strike/>
          <w:color w:val="4F81BD"/>
          <w:spacing w:val="2"/>
        </w:rPr>
        <w:t>površinu gospodarske namjene - pretežito skladišne (I3);</w:t>
      </w:r>
    </w:p>
    <w:p w14:paraId="4F4B5F33" w14:textId="77777777" w:rsidR="00DE5D2C" w:rsidRPr="00EC6E7A" w:rsidRDefault="00F52823" w:rsidP="00147C3D">
      <w:pPr>
        <w:pStyle w:val="Normal2"/>
        <w:widowControl w:val="0"/>
        <w:numPr>
          <w:ilvl w:val="0"/>
          <w:numId w:val="5"/>
        </w:numPr>
        <w:spacing w:line="240" w:lineRule="auto"/>
        <w:rPr>
          <w:rFonts w:ascii="Arial Narrow" w:hAnsi="Arial Narrow" w:cs="Arial"/>
          <w:strike/>
          <w:color w:val="4F81BD"/>
          <w:spacing w:val="2"/>
        </w:rPr>
      </w:pPr>
      <w:r w:rsidRPr="00EC6E7A">
        <w:rPr>
          <w:rFonts w:ascii="Arial Narrow" w:hAnsi="Arial Narrow" w:cs="Arial"/>
          <w:strike/>
          <w:color w:val="4F81BD"/>
          <w:spacing w:val="2"/>
        </w:rPr>
        <w:t xml:space="preserve">površine infrastrukturne namjene (površine cestovnih prometnica i </w:t>
      </w:r>
      <w:r w:rsidR="002A586D" w:rsidRPr="00EC6E7A">
        <w:rPr>
          <w:rFonts w:ascii="Arial Narrow" w:hAnsi="Arial Narrow" w:cs="Arial"/>
          <w:strike/>
          <w:color w:val="4F81BD"/>
          <w:spacing w:val="2"/>
        </w:rPr>
        <w:t xml:space="preserve">dio </w:t>
      </w:r>
      <w:r w:rsidRPr="00EC6E7A">
        <w:rPr>
          <w:rFonts w:ascii="Arial Narrow" w:hAnsi="Arial Narrow" w:cs="Arial"/>
          <w:strike/>
          <w:color w:val="4F81BD"/>
          <w:spacing w:val="2"/>
        </w:rPr>
        <w:t>po</w:t>
      </w:r>
      <w:r w:rsidR="002A586D" w:rsidRPr="00EC6E7A">
        <w:rPr>
          <w:rFonts w:ascii="Arial Narrow" w:hAnsi="Arial Narrow" w:cs="Arial"/>
          <w:strike/>
          <w:color w:val="4F81BD"/>
          <w:spacing w:val="2"/>
        </w:rPr>
        <w:t xml:space="preserve">vršine </w:t>
      </w:r>
      <w:r w:rsidR="00C352A6" w:rsidRPr="00EC6E7A">
        <w:rPr>
          <w:rFonts w:ascii="Arial Narrow" w:hAnsi="Arial Narrow" w:cs="Arial"/>
          <w:strike/>
          <w:color w:val="4F81BD"/>
          <w:spacing w:val="2"/>
        </w:rPr>
        <w:t>regionaln</w:t>
      </w:r>
      <w:r w:rsidR="002A586D" w:rsidRPr="00EC6E7A">
        <w:rPr>
          <w:rFonts w:ascii="Arial Narrow" w:hAnsi="Arial Narrow" w:cs="Arial"/>
          <w:strike/>
          <w:color w:val="4F81BD"/>
          <w:spacing w:val="2"/>
        </w:rPr>
        <w:t>e željezničke pruge</w:t>
      </w:r>
      <w:r w:rsidR="008F409B" w:rsidRPr="00EC6E7A">
        <w:rPr>
          <w:rFonts w:ascii="Arial Narrow" w:hAnsi="Arial Narrow" w:cs="Arial"/>
          <w:strike/>
          <w:color w:val="4F81BD"/>
          <w:szCs w:val="24"/>
        </w:rPr>
        <w:t>)</w:t>
      </w:r>
      <w:r w:rsidR="00DE5D2C" w:rsidRPr="00EC6E7A">
        <w:rPr>
          <w:rFonts w:ascii="Arial Narrow" w:hAnsi="Arial Narrow" w:cs="Arial"/>
          <w:strike/>
          <w:color w:val="4F81BD"/>
          <w:szCs w:val="24"/>
        </w:rPr>
        <w:t>.</w:t>
      </w:r>
    </w:p>
    <w:p w14:paraId="198FFA07" w14:textId="77777777" w:rsidR="0015424B" w:rsidRPr="00EC6E7A" w:rsidRDefault="0015424B" w:rsidP="00147C3D">
      <w:pPr>
        <w:widowControl w:val="0"/>
        <w:numPr>
          <w:ilvl w:val="0"/>
          <w:numId w:val="9"/>
        </w:numPr>
        <w:spacing w:line="275" w:lineRule="exact"/>
        <w:jc w:val="both"/>
        <w:rPr>
          <w:rFonts w:ascii="Arial Narrow" w:eastAsia="Arial Narrow" w:hAnsi="Arial Narrow" w:cs="Arial Narrow"/>
          <w:color w:val="FF0000"/>
          <w:sz w:val="23"/>
          <w:szCs w:val="23"/>
          <w:shd w:val="clear" w:color="auto" w:fill="FFFFFF"/>
          <w:lang w:eastAsia="hr-HR"/>
        </w:rPr>
      </w:pPr>
      <w:r w:rsidRPr="00EC6E7A">
        <w:rPr>
          <w:rFonts w:ascii="Arial Narrow" w:eastAsia="Arial Narrow" w:hAnsi="Arial Narrow" w:cs="Arial Narrow"/>
          <w:color w:val="FF0000"/>
          <w:sz w:val="23"/>
          <w:szCs w:val="23"/>
          <w:shd w:val="clear" w:color="auto" w:fill="FFFFFF"/>
          <w:lang w:eastAsia="hr-HR"/>
        </w:rPr>
        <w:t>gospodarsku proizvodnu i skladišnu namjenu (I3),</w:t>
      </w:r>
    </w:p>
    <w:p w14:paraId="4377917F" w14:textId="77777777" w:rsidR="0015424B" w:rsidRPr="00EC6E7A" w:rsidRDefault="0015424B" w:rsidP="00147C3D">
      <w:pPr>
        <w:widowControl w:val="0"/>
        <w:numPr>
          <w:ilvl w:val="0"/>
          <w:numId w:val="9"/>
        </w:numPr>
        <w:spacing w:line="275" w:lineRule="exact"/>
        <w:jc w:val="both"/>
        <w:rPr>
          <w:rFonts w:ascii="Arial Narrow" w:eastAsia="Arial Narrow" w:hAnsi="Arial Narrow" w:cs="Arial Narrow"/>
          <w:color w:val="FF0000"/>
          <w:sz w:val="23"/>
          <w:szCs w:val="23"/>
          <w:shd w:val="clear" w:color="auto" w:fill="FFFFFF"/>
          <w:lang w:eastAsia="hr-HR"/>
        </w:rPr>
      </w:pPr>
      <w:r w:rsidRPr="00EC6E7A">
        <w:rPr>
          <w:rFonts w:ascii="Arial Narrow" w:eastAsia="Arial Narrow" w:hAnsi="Arial Narrow" w:cs="Arial Narrow"/>
          <w:color w:val="FF0000"/>
          <w:sz w:val="23"/>
          <w:szCs w:val="23"/>
          <w:shd w:val="clear" w:color="auto" w:fill="FFFFFF"/>
          <w:lang w:eastAsia="hr-HR"/>
        </w:rPr>
        <w:t>zaštitne zelene površine (Z),</w:t>
      </w:r>
    </w:p>
    <w:p w14:paraId="5D157C64" w14:textId="77777777" w:rsidR="0015424B" w:rsidRPr="00EC6E7A" w:rsidRDefault="0015424B" w:rsidP="00147C3D">
      <w:pPr>
        <w:widowControl w:val="0"/>
        <w:numPr>
          <w:ilvl w:val="0"/>
          <w:numId w:val="9"/>
        </w:numPr>
        <w:spacing w:line="275" w:lineRule="exact"/>
        <w:jc w:val="both"/>
        <w:rPr>
          <w:rFonts w:ascii="Arial Narrow" w:eastAsia="Arial Narrow" w:hAnsi="Arial Narrow" w:cs="Arial Narrow"/>
          <w:color w:val="FF0000"/>
          <w:sz w:val="23"/>
          <w:szCs w:val="23"/>
          <w:shd w:val="clear" w:color="auto" w:fill="FFFFFF"/>
          <w:lang w:eastAsia="hr-HR"/>
        </w:rPr>
      </w:pPr>
      <w:r w:rsidRPr="00EC6E7A">
        <w:rPr>
          <w:rFonts w:ascii="Arial Narrow" w:eastAsia="Arial Narrow" w:hAnsi="Arial Narrow" w:cs="Arial Narrow"/>
          <w:color w:val="FF0000"/>
          <w:sz w:val="23"/>
          <w:szCs w:val="23"/>
          <w:shd w:val="clear" w:color="auto" w:fill="FFFFFF"/>
          <w:lang w:eastAsia="hr-HR"/>
        </w:rPr>
        <w:t>infrastrukturnu namjenu:</w:t>
      </w:r>
    </w:p>
    <w:p w14:paraId="1C51FE91" w14:textId="77777777" w:rsidR="0015424B" w:rsidRPr="00EC6E7A" w:rsidRDefault="0015424B" w:rsidP="00147C3D">
      <w:pPr>
        <w:widowControl w:val="0"/>
        <w:numPr>
          <w:ilvl w:val="0"/>
          <w:numId w:val="10"/>
        </w:numPr>
        <w:spacing w:line="275" w:lineRule="exact"/>
        <w:jc w:val="both"/>
        <w:rPr>
          <w:rFonts w:ascii="Arial Narrow" w:eastAsia="Arial Narrow" w:hAnsi="Arial Narrow" w:cs="Arial Narrow"/>
          <w:color w:val="FF0000"/>
          <w:sz w:val="23"/>
          <w:szCs w:val="23"/>
          <w:shd w:val="clear" w:color="auto" w:fill="FFFFFF"/>
          <w:lang w:eastAsia="hr-HR"/>
        </w:rPr>
      </w:pPr>
      <w:r w:rsidRPr="00EC6E7A">
        <w:rPr>
          <w:rFonts w:ascii="Arial Narrow" w:eastAsia="Arial Narrow" w:hAnsi="Arial Narrow" w:cs="Arial Narrow"/>
          <w:color w:val="FF0000"/>
          <w:sz w:val="23"/>
          <w:szCs w:val="23"/>
          <w:shd w:val="clear" w:color="auto" w:fill="FFFFFF"/>
          <w:lang w:eastAsia="hr-HR"/>
        </w:rPr>
        <w:t xml:space="preserve">cestovni promet, </w:t>
      </w:r>
    </w:p>
    <w:p w14:paraId="109FCC48" w14:textId="77777777" w:rsidR="0015424B" w:rsidRPr="00EC6E7A" w:rsidRDefault="0015424B" w:rsidP="00147C3D">
      <w:pPr>
        <w:widowControl w:val="0"/>
        <w:numPr>
          <w:ilvl w:val="0"/>
          <w:numId w:val="10"/>
        </w:numPr>
        <w:spacing w:line="275" w:lineRule="exact"/>
        <w:jc w:val="both"/>
        <w:rPr>
          <w:rFonts w:ascii="Arial Narrow" w:eastAsia="Arial Narrow" w:hAnsi="Arial Narrow" w:cs="Arial Narrow"/>
          <w:color w:val="FF0000"/>
          <w:sz w:val="23"/>
          <w:szCs w:val="23"/>
          <w:shd w:val="clear" w:color="auto" w:fill="FFFFFF"/>
          <w:lang w:eastAsia="hr-HR"/>
        </w:rPr>
      </w:pPr>
      <w:r w:rsidRPr="00EC6E7A">
        <w:rPr>
          <w:rFonts w:ascii="Arial Narrow" w:eastAsia="Arial Narrow" w:hAnsi="Arial Narrow" w:cs="Arial Narrow"/>
          <w:color w:val="FF0000"/>
          <w:sz w:val="23"/>
          <w:szCs w:val="23"/>
          <w:shd w:val="clear" w:color="auto" w:fill="FFFFFF"/>
          <w:lang w:eastAsia="hr-HR"/>
        </w:rPr>
        <w:t>kanali (</w:t>
      </w:r>
      <w:proofErr w:type="spellStart"/>
      <w:r w:rsidRPr="00EC6E7A">
        <w:rPr>
          <w:rFonts w:ascii="Arial Narrow" w:eastAsia="Arial Narrow" w:hAnsi="Arial Narrow" w:cs="Arial Narrow"/>
          <w:color w:val="FF0000"/>
          <w:sz w:val="23"/>
          <w:szCs w:val="23"/>
          <w:shd w:val="clear" w:color="auto" w:fill="FFFFFF"/>
          <w:lang w:eastAsia="hr-HR"/>
        </w:rPr>
        <w:t>odteretni</w:t>
      </w:r>
      <w:proofErr w:type="spellEnd"/>
      <w:r w:rsidRPr="00EC6E7A">
        <w:rPr>
          <w:rFonts w:ascii="Arial Narrow" w:eastAsia="Arial Narrow" w:hAnsi="Arial Narrow" w:cs="Arial Narrow"/>
          <w:color w:val="FF0000"/>
          <w:sz w:val="23"/>
          <w:szCs w:val="23"/>
          <w:shd w:val="clear" w:color="auto" w:fill="FFFFFF"/>
          <w:lang w:eastAsia="hr-HR"/>
        </w:rPr>
        <w:t>, lateralni).</w:t>
      </w:r>
    </w:p>
    <w:p w14:paraId="5D6CA432" w14:textId="77777777" w:rsidR="00C15BAF" w:rsidRPr="00EC6E7A" w:rsidRDefault="00C15BAF" w:rsidP="0084649E">
      <w:pPr>
        <w:ind w:firstLine="720"/>
        <w:jc w:val="both"/>
        <w:rPr>
          <w:rFonts w:ascii="Arial Narrow" w:hAnsi="Arial Narrow" w:cs="Arial"/>
          <w:spacing w:val="2"/>
          <w:sz w:val="24"/>
        </w:rPr>
      </w:pPr>
    </w:p>
    <w:p w14:paraId="2BE3FB4A" w14:textId="77777777" w:rsidR="0084649E" w:rsidRPr="00EC6E7A" w:rsidRDefault="00827613" w:rsidP="0084649E">
      <w:pPr>
        <w:ind w:left="709" w:hanging="709"/>
        <w:rPr>
          <w:rFonts w:ascii="Arial Narrow" w:hAnsi="Arial Narrow" w:cs="Arial"/>
          <w:b/>
          <w:sz w:val="24"/>
          <w:szCs w:val="24"/>
        </w:rPr>
      </w:pPr>
      <w:r w:rsidRPr="00EC6E7A">
        <w:rPr>
          <w:rFonts w:ascii="Arial Narrow" w:hAnsi="Arial Narrow" w:cs="Arial"/>
          <w:b/>
          <w:sz w:val="24"/>
          <w:szCs w:val="24"/>
        </w:rPr>
        <w:t>1.2.1</w:t>
      </w:r>
      <w:r w:rsidR="0084649E" w:rsidRPr="00EC6E7A">
        <w:rPr>
          <w:rFonts w:ascii="Arial Narrow" w:hAnsi="Arial Narrow" w:cs="Arial"/>
          <w:b/>
          <w:sz w:val="24"/>
          <w:szCs w:val="24"/>
        </w:rPr>
        <w:t>.</w:t>
      </w:r>
      <w:r w:rsidR="0084649E" w:rsidRPr="00EC6E7A">
        <w:rPr>
          <w:rFonts w:ascii="Arial Narrow" w:hAnsi="Arial Narrow" w:cs="Arial"/>
          <w:b/>
          <w:sz w:val="24"/>
          <w:szCs w:val="24"/>
        </w:rPr>
        <w:tab/>
      </w:r>
      <w:r w:rsidR="0084649E" w:rsidRPr="00EC6E7A">
        <w:rPr>
          <w:rFonts w:ascii="Arial Narrow" w:hAnsi="Arial Narrow" w:cs="Arial"/>
          <w:b/>
          <w:strike/>
          <w:color w:val="4F81BD"/>
          <w:sz w:val="24"/>
          <w:szCs w:val="24"/>
        </w:rPr>
        <w:t xml:space="preserve">Gospodarska namjena </w:t>
      </w:r>
      <w:r w:rsidR="00F52823" w:rsidRPr="00EC6E7A">
        <w:rPr>
          <w:rFonts w:ascii="Arial Narrow" w:hAnsi="Arial Narrow" w:cs="Arial"/>
          <w:b/>
          <w:strike/>
          <w:color w:val="4F81BD"/>
          <w:sz w:val="24"/>
          <w:szCs w:val="24"/>
        </w:rPr>
        <w:t>- pretežito skladišna (I3)</w:t>
      </w:r>
    </w:p>
    <w:p w14:paraId="642C19A7" w14:textId="77777777" w:rsidR="00827613" w:rsidRPr="00EC6E7A" w:rsidRDefault="0015424B" w:rsidP="0084649E">
      <w:pPr>
        <w:ind w:left="709" w:hanging="709"/>
        <w:rPr>
          <w:rFonts w:ascii="Arial Narrow" w:hAnsi="Arial Narrow" w:cs="Arial"/>
          <w:b/>
          <w:sz w:val="24"/>
          <w:szCs w:val="24"/>
        </w:rPr>
      </w:pPr>
      <w:r w:rsidRPr="00EC6E7A">
        <w:rPr>
          <w:rFonts w:ascii="Arial Narrow" w:hAnsi="Arial Narrow" w:cs="Arial"/>
          <w:b/>
          <w:sz w:val="24"/>
          <w:szCs w:val="24"/>
        </w:rPr>
        <w:tab/>
      </w:r>
      <w:r w:rsidRPr="00EC6E7A">
        <w:rPr>
          <w:rFonts w:ascii="Arial Narrow" w:eastAsia="Arial Narrow" w:hAnsi="Arial Narrow" w:cs="Arial Narrow"/>
          <w:b/>
          <w:bCs/>
          <w:color w:val="FF0000"/>
          <w:sz w:val="24"/>
          <w:szCs w:val="24"/>
          <w:lang w:eastAsia="hr-HR"/>
        </w:rPr>
        <w:t>Gospodarska proizvodna i skladišna namjena (I3)</w:t>
      </w:r>
    </w:p>
    <w:p w14:paraId="0AE0F85C" w14:textId="77777777" w:rsidR="0084649E" w:rsidRPr="00EC6E7A" w:rsidRDefault="00F52823" w:rsidP="0084649E">
      <w:pPr>
        <w:pStyle w:val="Normal2"/>
        <w:widowControl w:val="0"/>
        <w:spacing w:line="240" w:lineRule="auto"/>
        <w:jc w:val="center"/>
        <w:rPr>
          <w:rFonts w:ascii="Arial Narrow" w:hAnsi="Arial Narrow" w:cs="Arial"/>
          <w:szCs w:val="24"/>
        </w:rPr>
      </w:pPr>
      <w:r w:rsidRPr="00EC6E7A">
        <w:rPr>
          <w:rFonts w:ascii="Arial Narrow" w:hAnsi="Arial Narrow" w:cs="Arial"/>
          <w:b/>
          <w:szCs w:val="24"/>
        </w:rPr>
        <w:t>Članak 3</w:t>
      </w:r>
      <w:r w:rsidR="0084649E" w:rsidRPr="00EC6E7A">
        <w:rPr>
          <w:rFonts w:ascii="Arial Narrow" w:hAnsi="Arial Narrow" w:cs="Arial"/>
          <w:b/>
          <w:szCs w:val="24"/>
        </w:rPr>
        <w:t>.</w:t>
      </w:r>
    </w:p>
    <w:p w14:paraId="73A488FB" w14:textId="77777777" w:rsidR="00F52823" w:rsidRPr="00EC6E7A" w:rsidRDefault="00F52823" w:rsidP="00F52823">
      <w:pPr>
        <w:pStyle w:val="Tijeloteksta"/>
        <w:spacing w:line="240" w:lineRule="auto"/>
        <w:ind w:firstLine="720"/>
        <w:rPr>
          <w:rFonts w:ascii="Arial Narrow" w:hAnsi="Arial Narrow" w:cs="Arial"/>
          <w:strike/>
          <w:color w:val="4F81BD"/>
          <w:spacing w:val="6"/>
          <w:sz w:val="24"/>
        </w:rPr>
      </w:pPr>
      <w:r w:rsidRPr="00EC6E7A">
        <w:rPr>
          <w:rFonts w:ascii="Arial Narrow" w:hAnsi="Arial Narrow" w:cs="Arial"/>
          <w:strike/>
          <w:color w:val="4F81BD"/>
          <w:spacing w:val="6"/>
          <w:sz w:val="24"/>
        </w:rPr>
        <w:t>Gospodarska namjena - pretežito skladišna (I3) su industrijski, skladišni, upravni i trgovački sadržaji koji bitno utječu na urbanistički razvoj svojom vrstom, položajem i opsegom.</w:t>
      </w:r>
    </w:p>
    <w:p w14:paraId="0A2801CB" w14:textId="77777777" w:rsidR="0015424B" w:rsidRPr="00EC6E7A" w:rsidRDefault="0015424B" w:rsidP="0015424B">
      <w:pPr>
        <w:widowControl w:val="0"/>
        <w:spacing w:line="275" w:lineRule="exact"/>
        <w:ind w:firstLine="360"/>
        <w:jc w:val="both"/>
        <w:rPr>
          <w:rFonts w:ascii="Arial Narrow" w:eastAsia="Arial Narrow" w:hAnsi="Arial Narrow" w:cs="Arial Narrow"/>
          <w:color w:val="000000"/>
          <w:sz w:val="23"/>
          <w:szCs w:val="23"/>
          <w:shd w:val="clear" w:color="auto" w:fill="FFFFFF"/>
          <w:lang w:eastAsia="hr-HR"/>
        </w:rPr>
      </w:pPr>
      <w:r w:rsidRPr="00EC6E7A">
        <w:rPr>
          <w:rFonts w:ascii="Arial Narrow" w:eastAsia="Arial Narrow" w:hAnsi="Arial Narrow" w:cs="Arial Narrow"/>
          <w:color w:val="FF0000"/>
          <w:sz w:val="23"/>
          <w:szCs w:val="23"/>
          <w:shd w:val="clear" w:color="auto" w:fill="FFFFFF"/>
          <w:lang w:eastAsia="hr-HR"/>
        </w:rPr>
        <w:t xml:space="preserve">Gospodarska proizvodna i skladišna namjena (I3) su proizvodne, skladišne i servisne djelatnosti te poslovne djelatnosti - logističko-distribucijski centar, uredske, trgovačke, uslužne i komunalno-servisne djelatnosti. </w:t>
      </w:r>
    </w:p>
    <w:p w14:paraId="3BD97EEB" w14:textId="77777777" w:rsidR="0015424B" w:rsidRPr="00EC6E7A" w:rsidRDefault="0015424B" w:rsidP="00F52823">
      <w:pPr>
        <w:pStyle w:val="Tijeloteksta"/>
        <w:spacing w:line="240" w:lineRule="auto"/>
        <w:ind w:firstLine="720"/>
        <w:rPr>
          <w:rFonts w:ascii="Arial Narrow" w:hAnsi="Arial Narrow" w:cs="Arial"/>
          <w:spacing w:val="6"/>
          <w:sz w:val="24"/>
        </w:rPr>
      </w:pPr>
    </w:p>
    <w:p w14:paraId="21E6E3BA" w14:textId="77777777" w:rsidR="0084649E" w:rsidRPr="00EC6E7A" w:rsidRDefault="0084649E" w:rsidP="00F52823">
      <w:pPr>
        <w:pStyle w:val="Tijeloteksta"/>
        <w:spacing w:line="240" w:lineRule="auto"/>
        <w:ind w:firstLine="720"/>
        <w:rPr>
          <w:rFonts w:ascii="Arial Narrow" w:hAnsi="Arial Narrow" w:cs="Arial"/>
          <w:spacing w:val="6"/>
          <w:sz w:val="24"/>
        </w:rPr>
      </w:pPr>
      <w:r w:rsidRPr="00EC6E7A">
        <w:rPr>
          <w:rFonts w:ascii="Arial Narrow" w:hAnsi="Arial Narrow" w:cs="Arial"/>
          <w:spacing w:val="6"/>
          <w:sz w:val="24"/>
        </w:rPr>
        <w:t xml:space="preserve">Na površinama </w:t>
      </w:r>
      <w:r w:rsidR="00F52823" w:rsidRPr="00EC6E7A">
        <w:rPr>
          <w:rFonts w:ascii="Arial Narrow" w:hAnsi="Arial Narrow" w:cs="Arial"/>
          <w:spacing w:val="6"/>
          <w:sz w:val="24"/>
        </w:rPr>
        <w:t xml:space="preserve">gospodarske </w:t>
      </w:r>
      <w:r w:rsidR="00F52823" w:rsidRPr="00EC6E7A">
        <w:rPr>
          <w:rFonts w:ascii="Arial Narrow" w:hAnsi="Arial Narrow" w:cs="Arial"/>
          <w:strike/>
          <w:color w:val="4F81BD"/>
          <w:spacing w:val="6"/>
          <w:sz w:val="24"/>
        </w:rPr>
        <w:t>– pretežito skladišne</w:t>
      </w:r>
      <w:r w:rsidR="0015424B" w:rsidRPr="00EC6E7A">
        <w:rPr>
          <w:rFonts w:ascii="Arial Narrow" w:hAnsi="Arial Narrow" w:cs="Arial"/>
          <w:color w:val="00B0F0"/>
          <w:spacing w:val="6"/>
          <w:sz w:val="24"/>
        </w:rPr>
        <w:t xml:space="preserve"> </w:t>
      </w:r>
      <w:r w:rsidR="0015424B" w:rsidRPr="00EC6E7A">
        <w:rPr>
          <w:rFonts w:ascii="Arial Narrow" w:eastAsia="Arial Narrow" w:hAnsi="Arial Narrow" w:cs="Arial Narrow"/>
          <w:color w:val="FF0000"/>
          <w:sz w:val="23"/>
          <w:szCs w:val="23"/>
          <w:lang w:eastAsia="hr-HR"/>
        </w:rPr>
        <w:t xml:space="preserve">proizvodne i skladišne </w:t>
      </w:r>
      <w:r w:rsidR="00F52823" w:rsidRPr="00EC6E7A">
        <w:rPr>
          <w:rFonts w:ascii="Arial Narrow" w:hAnsi="Arial Narrow" w:cs="Arial"/>
          <w:spacing w:val="6"/>
          <w:sz w:val="24"/>
        </w:rPr>
        <w:t>namjene (I3</w:t>
      </w:r>
      <w:r w:rsidRPr="00EC6E7A">
        <w:rPr>
          <w:rFonts w:ascii="Arial Narrow" w:hAnsi="Arial Narrow" w:cs="Arial"/>
          <w:spacing w:val="6"/>
          <w:sz w:val="24"/>
        </w:rPr>
        <w:t>) mogu se graditi i:</w:t>
      </w:r>
    </w:p>
    <w:p w14:paraId="31BB0EB1" w14:textId="77777777" w:rsidR="00F52823" w:rsidRPr="00EC6E7A" w:rsidRDefault="00F52823" w:rsidP="00147C3D">
      <w:pPr>
        <w:pStyle w:val="Tijeloteksta2"/>
        <w:numPr>
          <w:ilvl w:val="0"/>
          <w:numId w:val="6"/>
        </w:numPr>
        <w:spacing w:line="240" w:lineRule="auto"/>
        <w:rPr>
          <w:rFonts w:ascii="Arial Narrow" w:hAnsi="Arial Narrow" w:cs="Arial"/>
          <w:spacing w:val="2"/>
        </w:rPr>
      </w:pPr>
      <w:r w:rsidRPr="00EC6E7A">
        <w:rPr>
          <w:rFonts w:ascii="Arial Narrow" w:hAnsi="Arial Narrow" w:cs="Arial"/>
          <w:spacing w:val="2"/>
        </w:rPr>
        <w:t>manji proizvodni pogoni – radionice za proizvodnju aluminijske, PVC i drvene stolarije, bravarske, tokarske i automehaničarske radionice, klesarski pogoni, staklarske radionice, betonare i pogoni za proizvodnju betonske galanterije i sl;</w:t>
      </w:r>
    </w:p>
    <w:p w14:paraId="702F7803" w14:textId="77777777" w:rsidR="00F52823" w:rsidRPr="00EC6E7A" w:rsidRDefault="00F52823" w:rsidP="00147C3D">
      <w:pPr>
        <w:pStyle w:val="Tijeloteksta2"/>
        <w:numPr>
          <w:ilvl w:val="0"/>
          <w:numId w:val="6"/>
        </w:numPr>
        <w:spacing w:line="240" w:lineRule="auto"/>
        <w:rPr>
          <w:rFonts w:ascii="Arial Narrow" w:hAnsi="Arial Narrow" w:cs="Arial"/>
          <w:spacing w:val="2"/>
        </w:rPr>
      </w:pPr>
      <w:r w:rsidRPr="00EC6E7A">
        <w:rPr>
          <w:rFonts w:ascii="Arial Narrow" w:hAnsi="Arial Narrow" w:cs="Arial"/>
          <w:spacing w:val="2"/>
        </w:rPr>
        <w:t>pekare, pogoni za preradu i skladištenje poljoprivrednih proizvoda;</w:t>
      </w:r>
    </w:p>
    <w:p w14:paraId="681BF184" w14:textId="77777777" w:rsidR="00F52823" w:rsidRPr="00EC6E7A" w:rsidRDefault="00F52823" w:rsidP="00147C3D">
      <w:pPr>
        <w:pStyle w:val="Tijeloteksta2"/>
        <w:numPr>
          <w:ilvl w:val="0"/>
          <w:numId w:val="6"/>
        </w:numPr>
        <w:spacing w:line="240" w:lineRule="auto"/>
        <w:rPr>
          <w:rFonts w:ascii="Arial Narrow" w:hAnsi="Arial Narrow" w:cs="Arial"/>
          <w:spacing w:val="2"/>
        </w:rPr>
      </w:pPr>
      <w:r w:rsidRPr="00EC6E7A">
        <w:rPr>
          <w:rFonts w:ascii="Arial Narrow" w:hAnsi="Arial Narrow" w:cs="Arial"/>
          <w:spacing w:val="2"/>
        </w:rPr>
        <w:t>prostori za skladištenje, punjenje i prodaju plina;</w:t>
      </w:r>
    </w:p>
    <w:p w14:paraId="130D3A7C" w14:textId="77777777" w:rsidR="00F52823" w:rsidRPr="00EC6E7A" w:rsidRDefault="00F52823" w:rsidP="00147C3D">
      <w:pPr>
        <w:pStyle w:val="Tijeloteksta2"/>
        <w:numPr>
          <w:ilvl w:val="0"/>
          <w:numId w:val="6"/>
        </w:numPr>
        <w:spacing w:line="240" w:lineRule="auto"/>
        <w:rPr>
          <w:rFonts w:ascii="Arial Narrow" w:hAnsi="Arial Narrow" w:cs="Arial"/>
          <w:spacing w:val="2"/>
        </w:rPr>
      </w:pPr>
      <w:r w:rsidRPr="00EC6E7A">
        <w:rPr>
          <w:rFonts w:ascii="Arial Narrow" w:hAnsi="Arial Narrow" w:cs="Arial"/>
          <w:spacing w:val="2"/>
        </w:rPr>
        <w:t>prodavaonice, izložbeno - prodajni saloni, skladišni i slični prostori i građevine;</w:t>
      </w:r>
    </w:p>
    <w:p w14:paraId="7D895F3D" w14:textId="77777777" w:rsidR="00F52823" w:rsidRPr="00EC6E7A" w:rsidRDefault="00F52823" w:rsidP="00147C3D">
      <w:pPr>
        <w:pStyle w:val="Tijeloteksta2"/>
        <w:numPr>
          <w:ilvl w:val="0"/>
          <w:numId w:val="6"/>
        </w:numPr>
        <w:spacing w:line="240" w:lineRule="auto"/>
        <w:rPr>
          <w:rFonts w:ascii="Arial Narrow" w:hAnsi="Arial Narrow" w:cs="Arial"/>
          <w:spacing w:val="2"/>
        </w:rPr>
      </w:pPr>
      <w:r w:rsidRPr="00EC6E7A">
        <w:rPr>
          <w:rFonts w:ascii="Arial Narrow" w:hAnsi="Arial Narrow" w:cs="Arial"/>
          <w:spacing w:val="2"/>
        </w:rPr>
        <w:t>ugostiteljske građevine i građevine za zabavu i sl;</w:t>
      </w:r>
    </w:p>
    <w:p w14:paraId="1A17B035" w14:textId="77777777" w:rsidR="00295AD5" w:rsidRPr="00EC6E7A" w:rsidRDefault="00F52823" w:rsidP="00CB6781">
      <w:pPr>
        <w:pStyle w:val="Tijeloteksta"/>
        <w:spacing w:line="240" w:lineRule="auto"/>
        <w:ind w:firstLine="720"/>
        <w:rPr>
          <w:rFonts w:ascii="Arial Narrow" w:eastAsia="Arial Narrow" w:hAnsi="Arial Narrow" w:cs="Arial Narrow"/>
          <w:strike/>
          <w:color w:val="5B9BD5"/>
          <w:sz w:val="23"/>
          <w:szCs w:val="23"/>
          <w:lang w:eastAsia="hr-HR"/>
        </w:rPr>
      </w:pPr>
      <w:r w:rsidRPr="00EC6E7A">
        <w:rPr>
          <w:rFonts w:ascii="Arial Narrow" w:hAnsi="Arial Narrow" w:cs="Arial"/>
          <w:spacing w:val="6"/>
          <w:sz w:val="24"/>
        </w:rPr>
        <w:t xml:space="preserve">Građevine koje će se graditi unutar zone </w:t>
      </w:r>
      <w:r w:rsidRPr="00EC6E7A">
        <w:rPr>
          <w:rFonts w:ascii="Arial Narrow" w:hAnsi="Arial Narrow" w:cs="Arial"/>
          <w:strike/>
          <w:color w:val="4F81BD"/>
          <w:spacing w:val="6"/>
          <w:sz w:val="24"/>
        </w:rPr>
        <w:t>poslovne</w:t>
      </w:r>
      <w:r w:rsidRPr="00EC6E7A">
        <w:rPr>
          <w:rFonts w:ascii="Arial Narrow" w:hAnsi="Arial Narrow" w:cs="Arial"/>
          <w:color w:val="4F81BD"/>
          <w:spacing w:val="6"/>
          <w:sz w:val="24"/>
        </w:rPr>
        <w:t xml:space="preserve"> </w:t>
      </w:r>
      <w:r w:rsidR="0015424B" w:rsidRPr="00EC6E7A">
        <w:rPr>
          <w:rFonts w:ascii="Arial Narrow" w:eastAsia="Arial Narrow" w:hAnsi="Arial Narrow" w:cs="Arial Narrow"/>
          <w:color w:val="FF0000"/>
          <w:sz w:val="23"/>
          <w:szCs w:val="23"/>
          <w:lang w:eastAsia="hr-HR"/>
        </w:rPr>
        <w:t>gospodarske proizvodne i skladišne</w:t>
      </w:r>
      <w:r w:rsidR="0015424B" w:rsidRPr="00EC6E7A">
        <w:rPr>
          <w:rFonts w:ascii="Arial Narrow" w:eastAsia="Arial Narrow" w:hAnsi="Arial Narrow" w:cs="Arial Narrow"/>
          <w:strike/>
          <w:color w:val="5B9BD5"/>
          <w:sz w:val="23"/>
          <w:szCs w:val="23"/>
          <w:lang w:eastAsia="hr-HR"/>
        </w:rPr>
        <w:t xml:space="preserve"> </w:t>
      </w:r>
    </w:p>
    <w:p w14:paraId="19CF9D46" w14:textId="77777777" w:rsidR="00F52823" w:rsidRPr="00EC6E7A" w:rsidRDefault="00F52823" w:rsidP="00CB6781">
      <w:pPr>
        <w:pStyle w:val="Tijeloteksta"/>
        <w:spacing w:line="240" w:lineRule="auto"/>
        <w:ind w:firstLine="720"/>
        <w:rPr>
          <w:rFonts w:ascii="Arial Narrow" w:hAnsi="Arial Narrow" w:cs="Arial"/>
          <w:spacing w:val="6"/>
          <w:sz w:val="24"/>
        </w:rPr>
      </w:pPr>
      <w:r w:rsidRPr="00EC6E7A">
        <w:rPr>
          <w:rFonts w:ascii="Arial Narrow" w:hAnsi="Arial Narrow" w:cs="Arial"/>
          <w:spacing w:val="6"/>
          <w:sz w:val="24"/>
        </w:rPr>
        <w:t xml:space="preserve">namjene ne smiju biti stambene, niti imati prostore stambene namjene. </w:t>
      </w:r>
    </w:p>
    <w:p w14:paraId="4CD14CDD" w14:textId="77777777" w:rsidR="007C0555" w:rsidRPr="00EC6E7A" w:rsidRDefault="00002555" w:rsidP="0084649E">
      <w:pPr>
        <w:pStyle w:val="Normal2"/>
        <w:widowControl w:val="0"/>
        <w:overflowPunct w:val="0"/>
        <w:autoSpaceDE w:val="0"/>
        <w:autoSpaceDN w:val="0"/>
        <w:adjustRightInd w:val="0"/>
        <w:spacing w:line="240" w:lineRule="auto"/>
        <w:ind w:firstLine="720"/>
        <w:textAlignment w:val="baseline"/>
        <w:rPr>
          <w:rFonts w:ascii="Arial Narrow" w:hAnsi="Arial Narrow" w:cs="Arial"/>
          <w:spacing w:val="2"/>
        </w:rPr>
      </w:pPr>
      <w:r w:rsidRPr="00EC6E7A">
        <w:rPr>
          <w:rFonts w:ascii="Arial Narrow" w:hAnsi="Arial Narrow" w:cs="Arial"/>
          <w:spacing w:val="2"/>
        </w:rPr>
        <w:lastRenderedPageBreak/>
        <w:t xml:space="preserve">Iznimno, unutar svake građevne čestice gospodarske namjene </w:t>
      </w:r>
      <w:r w:rsidR="0015424B" w:rsidRPr="00EC6E7A">
        <w:rPr>
          <w:rFonts w:ascii="Arial Narrow" w:eastAsia="Arial Narrow" w:hAnsi="Arial Narrow" w:cs="Arial Narrow"/>
          <w:color w:val="FF0000"/>
          <w:sz w:val="23"/>
          <w:szCs w:val="23"/>
          <w:lang w:eastAsia="hr-HR"/>
        </w:rPr>
        <w:t>proizvodne i skladišne</w:t>
      </w:r>
      <w:r w:rsidR="0015424B" w:rsidRPr="00EC6E7A">
        <w:rPr>
          <w:rFonts w:ascii="Arial Narrow" w:eastAsia="Arial Narrow" w:hAnsi="Arial Narrow" w:cs="Arial Narrow"/>
          <w:color w:val="000000"/>
          <w:sz w:val="23"/>
          <w:szCs w:val="23"/>
          <w:lang w:eastAsia="hr-HR"/>
        </w:rPr>
        <w:t xml:space="preserve"> </w:t>
      </w:r>
      <w:r w:rsidRPr="00EC6E7A">
        <w:rPr>
          <w:rFonts w:ascii="Arial Narrow" w:hAnsi="Arial Narrow" w:cs="Arial"/>
          <w:spacing w:val="2"/>
        </w:rPr>
        <w:t>moguć je smještaj najviše jednog stana za domara. Na svakoj građevnoj čestici također je moguća gradnja građevina za smještaj radnika.</w:t>
      </w:r>
    </w:p>
    <w:p w14:paraId="147E8A3D" w14:textId="77777777" w:rsidR="0015424B" w:rsidRPr="00EC6E7A" w:rsidRDefault="0015424B" w:rsidP="0084649E">
      <w:pPr>
        <w:pStyle w:val="Normal2"/>
        <w:widowControl w:val="0"/>
        <w:overflowPunct w:val="0"/>
        <w:autoSpaceDE w:val="0"/>
        <w:autoSpaceDN w:val="0"/>
        <w:adjustRightInd w:val="0"/>
        <w:spacing w:line="240" w:lineRule="auto"/>
        <w:ind w:firstLine="720"/>
        <w:textAlignment w:val="baseline"/>
        <w:rPr>
          <w:rFonts w:ascii="Arial Narrow" w:hAnsi="Arial Narrow" w:cs="Arial"/>
          <w:spacing w:val="2"/>
        </w:rPr>
      </w:pPr>
    </w:p>
    <w:p w14:paraId="5589F25E" w14:textId="77777777" w:rsidR="0015424B" w:rsidRPr="00EC6E7A" w:rsidRDefault="0015424B" w:rsidP="0015424B">
      <w:pPr>
        <w:widowControl w:val="0"/>
        <w:tabs>
          <w:tab w:val="left" w:pos="673"/>
        </w:tabs>
        <w:spacing w:line="240" w:lineRule="exact"/>
        <w:rPr>
          <w:rFonts w:ascii="Arial Narrow" w:eastAsia="Arial Narrow" w:hAnsi="Arial Narrow" w:cs="Arial Narrow"/>
          <w:color w:val="FF0000"/>
          <w:sz w:val="24"/>
          <w:szCs w:val="24"/>
          <w:lang w:eastAsia="hr-HR"/>
        </w:rPr>
      </w:pPr>
      <w:r w:rsidRPr="00EC6E7A">
        <w:rPr>
          <w:rFonts w:ascii="Arial Narrow" w:eastAsia="Arial Narrow" w:hAnsi="Arial Narrow" w:cs="Arial Narrow"/>
          <w:sz w:val="24"/>
          <w:szCs w:val="24"/>
          <w:lang w:eastAsia="hr-HR"/>
        </w:rPr>
        <w:t>1.2.2.</w:t>
      </w:r>
      <w:r w:rsidRPr="00EC6E7A">
        <w:rPr>
          <w:rFonts w:ascii="Arial Narrow" w:eastAsia="Arial Narrow" w:hAnsi="Arial Narrow" w:cs="Arial Narrow"/>
          <w:color w:val="FF0000"/>
          <w:sz w:val="24"/>
          <w:szCs w:val="24"/>
          <w:lang w:eastAsia="hr-HR"/>
        </w:rPr>
        <w:tab/>
        <w:t>Zaštitne zelene površine</w:t>
      </w:r>
    </w:p>
    <w:p w14:paraId="2823E06F" w14:textId="77777777" w:rsidR="0015424B" w:rsidRPr="00EC6E7A" w:rsidRDefault="0015424B" w:rsidP="0015424B">
      <w:pPr>
        <w:widowControl w:val="0"/>
        <w:tabs>
          <w:tab w:val="left" w:pos="673"/>
        </w:tabs>
        <w:spacing w:line="240" w:lineRule="exact"/>
        <w:jc w:val="center"/>
        <w:rPr>
          <w:rFonts w:ascii="Arial Narrow" w:eastAsia="Arial Narrow" w:hAnsi="Arial Narrow" w:cs="Arial Narrow"/>
          <w:color w:val="FF0000"/>
          <w:sz w:val="24"/>
          <w:szCs w:val="24"/>
          <w:lang w:eastAsia="hr-HR"/>
        </w:rPr>
      </w:pPr>
      <w:r w:rsidRPr="00EC6E7A">
        <w:rPr>
          <w:rFonts w:ascii="Arial Narrow" w:eastAsia="Arial Narrow" w:hAnsi="Arial Narrow" w:cs="Arial Narrow"/>
          <w:color w:val="FF0000"/>
          <w:sz w:val="24"/>
          <w:szCs w:val="24"/>
          <w:lang w:eastAsia="hr-HR"/>
        </w:rPr>
        <w:t>Članak 3a</w:t>
      </w:r>
    </w:p>
    <w:p w14:paraId="0365C577" w14:textId="3CDC6BA5" w:rsidR="0015424B" w:rsidRPr="00EC6E7A" w:rsidRDefault="0015424B" w:rsidP="0015424B">
      <w:pPr>
        <w:widowControl w:val="0"/>
        <w:tabs>
          <w:tab w:val="left" w:pos="673"/>
        </w:tabs>
        <w:spacing w:line="240" w:lineRule="exact"/>
        <w:ind w:firstLine="426"/>
        <w:jc w:val="both"/>
        <w:rPr>
          <w:rFonts w:ascii="Arial Narrow" w:eastAsia="Arial Narrow" w:hAnsi="Arial Narrow" w:cs="Arial Narrow"/>
          <w:color w:val="FF0000"/>
          <w:sz w:val="24"/>
          <w:szCs w:val="24"/>
          <w:lang w:eastAsia="hr-HR"/>
        </w:rPr>
      </w:pPr>
      <w:r w:rsidRPr="00EC6E7A">
        <w:rPr>
          <w:rFonts w:ascii="Arial Narrow" w:eastAsia="Arial Narrow" w:hAnsi="Arial Narrow" w:cs="Arial Narrow"/>
          <w:color w:val="FF0000"/>
          <w:sz w:val="24"/>
          <w:szCs w:val="24"/>
          <w:lang w:eastAsia="hr-HR"/>
        </w:rPr>
        <w:t xml:space="preserve">Planom definirane zaštitne zelene površine predstavljaju neizgrađenu usku površinu </w:t>
      </w:r>
      <w:r w:rsidR="003347A9" w:rsidRPr="00EC6E7A">
        <w:rPr>
          <w:rFonts w:ascii="Arial Narrow" w:eastAsia="Arial Narrow" w:hAnsi="Arial Narrow" w:cs="Arial Narrow"/>
          <w:color w:val="FF0000"/>
          <w:sz w:val="24"/>
          <w:szCs w:val="24"/>
          <w:lang w:eastAsia="hr-HR"/>
        </w:rPr>
        <w:t xml:space="preserve">na sjeveroistočnoj strani </w:t>
      </w:r>
      <w:r w:rsidRPr="00EC6E7A">
        <w:rPr>
          <w:rFonts w:ascii="Arial Narrow" w:eastAsia="Arial Narrow" w:hAnsi="Arial Narrow" w:cs="Arial Narrow"/>
          <w:color w:val="FF0000"/>
          <w:sz w:val="24"/>
          <w:szCs w:val="24"/>
          <w:lang w:eastAsia="hr-HR"/>
        </w:rPr>
        <w:t>obuhvata Plana i površinu u sjeverozapadnom dijelu obuhvata Plana uz kanal.</w:t>
      </w:r>
    </w:p>
    <w:p w14:paraId="7255101D" w14:textId="77777777" w:rsidR="0015424B" w:rsidRPr="00EC6E7A" w:rsidRDefault="0015424B" w:rsidP="0084649E">
      <w:pPr>
        <w:pStyle w:val="Normal2"/>
        <w:widowControl w:val="0"/>
        <w:overflowPunct w:val="0"/>
        <w:autoSpaceDE w:val="0"/>
        <w:autoSpaceDN w:val="0"/>
        <w:adjustRightInd w:val="0"/>
        <w:spacing w:line="240" w:lineRule="auto"/>
        <w:ind w:firstLine="720"/>
        <w:textAlignment w:val="baseline"/>
        <w:rPr>
          <w:rFonts w:ascii="Arial Narrow" w:hAnsi="Arial Narrow" w:cs="Arial"/>
          <w:b/>
          <w:spacing w:val="6"/>
        </w:rPr>
      </w:pPr>
    </w:p>
    <w:p w14:paraId="445816FB" w14:textId="77777777" w:rsidR="0084649E" w:rsidRPr="00EC6E7A" w:rsidRDefault="00827613" w:rsidP="00827613">
      <w:pPr>
        <w:ind w:left="709" w:hanging="709"/>
        <w:rPr>
          <w:rFonts w:ascii="Arial Narrow" w:hAnsi="Arial Narrow" w:cs="Arial"/>
          <w:b/>
          <w:sz w:val="24"/>
          <w:szCs w:val="24"/>
        </w:rPr>
      </w:pPr>
      <w:r w:rsidRPr="00EC6E7A">
        <w:rPr>
          <w:rFonts w:ascii="Arial Narrow" w:hAnsi="Arial Narrow" w:cs="Arial"/>
          <w:b/>
          <w:color w:val="FF0000"/>
          <w:sz w:val="24"/>
          <w:szCs w:val="24"/>
        </w:rPr>
        <w:t>1.2.</w:t>
      </w:r>
      <w:r w:rsidR="00C72C2C" w:rsidRPr="00EC6E7A">
        <w:rPr>
          <w:rFonts w:ascii="Arial Narrow" w:hAnsi="Arial Narrow" w:cs="Arial"/>
          <w:b/>
          <w:color w:val="FF0000"/>
          <w:sz w:val="24"/>
          <w:szCs w:val="24"/>
        </w:rPr>
        <w:t>2</w:t>
      </w:r>
      <w:r w:rsidRPr="00EC6E7A">
        <w:rPr>
          <w:rFonts w:ascii="Arial Narrow" w:hAnsi="Arial Narrow" w:cs="Arial"/>
          <w:b/>
          <w:color w:val="FF0000"/>
          <w:sz w:val="24"/>
          <w:szCs w:val="24"/>
        </w:rPr>
        <w:t>.</w:t>
      </w:r>
      <w:r w:rsidRPr="00EC6E7A">
        <w:rPr>
          <w:rFonts w:ascii="Arial Narrow" w:hAnsi="Arial Narrow" w:cs="Arial"/>
          <w:b/>
          <w:color w:val="FF0000"/>
          <w:sz w:val="24"/>
          <w:szCs w:val="24"/>
        </w:rPr>
        <w:tab/>
      </w:r>
      <w:r w:rsidR="006A14A5" w:rsidRPr="00EC6E7A">
        <w:rPr>
          <w:rFonts w:ascii="Arial Narrow" w:hAnsi="Arial Narrow" w:cs="Arial"/>
          <w:b/>
          <w:sz w:val="24"/>
          <w:szCs w:val="24"/>
        </w:rPr>
        <w:t xml:space="preserve">Infrastrukturna </w:t>
      </w:r>
      <w:r w:rsidRPr="00EC6E7A">
        <w:rPr>
          <w:rFonts w:ascii="Arial Narrow" w:hAnsi="Arial Narrow" w:cs="Arial"/>
          <w:b/>
          <w:sz w:val="24"/>
          <w:szCs w:val="24"/>
        </w:rPr>
        <w:t>namjena</w:t>
      </w:r>
    </w:p>
    <w:p w14:paraId="02766B23" w14:textId="77777777" w:rsidR="0084649E" w:rsidRPr="00EC6E7A" w:rsidRDefault="0084649E" w:rsidP="0084649E">
      <w:pPr>
        <w:pStyle w:val="Normal2"/>
        <w:widowControl w:val="0"/>
        <w:spacing w:line="240" w:lineRule="auto"/>
        <w:jc w:val="center"/>
        <w:rPr>
          <w:rFonts w:ascii="Arial Narrow" w:hAnsi="Arial Narrow" w:cs="Arial"/>
          <w:b/>
          <w:szCs w:val="24"/>
        </w:rPr>
      </w:pPr>
    </w:p>
    <w:p w14:paraId="13F8C9ED" w14:textId="77777777" w:rsidR="0084649E" w:rsidRPr="00EC6E7A" w:rsidRDefault="0084649E" w:rsidP="0084649E">
      <w:pPr>
        <w:pStyle w:val="Normal2"/>
        <w:widowControl w:val="0"/>
        <w:spacing w:line="240" w:lineRule="auto"/>
        <w:jc w:val="center"/>
        <w:rPr>
          <w:rFonts w:ascii="Arial Narrow" w:hAnsi="Arial Narrow" w:cs="Arial"/>
          <w:b/>
          <w:szCs w:val="24"/>
        </w:rPr>
      </w:pPr>
      <w:r w:rsidRPr="00EC6E7A">
        <w:rPr>
          <w:rFonts w:ascii="Arial Narrow" w:hAnsi="Arial Narrow" w:cs="Arial"/>
          <w:b/>
          <w:szCs w:val="24"/>
        </w:rPr>
        <w:t xml:space="preserve">Članak </w:t>
      </w:r>
      <w:r w:rsidR="00D004A4" w:rsidRPr="00EC6E7A">
        <w:rPr>
          <w:rFonts w:ascii="Arial Narrow" w:hAnsi="Arial Narrow" w:cs="Arial"/>
          <w:b/>
          <w:szCs w:val="24"/>
        </w:rPr>
        <w:t>4</w:t>
      </w:r>
      <w:r w:rsidRPr="00EC6E7A">
        <w:rPr>
          <w:rFonts w:ascii="Arial Narrow" w:hAnsi="Arial Narrow" w:cs="Arial"/>
          <w:b/>
          <w:szCs w:val="24"/>
        </w:rPr>
        <w:t>.</w:t>
      </w:r>
    </w:p>
    <w:p w14:paraId="4A674305" w14:textId="77777777" w:rsidR="008F409B" w:rsidRPr="00EC6E7A" w:rsidRDefault="00827613" w:rsidP="00C72C2C">
      <w:pPr>
        <w:pStyle w:val="Tijeloteksta2"/>
        <w:spacing w:line="240" w:lineRule="auto"/>
        <w:ind w:firstLine="426"/>
        <w:rPr>
          <w:rFonts w:ascii="Arial Narrow" w:hAnsi="Arial Narrow" w:cs="Arial"/>
          <w:szCs w:val="24"/>
        </w:rPr>
      </w:pPr>
      <w:r w:rsidRPr="00EC6E7A">
        <w:rPr>
          <w:rFonts w:ascii="Arial Narrow" w:hAnsi="Arial Narrow" w:cs="Arial"/>
          <w:szCs w:val="24"/>
        </w:rPr>
        <w:t xml:space="preserve">Površine infrastrukturne </w:t>
      </w:r>
      <w:r w:rsidR="001D0421" w:rsidRPr="00EC6E7A">
        <w:rPr>
          <w:rFonts w:ascii="Arial Narrow" w:hAnsi="Arial Narrow" w:cs="Arial"/>
          <w:szCs w:val="24"/>
        </w:rPr>
        <w:t>namjene</w:t>
      </w:r>
      <w:r w:rsidR="00BE36E3" w:rsidRPr="00EC6E7A">
        <w:rPr>
          <w:rFonts w:ascii="Arial Narrow" w:hAnsi="Arial Narrow" w:cs="Arial"/>
          <w:szCs w:val="24"/>
        </w:rPr>
        <w:t xml:space="preserve"> podrazumijevaju</w:t>
      </w:r>
      <w:r w:rsidR="008F409B" w:rsidRPr="00EC6E7A">
        <w:rPr>
          <w:rFonts w:ascii="Arial Narrow" w:hAnsi="Arial Narrow" w:cs="Arial"/>
          <w:szCs w:val="24"/>
        </w:rPr>
        <w:t>:</w:t>
      </w:r>
    </w:p>
    <w:p w14:paraId="7682F0F4" w14:textId="77777777" w:rsidR="008F409B" w:rsidRPr="00EC6E7A" w:rsidRDefault="008F409B" w:rsidP="00147C3D">
      <w:pPr>
        <w:pStyle w:val="Tijeloteksta2"/>
        <w:numPr>
          <w:ilvl w:val="0"/>
          <w:numId w:val="8"/>
        </w:numPr>
        <w:spacing w:line="240" w:lineRule="auto"/>
        <w:rPr>
          <w:rFonts w:ascii="Arial Narrow" w:hAnsi="Arial Narrow" w:cs="Arial"/>
          <w:strike/>
          <w:color w:val="4F81BD"/>
          <w:spacing w:val="2"/>
        </w:rPr>
      </w:pPr>
      <w:r w:rsidRPr="00EC6E7A">
        <w:rPr>
          <w:rFonts w:ascii="Arial Narrow" w:hAnsi="Arial Narrow" w:cs="Arial"/>
          <w:strike/>
          <w:color w:val="4F81BD"/>
          <w:spacing w:val="2"/>
        </w:rPr>
        <w:t>površine cestovnih prometnica (GU1, SU1, OU1 i OU2);</w:t>
      </w:r>
    </w:p>
    <w:p w14:paraId="1862AE30" w14:textId="77777777" w:rsidR="00851E99" w:rsidRPr="00EC6E7A" w:rsidRDefault="00C352A6" w:rsidP="00147C3D">
      <w:pPr>
        <w:pStyle w:val="Tijeloteksta2"/>
        <w:numPr>
          <w:ilvl w:val="0"/>
          <w:numId w:val="8"/>
        </w:numPr>
        <w:spacing w:line="240" w:lineRule="auto"/>
        <w:rPr>
          <w:rFonts w:ascii="Arial Narrow" w:hAnsi="Arial Narrow" w:cs="Arial"/>
          <w:strike/>
          <w:color w:val="4F81BD"/>
          <w:spacing w:val="2"/>
        </w:rPr>
      </w:pPr>
      <w:r w:rsidRPr="00EC6E7A">
        <w:rPr>
          <w:rFonts w:ascii="Arial Narrow" w:hAnsi="Arial Narrow" w:cs="Arial"/>
          <w:strike/>
          <w:color w:val="4F81BD"/>
          <w:spacing w:val="2"/>
        </w:rPr>
        <w:t>dio površine region</w:t>
      </w:r>
      <w:r w:rsidR="009018FE" w:rsidRPr="00EC6E7A">
        <w:rPr>
          <w:rFonts w:ascii="Arial Narrow" w:hAnsi="Arial Narrow" w:cs="Arial"/>
          <w:strike/>
          <w:color w:val="4F81BD"/>
          <w:spacing w:val="2"/>
        </w:rPr>
        <w:t>alne željezničke pruge.</w:t>
      </w:r>
    </w:p>
    <w:p w14:paraId="1CC1307F" w14:textId="77777777" w:rsidR="00C72C2C" w:rsidRPr="00EC6E7A" w:rsidRDefault="00C72C2C" w:rsidP="00147C3D">
      <w:pPr>
        <w:widowControl w:val="0"/>
        <w:numPr>
          <w:ilvl w:val="0"/>
          <w:numId w:val="12"/>
        </w:numPr>
        <w:spacing w:line="240" w:lineRule="exact"/>
        <w:ind w:left="567" w:hanging="283"/>
        <w:contextualSpacing/>
        <w:jc w:val="both"/>
        <w:rPr>
          <w:rFonts w:ascii="Arial Narrow" w:eastAsia="Arial Narrow" w:hAnsi="Arial Narrow" w:cs="Arial Narrow"/>
          <w:color w:val="FF0000"/>
          <w:sz w:val="24"/>
          <w:szCs w:val="24"/>
          <w:lang w:eastAsia="hr-HR"/>
        </w:rPr>
      </w:pPr>
      <w:r w:rsidRPr="00EC6E7A">
        <w:rPr>
          <w:rFonts w:ascii="Arial Narrow" w:eastAsia="Arial Narrow" w:hAnsi="Arial Narrow" w:cs="Arial Narrow"/>
          <w:color w:val="FF0000"/>
          <w:sz w:val="24"/>
          <w:szCs w:val="24"/>
          <w:lang w:eastAsia="hr-HR"/>
        </w:rPr>
        <w:t>Površine cestovnih prometnica (GU, SU1, OU1, OU2)</w:t>
      </w:r>
    </w:p>
    <w:p w14:paraId="3A6E2F6F" w14:textId="77777777" w:rsidR="00C72C2C" w:rsidRPr="00EC6E7A" w:rsidRDefault="00C72C2C" w:rsidP="00147C3D">
      <w:pPr>
        <w:widowControl w:val="0"/>
        <w:numPr>
          <w:ilvl w:val="0"/>
          <w:numId w:val="12"/>
        </w:numPr>
        <w:spacing w:line="240" w:lineRule="exact"/>
        <w:ind w:left="567" w:hanging="283"/>
        <w:contextualSpacing/>
        <w:jc w:val="both"/>
        <w:rPr>
          <w:rFonts w:ascii="Arial Narrow" w:eastAsia="Arial Narrow" w:hAnsi="Arial Narrow" w:cs="Arial Narrow"/>
          <w:color w:val="FF0000"/>
          <w:sz w:val="24"/>
          <w:szCs w:val="24"/>
          <w:lang w:eastAsia="hr-HR"/>
        </w:rPr>
      </w:pPr>
      <w:r w:rsidRPr="00EC6E7A">
        <w:rPr>
          <w:rFonts w:ascii="Arial Narrow" w:eastAsia="Arial Narrow" w:hAnsi="Arial Narrow" w:cs="Arial Narrow"/>
          <w:color w:val="FF0000"/>
          <w:sz w:val="24"/>
          <w:szCs w:val="24"/>
          <w:lang w:eastAsia="hr-HR"/>
        </w:rPr>
        <w:t xml:space="preserve">Površine kanala: </w:t>
      </w:r>
    </w:p>
    <w:p w14:paraId="301E911D" w14:textId="77777777" w:rsidR="00C72C2C" w:rsidRPr="00EC6E7A" w:rsidRDefault="00C72C2C" w:rsidP="00147C3D">
      <w:pPr>
        <w:widowControl w:val="0"/>
        <w:numPr>
          <w:ilvl w:val="0"/>
          <w:numId w:val="11"/>
        </w:numPr>
        <w:tabs>
          <w:tab w:val="left" w:pos="673"/>
        </w:tabs>
        <w:spacing w:line="240" w:lineRule="exact"/>
        <w:contextualSpacing/>
        <w:jc w:val="both"/>
        <w:rPr>
          <w:rFonts w:ascii="Arial Narrow" w:eastAsia="Arial Narrow" w:hAnsi="Arial Narrow" w:cs="Arial Narrow"/>
          <w:color w:val="FF0000"/>
          <w:sz w:val="24"/>
          <w:szCs w:val="24"/>
          <w:lang w:eastAsia="hr-HR"/>
        </w:rPr>
      </w:pPr>
      <w:r w:rsidRPr="00EC6E7A">
        <w:rPr>
          <w:rFonts w:ascii="Arial Narrow" w:eastAsia="Arial Narrow" w:hAnsi="Arial Narrow" w:cs="Arial Narrow"/>
          <w:color w:val="FF0000"/>
          <w:sz w:val="24"/>
          <w:szCs w:val="24"/>
          <w:lang w:eastAsia="hr-HR"/>
        </w:rPr>
        <w:t xml:space="preserve">postojeći melioracijski kanali koji prolaze kroz zonu u smjeru sjeveroistok – jugozapad, a koji su proglašeni vodnim dobrom, </w:t>
      </w:r>
    </w:p>
    <w:p w14:paraId="1FB1CC92" w14:textId="77777777" w:rsidR="00C72C2C" w:rsidRPr="00EC6E7A" w:rsidRDefault="00C72C2C" w:rsidP="00147C3D">
      <w:pPr>
        <w:widowControl w:val="0"/>
        <w:numPr>
          <w:ilvl w:val="0"/>
          <w:numId w:val="11"/>
        </w:numPr>
        <w:tabs>
          <w:tab w:val="left" w:pos="673"/>
        </w:tabs>
        <w:spacing w:line="240" w:lineRule="exact"/>
        <w:contextualSpacing/>
        <w:jc w:val="both"/>
        <w:rPr>
          <w:rFonts w:ascii="Arial Narrow" w:eastAsia="Arial Narrow" w:hAnsi="Arial Narrow" w:cs="Arial Narrow"/>
          <w:color w:val="FF0000"/>
          <w:sz w:val="24"/>
          <w:szCs w:val="24"/>
          <w:lang w:eastAsia="hr-HR"/>
        </w:rPr>
      </w:pPr>
      <w:r w:rsidRPr="00EC6E7A">
        <w:rPr>
          <w:rFonts w:ascii="Arial Narrow" w:eastAsia="Arial Narrow" w:hAnsi="Arial Narrow" w:cs="Arial Narrow"/>
          <w:color w:val="FF0000"/>
          <w:sz w:val="24"/>
          <w:szCs w:val="24"/>
          <w:lang w:eastAsia="hr-HR"/>
        </w:rPr>
        <w:t>nove trase melioracijskih kanala kojim se mijenja položaj postojećih kanala na način da odabrani tehnički elementi (površina poprečnog presjeka, dubina, uzdužni nagib kanala) moraju osigurati područje gospodarske zone od štetnog djelovanja 100 godišnjih velikih voda.</w:t>
      </w:r>
    </w:p>
    <w:p w14:paraId="0301B803" w14:textId="77777777" w:rsidR="0015424B" w:rsidRPr="00EC6E7A" w:rsidRDefault="0015424B" w:rsidP="0015424B">
      <w:pPr>
        <w:pStyle w:val="Tijeloteksta2"/>
        <w:spacing w:line="240" w:lineRule="auto"/>
        <w:ind w:left="1440"/>
        <w:rPr>
          <w:rFonts w:ascii="Arial Narrow" w:hAnsi="Arial Narrow" w:cs="Arial"/>
          <w:spacing w:val="2"/>
        </w:rPr>
      </w:pPr>
    </w:p>
    <w:p w14:paraId="73FCFCB1" w14:textId="77777777" w:rsidR="00C72C2C" w:rsidRPr="00EC6E7A" w:rsidRDefault="00C72C2C" w:rsidP="0015424B">
      <w:pPr>
        <w:pStyle w:val="Tijeloteksta2"/>
        <w:spacing w:line="240" w:lineRule="auto"/>
        <w:ind w:left="1440"/>
        <w:rPr>
          <w:rFonts w:ascii="Arial Narrow" w:hAnsi="Arial Narrow" w:cs="Arial"/>
          <w:spacing w:val="2"/>
        </w:rPr>
      </w:pPr>
    </w:p>
    <w:p w14:paraId="4B76F595" w14:textId="77777777" w:rsidR="0084649E" w:rsidRPr="00EC6E7A" w:rsidRDefault="0084649E" w:rsidP="0084649E">
      <w:pPr>
        <w:ind w:left="709" w:hanging="709"/>
        <w:jc w:val="both"/>
        <w:rPr>
          <w:rFonts w:ascii="Arial Narrow" w:hAnsi="Arial Narrow" w:cs="Arial"/>
          <w:b/>
          <w:sz w:val="24"/>
          <w:szCs w:val="24"/>
        </w:rPr>
      </w:pPr>
      <w:r w:rsidRPr="00EC6E7A">
        <w:rPr>
          <w:rFonts w:ascii="Arial Narrow" w:hAnsi="Arial Narrow" w:cs="Arial"/>
          <w:b/>
          <w:sz w:val="24"/>
          <w:szCs w:val="24"/>
        </w:rPr>
        <w:t>2.</w:t>
      </w:r>
      <w:r w:rsidRPr="00EC6E7A">
        <w:rPr>
          <w:rFonts w:ascii="Arial Narrow" w:hAnsi="Arial Narrow" w:cs="Arial"/>
          <w:b/>
          <w:sz w:val="24"/>
          <w:szCs w:val="24"/>
        </w:rPr>
        <w:tab/>
        <w:t>UVJETI SMJEŠTAJA GRAĐEVINA GOSPODARSKIH DJELATNOSTI</w:t>
      </w:r>
    </w:p>
    <w:p w14:paraId="2DB83976" w14:textId="77777777" w:rsidR="0084649E" w:rsidRPr="00EC6E7A" w:rsidRDefault="0084649E" w:rsidP="0084649E">
      <w:pPr>
        <w:ind w:firstLine="709"/>
        <w:jc w:val="both"/>
        <w:rPr>
          <w:rFonts w:ascii="Arial Narrow" w:hAnsi="Arial Narrow" w:cs="Arial"/>
          <w:sz w:val="24"/>
        </w:rPr>
      </w:pPr>
    </w:p>
    <w:p w14:paraId="0F811FAA" w14:textId="77777777" w:rsidR="0084649E" w:rsidRPr="00EC6E7A" w:rsidRDefault="00D004A4" w:rsidP="0084649E">
      <w:pPr>
        <w:jc w:val="center"/>
        <w:rPr>
          <w:rFonts w:ascii="Arial Narrow" w:hAnsi="Arial Narrow" w:cs="Arial"/>
          <w:b/>
          <w:sz w:val="24"/>
        </w:rPr>
      </w:pPr>
      <w:r w:rsidRPr="00EC6E7A">
        <w:rPr>
          <w:rFonts w:ascii="Arial Narrow" w:hAnsi="Arial Narrow" w:cs="Arial"/>
          <w:b/>
          <w:sz w:val="24"/>
        </w:rPr>
        <w:t>Članak 5</w:t>
      </w:r>
      <w:r w:rsidR="0084649E" w:rsidRPr="00EC6E7A">
        <w:rPr>
          <w:rFonts w:ascii="Arial Narrow" w:hAnsi="Arial Narrow" w:cs="Arial"/>
          <w:b/>
          <w:sz w:val="24"/>
        </w:rPr>
        <w:t>.</w:t>
      </w:r>
    </w:p>
    <w:p w14:paraId="67A86E49" w14:textId="77777777" w:rsidR="00E01105" w:rsidRPr="00EC6E7A" w:rsidRDefault="00E01105" w:rsidP="00E01105">
      <w:pPr>
        <w:widowControl w:val="0"/>
        <w:spacing w:line="275" w:lineRule="exact"/>
        <w:ind w:firstLine="360"/>
        <w:jc w:val="both"/>
        <w:rPr>
          <w:rFonts w:ascii="Arial Narrow" w:eastAsia="Arial Narrow" w:hAnsi="Arial Narrow" w:cs="Arial Narrow"/>
          <w:color w:val="000000"/>
          <w:sz w:val="23"/>
          <w:szCs w:val="23"/>
          <w:lang w:eastAsia="hr-HR"/>
        </w:rPr>
      </w:pPr>
      <w:r w:rsidRPr="00EC6E7A">
        <w:rPr>
          <w:rFonts w:ascii="Arial Narrow" w:eastAsia="Arial Narrow" w:hAnsi="Arial Narrow" w:cs="Arial Narrow"/>
          <w:color w:val="000000"/>
          <w:sz w:val="23"/>
          <w:szCs w:val="23"/>
          <w:lang w:eastAsia="hr-HR"/>
        </w:rPr>
        <w:t xml:space="preserve">Smještaj sadržaja gospodarskih djelatnosti se na području obuhvata Plana predviđa na površinama koje su kartografskim prikazom 1. KORIŠTENJE I NAMJENA POVRŠINA određene kao površine </w:t>
      </w:r>
      <w:r w:rsidRPr="00EC6E7A">
        <w:rPr>
          <w:rFonts w:ascii="Arial Narrow" w:eastAsia="Arial Narrow" w:hAnsi="Arial Narrow" w:cs="Arial Narrow"/>
          <w:strike/>
          <w:color w:val="4F81BD"/>
          <w:sz w:val="23"/>
          <w:szCs w:val="23"/>
          <w:lang w:eastAsia="hr-HR"/>
        </w:rPr>
        <w:t>gospodarske namjene - pretežito skladišne</w:t>
      </w:r>
      <w:r w:rsidRPr="00EC6E7A">
        <w:rPr>
          <w:rFonts w:ascii="Arial Narrow" w:eastAsia="Arial Narrow" w:hAnsi="Arial Narrow" w:cs="Arial Narrow"/>
          <w:color w:val="4F81BD"/>
          <w:sz w:val="23"/>
          <w:szCs w:val="23"/>
          <w:lang w:eastAsia="hr-HR"/>
        </w:rPr>
        <w:t xml:space="preserve"> </w:t>
      </w:r>
      <w:r w:rsidRPr="00EC6E7A">
        <w:rPr>
          <w:rFonts w:ascii="Arial Narrow" w:eastAsia="Arial Narrow" w:hAnsi="Arial Narrow" w:cs="Arial Narrow"/>
          <w:color w:val="FF0000"/>
          <w:sz w:val="23"/>
          <w:szCs w:val="23"/>
          <w:lang w:eastAsia="hr-HR"/>
        </w:rPr>
        <w:t>gospodarske</w:t>
      </w:r>
      <w:r w:rsidRPr="00EC6E7A">
        <w:rPr>
          <w:rFonts w:ascii="Arial Narrow" w:eastAsia="Arial Narrow" w:hAnsi="Arial Narrow" w:cs="Arial Narrow"/>
          <w:color w:val="4F81BD"/>
          <w:sz w:val="23"/>
          <w:szCs w:val="23"/>
          <w:lang w:eastAsia="hr-HR"/>
        </w:rPr>
        <w:t xml:space="preserve"> </w:t>
      </w:r>
      <w:r w:rsidRPr="00EC6E7A">
        <w:rPr>
          <w:rFonts w:ascii="Arial Narrow" w:eastAsia="Arial Narrow" w:hAnsi="Arial Narrow" w:cs="Arial Narrow"/>
          <w:color w:val="FF0000"/>
          <w:sz w:val="23"/>
          <w:szCs w:val="23"/>
          <w:lang w:eastAsia="hr-HR"/>
        </w:rPr>
        <w:t>proizvodne i skladišne namjene</w:t>
      </w:r>
      <w:r w:rsidRPr="00EC6E7A">
        <w:rPr>
          <w:rFonts w:ascii="Arial Narrow" w:eastAsia="Arial Narrow" w:hAnsi="Arial Narrow" w:cs="Arial Narrow"/>
          <w:color w:val="000000"/>
          <w:sz w:val="23"/>
          <w:szCs w:val="23"/>
          <w:lang w:eastAsia="hr-HR"/>
        </w:rPr>
        <w:t xml:space="preserve"> (I3).</w:t>
      </w:r>
    </w:p>
    <w:p w14:paraId="439BC2D5" w14:textId="5085D9D4" w:rsidR="00E01105" w:rsidRPr="00EC6E7A" w:rsidRDefault="00E01105" w:rsidP="00E01105">
      <w:pPr>
        <w:widowControl w:val="0"/>
        <w:spacing w:line="275" w:lineRule="exact"/>
        <w:ind w:firstLine="360"/>
        <w:jc w:val="both"/>
        <w:rPr>
          <w:rFonts w:ascii="Arial Narrow" w:eastAsia="Arial Narrow" w:hAnsi="Arial Narrow" w:cs="Arial Narrow"/>
          <w:color w:val="000000"/>
          <w:sz w:val="23"/>
          <w:szCs w:val="23"/>
          <w:lang w:eastAsia="hr-HR"/>
        </w:rPr>
      </w:pPr>
      <w:r w:rsidRPr="00EC6E7A">
        <w:rPr>
          <w:rFonts w:ascii="Arial Narrow" w:eastAsia="Arial Narrow" w:hAnsi="Arial Narrow" w:cs="Arial Narrow"/>
          <w:color w:val="000000"/>
          <w:sz w:val="23"/>
          <w:szCs w:val="23"/>
          <w:lang w:eastAsia="hr-HR"/>
        </w:rPr>
        <w:t xml:space="preserve">Za površinu (namjenu) iz prethodnog stavka, kartografskim su prikazom </w:t>
      </w:r>
      <w:r w:rsidRPr="00EC6E7A">
        <w:rPr>
          <w:rFonts w:ascii="Arial Narrow" w:eastAsia="Arial Narrow" w:hAnsi="Arial Narrow" w:cs="Arial Narrow"/>
          <w:strike/>
          <w:color w:val="0070C0"/>
          <w:sz w:val="23"/>
          <w:szCs w:val="23"/>
          <w:lang w:eastAsia="hr-HR"/>
        </w:rPr>
        <w:t>4. NAČIN I UVJETI GRADNJE</w:t>
      </w:r>
      <w:r w:rsidRPr="00EC6E7A">
        <w:rPr>
          <w:rFonts w:ascii="Arial Narrow" w:eastAsia="Arial Narrow" w:hAnsi="Arial Narrow" w:cs="Arial Narrow"/>
          <w:color w:val="000000"/>
          <w:sz w:val="23"/>
          <w:szCs w:val="23"/>
          <w:lang w:eastAsia="hr-HR"/>
        </w:rPr>
        <w:t xml:space="preserve">, </w:t>
      </w:r>
      <w:r w:rsidR="006111F1" w:rsidRPr="00EC6E7A">
        <w:rPr>
          <w:rFonts w:ascii="Arial Narrow" w:hAnsi="Arial Narrow" w:cs="Arial"/>
          <w:color w:val="FF0000"/>
          <w:spacing w:val="6"/>
          <w:sz w:val="24"/>
          <w:szCs w:val="24"/>
        </w:rPr>
        <w:t>4.2  NAČIN I UVJETI GRADNJE – Uvjeti gradnje</w:t>
      </w:r>
      <w:r w:rsidR="006111F1" w:rsidRPr="00EC6E7A">
        <w:rPr>
          <w:rFonts w:ascii="Arial Narrow" w:eastAsia="Arial Narrow" w:hAnsi="Arial Narrow" w:cs="Arial Narrow"/>
          <w:color w:val="000000"/>
          <w:sz w:val="23"/>
          <w:szCs w:val="23"/>
          <w:lang w:eastAsia="hr-HR"/>
        </w:rPr>
        <w:t xml:space="preserve"> </w:t>
      </w:r>
      <w:r w:rsidRPr="00EC6E7A">
        <w:rPr>
          <w:rFonts w:ascii="Arial Narrow" w:eastAsia="Arial Narrow" w:hAnsi="Arial Narrow" w:cs="Arial Narrow"/>
          <w:color w:val="000000"/>
          <w:sz w:val="23"/>
          <w:szCs w:val="23"/>
          <w:lang w:eastAsia="hr-HR"/>
        </w:rPr>
        <w:t>određene zone gradnje, te su za svaku pojedinu zonu utvrđeni uvjeti i način gradnje.</w:t>
      </w:r>
    </w:p>
    <w:p w14:paraId="498E36D3" w14:textId="77777777" w:rsidR="00E01105" w:rsidRPr="00EC6E7A" w:rsidRDefault="00E01105" w:rsidP="00E01105">
      <w:pPr>
        <w:widowControl w:val="0"/>
        <w:spacing w:line="275" w:lineRule="exact"/>
        <w:ind w:firstLine="360"/>
        <w:jc w:val="both"/>
        <w:rPr>
          <w:rFonts w:ascii="Arial Narrow" w:eastAsia="Arial Narrow" w:hAnsi="Arial Narrow" w:cs="Arial Narrow"/>
          <w:color w:val="FF0000"/>
          <w:sz w:val="23"/>
          <w:szCs w:val="23"/>
          <w:lang w:eastAsia="hr-HR"/>
        </w:rPr>
      </w:pPr>
      <w:r w:rsidRPr="00EC6E7A">
        <w:rPr>
          <w:rFonts w:ascii="Arial Narrow" w:eastAsia="Arial Narrow" w:hAnsi="Arial Narrow" w:cs="Arial Narrow"/>
          <w:color w:val="FF0000"/>
          <w:sz w:val="23"/>
          <w:szCs w:val="23"/>
          <w:lang w:eastAsia="hr-HR"/>
        </w:rPr>
        <w:t>Osnovni uvjet za izgradnju sadržaja gospodarskih djelatnosti na površinama proizvodne i skladišne namjene (I3) je njihova ekološka prihvatljivost u smislu sprečavanja zagađenja okoliša.</w:t>
      </w:r>
    </w:p>
    <w:p w14:paraId="6FDA277F" w14:textId="77777777" w:rsidR="0084649E" w:rsidRPr="00EC6E7A" w:rsidRDefault="0084649E" w:rsidP="0084649E">
      <w:pPr>
        <w:pStyle w:val="Normal2"/>
        <w:spacing w:line="240" w:lineRule="auto"/>
        <w:ind w:firstLine="720"/>
        <w:rPr>
          <w:rFonts w:ascii="Arial Narrow" w:hAnsi="Arial Narrow" w:cs="Arial"/>
          <w:szCs w:val="24"/>
        </w:rPr>
      </w:pPr>
    </w:p>
    <w:p w14:paraId="1F2A3417" w14:textId="77777777" w:rsidR="006A14A5" w:rsidRPr="00EC6E7A" w:rsidRDefault="00B03785" w:rsidP="00147C3D">
      <w:pPr>
        <w:numPr>
          <w:ilvl w:val="0"/>
          <w:numId w:val="7"/>
        </w:numPr>
        <w:tabs>
          <w:tab w:val="left" w:pos="709"/>
        </w:tabs>
        <w:jc w:val="both"/>
        <w:rPr>
          <w:rFonts w:ascii="Arial Narrow" w:hAnsi="Arial Narrow" w:cs="Arial"/>
          <w:b/>
          <w:strike/>
          <w:snapToGrid w:val="0"/>
          <w:color w:val="4F81BD"/>
          <w:sz w:val="24"/>
          <w:szCs w:val="24"/>
          <w:u w:val="single"/>
        </w:rPr>
      </w:pPr>
      <w:r w:rsidRPr="00EC6E7A">
        <w:rPr>
          <w:rFonts w:ascii="Arial Narrow" w:hAnsi="Arial Narrow" w:cs="Arial"/>
          <w:b/>
          <w:strike/>
          <w:snapToGrid w:val="0"/>
          <w:color w:val="4F81BD"/>
          <w:sz w:val="24"/>
          <w:szCs w:val="24"/>
          <w:u w:val="single"/>
        </w:rPr>
        <w:t>Z</w:t>
      </w:r>
      <w:r w:rsidR="006A14A5" w:rsidRPr="00EC6E7A">
        <w:rPr>
          <w:rFonts w:ascii="Arial Narrow" w:hAnsi="Arial Narrow" w:cs="Arial"/>
          <w:b/>
          <w:strike/>
          <w:snapToGrid w:val="0"/>
          <w:color w:val="4F81BD"/>
          <w:sz w:val="24"/>
          <w:szCs w:val="24"/>
          <w:u w:val="single"/>
        </w:rPr>
        <w:t>ona gradnje gospodarskih sadržaja z</w:t>
      </w:r>
      <w:r w:rsidRPr="00EC6E7A">
        <w:rPr>
          <w:rFonts w:ascii="Arial Narrow" w:hAnsi="Arial Narrow" w:cs="Arial"/>
          <w:b/>
          <w:strike/>
          <w:snapToGrid w:val="0"/>
          <w:color w:val="4F81BD"/>
          <w:sz w:val="24"/>
          <w:szCs w:val="24"/>
          <w:u w:val="single"/>
        </w:rPr>
        <w:t>natne veličine i opsega (kazete</w:t>
      </w:r>
      <w:r w:rsidR="006A14A5" w:rsidRPr="00EC6E7A">
        <w:rPr>
          <w:rFonts w:ascii="Arial Narrow" w:hAnsi="Arial Narrow" w:cs="Arial"/>
          <w:b/>
          <w:strike/>
          <w:snapToGrid w:val="0"/>
          <w:color w:val="4F81BD"/>
          <w:sz w:val="24"/>
          <w:szCs w:val="24"/>
          <w:u w:val="single"/>
        </w:rPr>
        <w:t xml:space="preserve"> </w:t>
      </w:r>
      <w:r w:rsidRPr="00EC6E7A">
        <w:rPr>
          <w:rFonts w:ascii="Arial Narrow" w:hAnsi="Arial Narrow" w:cs="Arial"/>
          <w:b/>
          <w:strike/>
          <w:snapToGrid w:val="0"/>
          <w:color w:val="4F81BD"/>
          <w:sz w:val="24"/>
          <w:szCs w:val="24"/>
          <w:u w:val="single"/>
        </w:rPr>
        <w:t>I</w:t>
      </w:r>
      <w:r w:rsidR="006A14A5" w:rsidRPr="00EC6E7A">
        <w:rPr>
          <w:rFonts w:ascii="Arial Narrow" w:hAnsi="Arial Narrow" w:cs="Arial"/>
          <w:b/>
          <w:strike/>
          <w:snapToGrid w:val="0"/>
          <w:color w:val="4F81BD"/>
          <w:sz w:val="24"/>
          <w:szCs w:val="24"/>
          <w:u w:val="single"/>
        </w:rPr>
        <w:t>3</w:t>
      </w:r>
      <w:r w:rsidR="006A14A5" w:rsidRPr="00EC6E7A">
        <w:rPr>
          <w:rFonts w:ascii="Arial Narrow" w:hAnsi="Arial Narrow" w:cs="Arial"/>
          <w:b/>
          <w:strike/>
          <w:snapToGrid w:val="0"/>
          <w:color w:val="4F81BD"/>
          <w:sz w:val="24"/>
          <w:szCs w:val="24"/>
          <w:u w:val="single"/>
          <w:vertAlign w:val="subscript"/>
        </w:rPr>
        <w:t>1</w:t>
      </w:r>
      <w:r w:rsidRPr="00EC6E7A">
        <w:rPr>
          <w:rFonts w:ascii="Arial Narrow" w:hAnsi="Arial Narrow" w:cs="Arial"/>
          <w:b/>
          <w:strike/>
          <w:snapToGrid w:val="0"/>
          <w:color w:val="4F81BD"/>
          <w:sz w:val="24"/>
          <w:szCs w:val="24"/>
          <w:u w:val="single"/>
        </w:rPr>
        <w:t xml:space="preserve"> i I</w:t>
      </w:r>
      <w:r w:rsidR="006A14A5" w:rsidRPr="00EC6E7A">
        <w:rPr>
          <w:rFonts w:ascii="Arial Narrow" w:hAnsi="Arial Narrow" w:cs="Arial"/>
          <w:b/>
          <w:strike/>
          <w:snapToGrid w:val="0"/>
          <w:color w:val="4F81BD"/>
          <w:sz w:val="24"/>
          <w:szCs w:val="24"/>
          <w:u w:val="single"/>
        </w:rPr>
        <w:t>3</w:t>
      </w:r>
      <w:r w:rsidR="0036246C" w:rsidRPr="00EC6E7A">
        <w:rPr>
          <w:rFonts w:ascii="Arial Narrow" w:hAnsi="Arial Narrow" w:cs="Arial"/>
          <w:b/>
          <w:strike/>
          <w:snapToGrid w:val="0"/>
          <w:color w:val="4F81BD"/>
          <w:sz w:val="24"/>
          <w:szCs w:val="24"/>
          <w:u w:val="single"/>
          <w:vertAlign w:val="subscript"/>
        </w:rPr>
        <w:t>2</w:t>
      </w:r>
      <w:r w:rsidR="006A14A5" w:rsidRPr="00EC6E7A">
        <w:rPr>
          <w:rFonts w:ascii="Arial Narrow" w:hAnsi="Arial Narrow" w:cs="Arial"/>
          <w:b/>
          <w:strike/>
          <w:snapToGrid w:val="0"/>
          <w:color w:val="4F81BD"/>
          <w:sz w:val="24"/>
          <w:szCs w:val="24"/>
          <w:u w:val="single"/>
        </w:rPr>
        <w:t>)</w:t>
      </w:r>
    </w:p>
    <w:p w14:paraId="311D210F" w14:textId="77777777" w:rsidR="00AC1CA3" w:rsidRPr="00EC6E7A" w:rsidRDefault="00AC1CA3" w:rsidP="00AC1CA3">
      <w:pPr>
        <w:rPr>
          <w:rFonts w:ascii="Arial Narrow" w:hAnsi="Arial Narrow" w:cs="Arial"/>
          <w:b/>
          <w:strike/>
          <w:snapToGrid w:val="0"/>
          <w:color w:val="4F81BD"/>
          <w:sz w:val="24"/>
          <w:szCs w:val="24"/>
        </w:rPr>
      </w:pPr>
      <w:r w:rsidRPr="00EC6E7A">
        <w:rPr>
          <w:rFonts w:ascii="Arial Narrow" w:hAnsi="Arial Narrow" w:cs="Arial"/>
          <w:b/>
          <w:strike/>
          <w:snapToGrid w:val="0"/>
          <w:color w:val="4F81BD"/>
          <w:sz w:val="24"/>
          <w:szCs w:val="24"/>
        </w:rPr>
        <w:tab/>
      </w:r>
    </w:p>
    <w:p w14:paraId="458A19F6" w14:textId="77777777" w:rsidR="00D004A4" w:rsidRPr="00EC6E7A" w:rsidRDefault="00AC1CA3" w:rsidP="00AC1CA3">
      <w:pPr>
        <w:rPr>
          <w:rFonts w:ascii="Arial Narrow" w:hAnsi="Arial Narrow" w:cs="Arial"/>
          <w:b/>
          <w:strike/>
          <w:color w:val="4F81BD"/>
          <w:sz w:val="24"/>
        </w:rPr>
      </w:pPr>
      <w:r w:rsidRPr="00EC6E7A">
        <w:rPr>
          <w:rFonts w:ascii="Arial Narrow" w:hAnsi="Arial Narrow" w:cs="Arial"/>
          <w:b/>
          <w:strike/>
          <w:snapToGrid w:val="0"/>
          <w:color w:val="4F81BD"/>
          <w:sz w:val="24"/>
          <w:szCs w:val="24"/>
        </w:rPr>
        <w:tab/>
      </w:r>
      <w:r w:rsidR="00D26ACE" w:rsidRPr="00EC6E7A">
        <w:rPr>
          <w:rFonts w:ascii="Arial Narrow" w:hAnsi="Arial Narrow" w:cs="Arial"/>
          <w:b/>
          <w:strike/>
          <w:snapToGrid w:val="0"/>
          <w:color w:val="4F81BD"/>
          <w:sz w:val="24"/>
          <w:szCs w:val="24"/>
        </w:rPr>
        <w:t>Kazeta</w:t>
      </w:r>
      <w:r w:rsidRPr="00EC6E7A">
        <w:rPr>
          <w:rFonts w:ascii="Arial Narrow" w:hAnsi="Arial Narrow" w:cs="Arial"/>
          <w:b/>
          <w:strike/>
          <w:snapToGrid w:val="0"/>
          <w:color w:val="4F81BD"/>
          <w:sz w:val="24"/>
          <w:szCs w:val="24"/>
        </w:rPr>
        <w:t xml:space="preserve"> I3</w:t>
      </w:r>
      <w:r w:rsidRPr="00EC6E7A">
        <w:rPr>
          <w:rFonts w:ascii="Arial Narrow" w:hAnsi="Arial Narrow" w:cs="Arial"/>
          <w:b/>
          <w:strike/>
          <w:snapToGrid w:val="0"/>
          <w:color w:val="4F81BD"/>
          <w:sz w:val="24"/>
          <w:szCs w:val="24"/>
          <w:vertAlign w:val="subscript"/>
        </w:rPr>
        <w:t>1</w:t>
      </w:r>
    </w:p>
    <w:p w14:paraId="5E12C037" w14:textId="77777777" w:rsidR="00E01105" w:rsidRPr="00EC6E7A" w:rsidRDefault="00E01105" w:rsidP="00147C3D">
      <w:pPr>
        <w:numPr>
          <w:ilvl w:val="0"/>
          <w:numId w:val="7"/>
        </w:numPr>
        <w:rPr>
          <w:rFonts w:ascii="Arial Narrow" w:hAnsi="Arial Narrow" w:cs="Arial"/>
          <w:b/>
          <w:color w:val="FF0000"/>
          <w:sz w:val="24"/>
        </w:rPr>
      </w:pPr>
      <w:r w:rsidRPr="00EC6E7A">
        <w:rPr>
          <w:rFonts w:ascii="Arial Narrow" w:hAnsi="Arial Narrow" w:cs="Arial"/>
          <w:b/>
          <w:color w:val="FF0000"/>
          <w:sz w:val="24"/>
        </w:rPr>
        <w:t>Zona gradnje gospodarskih sadržaja znatne veličine i opsega (kazete I3</w:t>
      </w:r>
      <w:r w:rsidRPr="00EC6E7A">
        <w:rPr>
          <w:rFonts w:ascii="Arial Narrow" w:hAnsi="Arial Narrow" w:cs="Arial"/>
          <w:b/>
          <w:color w:val="FF0000"/>
          <w:sz w:val="24"/>
          <w:vertAlign w:val="subscript"/>
        </w:rPr>
        <w:t>1</w:t>
      </w:r>
      <w:r w:rsidRPr="00EC6E7A">
        <w:rPr>
          <w:rFonts w:ascii="Arial Narrow" w:hAnsi="Arial Narrow" w:cs="Arial"/>
          <w:b/>
          <w:color w:val="FF0000"/>
          <w:sz w:val="24"/>
        </w:rPr>
        <w:t>, I3</w:t>
      </w:r>
      <w:r w:rsidRPr="00EC6E7A">
        <w:rPr>
          <w:rFonts w:ascii="Arial Narrow" w:hAnsi="Arial Narrow" w:cs="Arial"/>
          <w:b/>
          <w:color w:val="FF0000"/>
          <w:sz w:val="24"/>
          <w:vertAlign w:val="subscript"/>
        </w:rPr>
        <w:t>2</w:t>
      </w:r>
      <w:r w:rsidRPr="00EC6E7A">
        <w:rPr>
          <w:rFonts w:ascii="Arial Narrow" w:hAnsi="Arial Narrow" w:cs="Arial"/>
          <w:b/>
          <w:color w:val="FF0000"/>
          <w:sz w:val="24"/>
        </w:rPr>
        <w:t xml:space="preserve"> i I3</w:t>
      </w:r>
      <w:r w:rsidRPr="00EC6E7A">
        <w:rPr>
          <w:rFonts w:ascii="Arial Narrow" w:hAnsi="Arial Narrow" w:cs="Arial"/>
          <w:b/>
          <w:color w:val="FF0000"/>
          <w:sz w:val="24"/>
          <w:vertAlign w:val="subscript"/>
        </w:rPr>
        <w:t>3</w:t>
      </w:r>
      <w:r w:rsidRPr="00EC6E7A">
        <w:rPr>
          <w:rFonts w:ascii="Arial Narrow" w:hAnsi="Arial Narrow" w:cs="Arial"/>
          <w:b/>
          <w:color w:val="FF0000"/>
          <w:sz w:val="24"/>
        </w:rPr>
        <w:t>)</w:t>
      </w:r>
    </w:p>
    <w:p w14:paraId="1064F39F" w14:textId="77777777" w:rsidR="00E01105" w:rsidRPr="00EC6E7A" w:rsidRDefault="00E01105" w:rsidP="00E01105">
      <w:pPr>
        <w:jc w:val="both"/>
        <w:rPr>
          <w:rFonts w:ascii="Arial Narrow" w:hAnsi="Arial Narrow" w:cs="Arial"/>
          <w:b/>
          <w:sz w:val="24"/>
        </w:rPr>
      </w:pPr>
    </w:p>
    <w:p w14:paraId="0BE2D4FC" w14:textId="77777777" w:rsidR="00D004A4" w:rsidRPr="00EC6E7A" w:rsidRDefault="00D004A4" w:rsidP="00D004A4">
      <w:pPr>
        <w:jc w:val="center"/>
        <w:rPr>
          <w:rFonts w:ascii="Arial Narrow" w:hAnsi="Arial Narrow" w:cs="Arial"/>
          <w:b/>
          <w:sz w:val="24"/>
        </w:rPr>
      </w:pPr>
      <w:r w:rsidRPr="00EC6E7A">
        <w:rPr>
          <w:rFonts w:ascii="Arial Narrow" w:hAnsi="Arial Narrow" w:cs="Arial"/>
          <w:b/>
          <w:sz w:val="24"/>
        </w:rPr>
        <w:t>Članak 6.</w:t>
      </w:r>
    </w:p>
    <w:p w14:paraId="18118032" w14:textId="77777777" w:rsidR="00E01105" w:rsidRPr="00EC6E7A" w:rsidRDefault="006A14A5" w:rsidP="00E01105">
      <w:pPr>
        <w:pStyle w:val="Tijeloteksta7"/>
        <w:shd w:val="clear" w:color="auto" w:fill="auto"/>
        <w:spacing w:line="275" w:lineRule="exact"/>
        <w:ind w:firstLine="360"/>
        <w:jc w:val="both"/>
        <w:rPr>
          <w:color w:val="000000"/>
        </w:rPr>
      </w:pPr>
      <w:r w:rsidRPr="00EC6E7A">
        <w:rPr>
          <w:sz w:val="24"/>
          <w:szCs w:val="24"/>
        </w:rPr>
        <w:tab/>
      </w:r>
      <w:r w:rsidR="00E01105" w:rsidRPr="00EC6E7A">
        <w:rPr>
          <w:color w:val="000000"/>
        </w:rPr>
        <w:t xml:space="preserve">Unutar </w:t>
      </w:r>
      <w:r w:rsidR="00E01105" w:rsidRPr="00EC6E7A">
        <w:rPr>
          <w:strike/>
          <w:color w:val="5B9BD5"/>
        </w:rPr>
        <w:t>kazete</w:t>
      </w:r>
      <w:r w:rsidR="00E01105" w:rsidRPr="00EC6E7A">
        <w:rPr>
          <w:color w:val="000000"/>
        </w:rPr>
        <w:t xml:space="preserve"> </w:t>
      </w:r>
      <w:r w:rsidR="00E01105" w:rsidRPr="00EC6E7A">
        <w:rPr>
          <w:strike/>
          <w:color w:val="5B9BD5"/>
        </w:rPr>
        <w:t>I31</w:t>
      </w:r>
      <w:r w:rsidR="00E01105" w:rsidRPr="00EC6E7A">
        <w:rPr>
          <w:color w:val="000000"/>
        </w:rPr>
        <w:t xml:space="preserve"> </w:t>
      </w:r>
      <w:r w:rsidR="00E01105" w:rsidRPr="00EC6E7A">
        <w:rPr>
          <w:color w:val="FF0000"/>
        </w:rPr>
        <w:t>kazeta I3</w:t>
      </w:r>
      <w:r w:rsidR="00E01105" w:rsidRPr="00EC6E7A">
        <w:rPr>
          <w:color w:val="FF0000"/>
          <w:vertAlign w:val="subscript"/>
        </w:rPr>
        <w:t>1</w:t>
      </w:r>
      <w:r w:rsidR="00E01105" w:rsidRPr="00EC6E7A">
        <w:rPr>
          <w:color w:val="FF0000"/>
        </w:rPr>
        <w:t>, I3</w:t>
      </w:r>
      <w:r w:rsidR="00E01105" w:rsidRPr="00EC6E7A">
        <w:rPr>
          <w:color w:val="FF0000"/>
          <w:vertAlign w:val="subscript"/>
        </w:rPr>
        <w:t>2</w:t>
      </w:r>
      <w:r w:rsidR="00E01105" w:rsidRPr="00EC6E7A">
        <w:rPr>
          <w:color w:val="FF0000"/>
        </w:rPr>
        <w:t xml:space="preserve"> i I3</w:t>
      </w:r>
      <w:r w:rsidR="00E01105" w:rsidRPr="00EC6E7A">
        <w:rPr>
          <w:color w:val="FF0000"/>
          <w:vertAlign w:val="subscript"/>
        </w:rPr>
        <w:t>3</w:t>
      </w:r>
      <w:r w:rsidR="00E01105" w:rsidRPr="00EC6E7A">
        <w:rPr>
          <w:color w:val="000000"/>
        </w:rPr>
        <w:t xml:space="preserve"> moguće je formirati jednu ili više građevnih čestica, ovisno o stanju vlasništva, odnosno namjerama i potrebama budućih investitora. Unutar navedene kazete minimalna površina građevne čestice iznosi 10.000 m2.</w:t>
      </w:r>
    </w:p>
    <w:p w14:paraId="726FBDED" w14:textId="77777777" w:rsidR="00E01105" w:rsidRPr="00EC6E7A" w:rsidRDefault="00E01105" w:rsidP="00E01105">
      <w:pPr>
        <w:widowControl w:val="0"/>
        <w:spacing w:line="275" w:lineRule="exact"/>
        <w:ind w:firstLine="360"/>
        <w:jc w:val="both"/>
        <w:rPr>
          <w:rFonts w:ascii="Arial Narrow" w:eastAsia="Arial Narrow" w:hAnsi="Arial Narrow" w:cs="Arial Narrow"/>
          <w:color w:val="000000"/>
          <w:sz w:val="23"/>
          <w:szCs w:val="23"/>
          <w:lang w:eastAsia="hr-HR"/>
        </w:rPr>
      </w:pPr>
      <w:r w:rsidRPr="00EC6E7A">
        <w:rPr>
          <w:rFonts w:ascii="Arial Narrow" w:eastAsia="Arial Narrow" w:hAnsi="Arial Narrow" w:cs="Arial Narrow"/>
          <w:color w:val="000000"/>
          <w:sz w:val="23"/>
          <w:szCs w:val="23"/>
          <w:lang w:eastAsia="hr-HR"/>
        </w:rPr>
        <w:t xml:space="preserve">Izgrađenost građevne čestice unutar ove zone iznosi </w:t>
      </w:r>
      <w:r w:rsidRPr="00EC6E7A">
        <w:rPr>
          <w:rFonts w:ascii="Arial Narrow" w:eastAsia="Arial Narrow" w:hAnsi="Arial Narrow" w:cs="Arial Narrow"/>
          <w:strike/>
          <w:color w:val="5B9BD5"/>
          <w:sz w:val="23"/>
          <w:szCs w:val="23"/>
          <w:lang w:eastAsia="hr-HR"/>
        </w:rPr>
        <w:t>40</w:t>
      </w:r>
      <w:r w:rsidRPr="00EC6E7A">
        <w:rPr>
          <w:rFonts w:ascii="Arial Narrow" w:eastAsia="Arial Narrow" w:hAnsi="Arial Narrow" w:cs="Arial Narrow"/>
          <w:color w:val="5B9BD5"/>
          <w:sz w:val="23"/>
          <w:szCs w:val="23"/>
          <w:lang w:eastAsia="hr-HR"/>
        </w:rPr>
        <w:t xml:space="preserve"> </w:t>
      </w:r>
      <w:r w:rsidRPr="00EC6E7A">
        <w:rPr>
          <w:rFonts w:ascii="Arial Narrow" w:eastAsia="Arial Narrow" w:hAnsi="Arial Narrow" w:cs="Arial Narrow"/>
          <w:color w:val="FF0000"/>
          <w:sz w:val="23"/>
          <w:szCs w:val="23"/>
          <w:lang w:eastAsia="hr-HR"/>
        </w:rPr>
        <w:t>60</w:t>
      </w:r>
      <w:r w:rsidRPr="00EC6E7A">
        <w:rPr>
          <w:rFonts w:ascii="Arial Narrow" w:eastAsia="Arial Narrow" w:hAnsi="Arial Narrow" w:cs="Arial Narrow"/>
          <w:color w:val="000000"/>
          <w:sz w:val="23"/>
          <w:szCs w:val="23"/>
          <w:lang w:eastAsia="hr-HR"/>
        </w:rPr>
        <w:t>%.</w:t>
      </w:r>
    </w:p>
    <w:p w14:paraId="43D61D0A" w14:textId="77777777" w:rsidR="00E01105" w:rsidRPr="00EC6E7A" w:rsidRDefault="00E01105" w:rsidP="00E01105">
      <w:pPr>
        <w:widowControl w:val="0"/>
        <w:spacing w:line="275" w:lineRule="exact"/>
        <w:ind w:firstLine="360"/>
        <w:jc w:val="both"/>
        <w:rPr>
          <w:rFonts w:ascii="Arial Narrow" w:eastAsia="Arial Narrow" w:hAnsi="Arial Narrow" w:cs="Arial Narrow"/>
          <w:color w:val="000000"/>
          <w:sz w:val="23"/>
          <w:szCs w:val="23"/>
          <w:lang w:eastAsia="hr-HR"/>
        </w:rPr>
      </w:pPr>
      <w:r w:rsidRPr="00EC6E7A">
        <w:rPr>
          <w:rFonts w:ascii="Arial Narrow" w:eastAsia="Arial Narrow" w:hAnsi="Arial Narrow" w:cs="Arial Narrow"/>
          <w:color w:val="000000"/>
          <w:sz w:val="23"/>
          <w:szCs w:val="23"/>
          <w:lang w:eastAsia="hr-HR"/>
        </w:rPr>
        <w:t>Koeficijent iskoristivosti građevne čestice (kis) iznosi 1,2.</w:t>
      </w:r>
    </w:p>
    <w:p w14:paraId="0824F0DD" w14:textId="2C3EFFD5" w:rsidR="00E01105" w:rsidRPr="00EC6E7A" w:rsidRDefault="00E01105" w:rsidP="00E01105">
      <w:pPr>
        <w:widowControl w:val="0"/>
        <w:shd w:val="clear" w:color="auto" w:fill="FFFFFF"/>
        <w:spacing w:line="275" w:lineRule="exact"/>
        <w:ind w:firstLine="360"/>
        <w:jc w:val="both"/>
        <w:rPr>
          <w:rFonts w:ascii="Arial Narrow" w:eastAsia="Arial Narrow" w:hAnsi="Arial Narrow" w:cs="Arial Narrow"/>
          <w:strike/>
          <w:color w:val="000000"/>
          <w:sz w:val="23"/>
          <w:szCs w:val="23"/>
          <w:lang w:eastAsia="hr-HR"/>
        </w:rPr>
      </w:pPr>
      <w:r w:rsidRPr="00EC6E7A">
        <w:rPr>
          <w:rFonts w:ascii="Arial Narrow" w:eastAsia="Arial Narrow" w:hAnsi="Arial Narrow" w:cs="Arial Narrow"/>
          <w:strike/>
          <w:color w:val="5B9BD5"/>
          <w:sz w:val="23"/>
          <w:szCs w:val="23"/>
          <w:lang w:eastAsia="hr-HR"/>
        </w:rPr>
        <w:t>Najveća dopuštena visina može iznositi</w:t>
      </w:r>
      <w:r w:rsidR="001E4A6C" w:rsidRPr="00EC6E7A">
        <w:rPr>
          <w:rFonts w:ascii="Arial Narrow" w:eastAsia="Arial Narrow" w:hAnsi="Arial Narrow" w:cs="Arial Narrow"/>
          <w:strike/>
          <w:color w:val="5B9BD5"/>
          <w:sz w:val="23"/>
          <w:szCs w:val="23"/>
          <w:lang w:eastAsia="hr-HR"/>
        </w:rPr>
        <w:t xml:space="preserve"> </w:t>
      </w:r>
      <w:r w:rsidRPr="00EC6E7A">
        <w:rPr>
          <w:rFonts w:ascii="Arial Narrow" w:eastAsia="Arial Narrow" w:hAnsi="Arial Narrow" w:cs="Arial Narrow"/>
          <w:strike/>
          <w:color w:val="5B9BD5"/>
          <w:sz w:val="23"/>
          <w:szCs w:val="23"/>
          <w:lang w:eastAsia="hr-HR"/>
        </w:rPr>
        <w:t>do  20  metara, ukoliko je to uvjetovano tehnološkim procesom, a njenu je opravdanost potrebno dokazati arhitektonsko - urbanističkim rješenjem, uz posebno vrednovanje u odnosu na karakteristične vizure naselja</w:t>
      </w:r>
      <w:r w:rsidRPr="00EC6E7A">
        <w:rPr>
          <w:rFonts w:ascii="Arial Narrow" w:eastAsia="Arial Narrow" w:hAnsi="Arial Narrow" w:cs="Arial Narrow"/>
          <w:strike/>
          <w:color w:val="000000"/>
          <w:sz w:val="23"/>
          <w:szCs w:val="23"/>
          <w:lang w:eastAsia="hr-HR"/>
        </w:rPr>
        <w:t>.</w:t>
      </w:r>
    </w:p>
    <w:p w14:paraId="5D53DA44" w14:textId="1B7DC6B3" w:rsidR="001E4A6C" w:rsidRPr="00EC6E7A" w:rsidRDefault="008F3B16" w:rsidP="006F6BA4">
      <w:pPr>
        <w:jc w:val="both"/>
        <w:rPr>
          <w:rFonts w:ascii="Arial Narrow" w:hAnsi="Arial Narrow"/>
          <w:color w:val="FF0000"/>
          <w:sz w:val="24"/>
          <w:szCs w:val="24"/>
        </w:rPr>
      </w:pPr>
      <w:r w:rsidRPr="00EC6E7A">
        <w:rPr>
          <w:rFonts w:ascii="Arial Narrow" w:hAnsi="Arial Narrow"/>
          <w:color w:val="FF0000"/>
          <w:sz w:val="24"/>
          <w:szCs w:val="24"/>
        </w:rPr>
        <w:lastRenderedPageBreak/>
        <w:t xml:space="preserve">      </w:t>
      </w:r>
      <w:r w:rsidR="001E4A6C" w:rsidRPr="00EC6E7A">
        <w:rPr>
          <w:rFonts w:ascii="Arial Narrow" w:hAnsi="Arial Narrow"/>
          <w:color w:val="FF0000"/>
          <w:sz w:val="24"/>
          <w:szCs w:val="24"/>
        </w:rPr>
        <w:t>Najveći dopušteni broj etaža građevina iznosi 3 nadzemne etaže (prizemlje i 2 kata).</w:t>
      </w:r>
    </w:p>
    <w:p w14:paraId="6DF018FE" w14:textId="04E0A9F9" w:rsidR="006F6BA4" w:rsidRPr="00EC6E7A" w:rsidRDefault="008F3B16" w:rsidP="006F6BA4">
      <w:pPr>
        <w:jc w:val="both"/>
        <w:rPr>
          <w:rFonts w:ascii="Arial Narrow" w:hAnsi="Arial Narrow"/>
          <w:color w:val="FF0000"/>
          <w:sz w:val="24"/>
          <w:szCs w:val="24"/>
        </w:rPr>
      </w:pPr>
      <w:r w:rsidRPr="00EC6E7A">
        <w:rPr>
          <w:rFonts w:ascii="Arial Narrow" w:hAnsi="Arial Narrow"/>
          <w:color w:val="FF0000"/>
          <w:sz w:val="24"/>
          <w:szCs w:val="24"/>
        </w:rPr>
        <w:t xml:space="preserve">      </w:t>
      </w:r>
      <w:r w:rsidR="006F6BA4" w:rsidRPr="00EC6E7A">
        <w:rPr>
          <w:rFonts w:ascii="Arial Narrow" w:hAnsi="Arial Narrow"/>
          <w:color w:val="FF0000"/>
          <w:sz w:val="24"/>
          <w:szCs w:val="24"/>
        </w:rPr>
        <w:t>Visina građevin</w:t>
      </w:r>
      <w:r w:rsidRPr="00EC6E7A">
        <w:rPr>
          <w:rFonts w:ascii="Arial Narrow" w:hAnsi="Arial Narrow"/>
          <w:color w:val="FF0000"/>
          <w:sz w:val="24"/>
          <w:szCs w:val="24"/>
        </w:rPr>
        <w:t>e</w:t>
      </w:r>
      <w:r w:rsidR="006F6BA4" w:rsidRPr="00EC6E7A">
        <w:rPr>
          <w:rFonts w:ascii="Arial Narrow" w:hAnsi="Arial Narrow"/>
          <w:color w:val="FF0000"/>
          <w:sz w:val="24"/>
          <w:szCs w:val="24"/>
        </w:rPr>
        <w:t xml:space="preserve"> je tehnološki uvjetovana.</w:t>
      </w:r>
    </w:p>
    <w:p w14:paraId="0D3C3E4A" w14:textId="77777777" w:rsidR="006F6BA4" w:rsidRPr="00EC6E7A" w:rsidRDefault="006F6BA4" w:rsidP="00E01105">
      <w:pPr>
        <w:widowControl w:val="0"/>
        <w:shd w:val="clear" w:color="auto" w:fill="FFFFFF"/>
        <w:spacing w:line="275" w:lineRule="exact"/>
        <w:ind w:firstLine="360"/>
        <w:jc w:val="both"/>
        <w:rPr>
          <w:rFonts w:ascii="Arial Narrow" w:eastAsia="Arial Narrow" w:hAnsi="Arial Narrow" w:cs="Arial Narrow"/>
          <w:color w:val="000000"/>
          <w:sz w:val="23"/>
          <w:szCs w:val="23"/>
          <w:lang w:eastAsia="hr-HR"/>
        </w:rPr>
      </w:pPr>
    </w:p>
    <w:p w14:paraId="0C38F4CD" w14:textId="77777777" w:rsidR="00E01105" w:rsidRPr="00EC6E7A" w:rsidRDefault="00E01105" w:rsidP="00E01105">
      <w:pPr>
        <w:widowControl w:val="0"/>
        <w:spacing w:line="275" w:lineRule="exact"/>
        <w:ind w:firstLine="360"/>
        <w:jc w:val="both"/>
        <w:rPr>
          <w:rFonts w:ascii="Arial Narrow" w:eastAsia="Arial Narrow" w:hAnsi="Arial Narrow" w:cs="Arial Narrow"/>
          <w:color w:val="000000"/>
          <w:sz w:val="23"/>
          <w:szCs w:val="23"/>
          <w:lang w:eastAsia="hr-HR"/>
        </w:rPr>
      </w:pPr>
      <w:r w:rsidRPr="00EC6E7A">
        <w:rPr>
          <w:rFonts w:ascii="Arial Narrow" w:eastAsia="Arial Narrow" w:hAnsi="Arial Narrow" w:cs="Arial Narrow"/>
          <w:color w:val="000000"/>
          <w:sz w:val="23"/>
          <w:szCs w:val="23"/>
          <w:lang w:eastAsia="hr-HR"/>
        </w:rPr>
        <w:t xml:space="preserve">Građevni pravci trebaju biti udaljeni od </w:t>
      </w:r>
      <w:r w:rsidRPr="00EC6E7A">
        <w:rPr>
          <w:rFonts w:ascii="Arial Narrow" w:eastAsia="Arial Narrow" w:hAnsi="Arial Narrow" w:cs="Arial Narrow"/>
          <w:color w:val="FF0000"/>
          <w:sz w:val="23"/>
          <w:szCs w:val="23"/>
          <w:lang w:eastAsia="hr-HR"/>
        </w:rPr>
        <w:t>granica građevnih čestica koje su ujedno i</w:t>
      </w:r>
      <w:r w:rsidRPr="00EC6E7A">
        <w:rPr>
          <w:rFonts w:ascii="Arial Narrow" w:eastAsia="Arial Narrow" w:hAnsi="Arial Narrow" w:cs="Arial Narrow"/>
          <w:color w:val="000000"/>
          <w:sz w:val="23"/>
          <w:szCs w:val="23"/>
          <w:lang w:eastAsia="hr-HR"/>
        </w:rPr>
        <w:t xml:space="preserve"> </w:t>
      </w:r>
      <w:r w:rsidRPr="00EC6E7A">
        <w:rPr>
          <w:rFonts w:ascii="Arial Narrow" w:eastAsia="Arial Narrow" w:hAnsi="Arial Narrow" w:cs="Arial Narrow"/>
          <w:color w:val="FF0000"/>
          <w:sz w:val="23"/>
          <w:szCs w:val="23"/>
          <w:lang w:eastAsia="hr-HR"/>
        </w:rPr>
        <w:t xml:space="preserve">granica obuhvata Plana, </w:t>
      </w:r>
      <w:r w:rsidRPr="00EC6E7A">
        <w:rPr>
          <w:rFonts w:ascii="Arial Narrow" w:eastAsia="Arial Narrow" w:hAnsi="Arial Narrow" w:cs="Arial Narrow"/>
          <w:color w:val="000000"/>
          <w:sz w:val="23"/>
          <w:szCs w:val="23"/>
          <w:lang w:eastAsia="hr-HR"/>
        </w:rPr>
        <w:t>regulacijske linije svih prometnica</w:t>
      </w:r>
      <w:r w:rsidRPr="00EC6E7A">
        <w:rPr>
          <w:rFonts w:ascii="Arial Narrow" w:eastAsia="Arial Narrow" w:hAnsi="Arial Narrow" w:cs="Arial Narrow"/>
          <w:color w:val="FF0000"/>
          <w:sz w:val="23"/>
          <w:szCs w:val="23"/>
          <w:lang w:eastAsia="hr-HR"/>
        </w:rPr>
        <w:t xml:space="preserve"> i</w:t>
      </w:r>
      <w:r w:rsidRPr="00EC6E7A">
        <w:rPr>
          <w:rFonts w:ascii="Arial Narrow" w:eastAsia="Arial Narrow" w:hAnsi="Arial Narrow" w:cs="Arial Narrow"/>
          <w:color w:val="000000"/>
          <w:sz w:val="23"/>
          <w:szCs w:val="23"/>
          <w:lang w:eastAsia="hr-HR"/>
        </w:rPr>
        <w:t xml:space="preserve"> </w:t>
      </w:r>
      <w:r w:rsidRPr="00EC6E7A">
        <w:rPr>
          <w:rFonts w:ascii="Arial Narrow" w:eastAsia="Arial Narrow" w:hAnsi="Arial Narrow" w:cs="Arial Narrow"/>
          <w:color w:val="FF0000"/>
          <w:sz w:val="23"/>
          <w:szCs w:val="23"/>
          <w:lang w:eastAsia="hr-HR"/>
        </w:rPr>
        <w:t>kanala</w:t>
      </w:r>
      <w:r w:rsidRPr="00EC6E7A">
        <w:rPr>
          <w:rFonts w:ascii="Arial Narrow" w:eastAsia="Arial Narrow" w:hAnsi="Arial Narrow" w:cs="Arial Narrow"/>
          <w:color w:val="000000"/>
          <w:sz w:val="23"/>
          <w:szCs w:val="23"/>
          <w:lang w:eastAsia="hr-HR"/>
        </w:rPr>
        <w:t xml:space="preserve"> najmanje 10 metara, dok udaljenost građevine od međa susjedne građevne čestice treba iznositi najmanje polovicu visine građevine (h/2), ali ne manje od 5,5 metara.</w:t>
      </w:r>
    </w:p>
    <w:p w14:paraId="00141DE4" w14:textId="5C96076F" w:rsidR="00E01105" w:rsidRPr="00EC6E7A" w:rsidRDefault="00E01105" w:rsidP="00E01105">
      <w:pPr>
        <w:widowControl w:val="0"/>
        <w:spacing w:line="275" w:lineRule="exact"/>
        <w:ind w:firstLine="360"/>
        <w:jc w:val="both"/>
        <w:rPr>
          <w:rFonts w:ascii="Arial Narrow" w:eastAsia="Arial Narrow" w:hAnsi="Arial Narrow" w:cs="Arial Narrow"/>
          <w:color w:val="000000"/>
          <w:sz w:val="23"/>
          <w:szCs w:val="23"/>
          <w:lang w:eastAsia="hr-HR"/>
        </w:rPr>
      </w:pPr>
      <w:r w:rsidRPr="00EC6E7A">
        <w:rPr>
          <w:rFonts w:ascii="Arial Narrow" w:eastAsia="Arial Narrow" w:hAnsi="Arial Narrow" w:cs="Arial Narrow"/>
          <w:color w:val="000000"/>
          <w:sz w:val="23"/>
          <w:szCs w:val="23"/>
          <w:lang w:eastAsia="hr-HR"/>
        </w:rPr>
        <w:t xml:space="preserve">Unutar dijela </w:t>
      </w:r>
      <w:r w:rsidRPr="00EC6E7A">
        <w:rPr>
          <w:rFonts w:ascii="Arial Narrow" w:eastAsia="Arial Narrow" w:hAnsi="Arial Narrow" w:cs="Arial Narrow"/>
          <w:sz w:val="23"/>
          <w:szCs w:val="23"/>
          <w:lang w:eastAsia="hr-HR"/>
        </w:rPr>
        <w:t>kazete I3</w:t>
      </w:r>
      <w:r w:rsidRPr="00EC6E7A">
        <w:rPr>
          <w:rFonts w:ascii="Arial Narrow" w:eastAsia="Arial Narrow" w:hAnsi="Arial Narrow" w:cs="Arial Narrow"/>
          <w:sz w:val="23"/>
          <w:szCs w:val="23"/>
          <w:vertAlign w:val="subscript"/>
          <w:lang w:eastAsia="hr-HR"/>
        </w:rPr>
        <w:t>1</w:t>
      </w:r>
      <w:r w:rsidRPr="00EC6E7A">
        <w:rPr>
          <w:rFonts w:ascii="Arial Narrow" w:eastAsia="Arial Narrow" w:hAnsi="Arial Narrow" w:cs="Arial Narrow"/>
          <w:sz w:val="23"/>
          <w:szCs w:val="23"/>
          <w:lang w:eastAsia="hr-HR"/>
        </w:rPr>
        <w:t>,</w:t>
      </w:r>
      <w:r w:rsidRPr="00EC6E7A">
        <w:rPr>
          <w:rFonts w:ascii="Arial Narrow" w:eastAsia="Arial Narrow" w:hAnsi="Arial Narrow" w:cs="Arial Narrow"/>
          <w:color w:val="000000"/>
          <w:sz w:val="23"/>
          <w:szCs w:val="23"/>
          <w:lang w:eastAsia="hr-HR"/>
        </w:rPr>
        <w:t xml:space="preserve"> </w:t>
      </w:r>
      <w:r w:rsidR="00157432" w:rsidRPr="00EC6E7A">
        <w:rPr>
          <w:rFonts w:ascii="Arial Narrow" w:eastAsia="Arial Narrow" w:hAnsi="Arial Narrow" w:cs="Arial Narrow"/>
          <w:color w:val="000000"/>
          <w:sz w:val="23"/>
          <w:szCs w:val="23"/>
          <w:lang w:eastAsia="hr-HR"/>
        </w:rPr>
        <w:t>o</w:t>
      </w:r>
      <w:r w:rsidRPr="00EC6E7A">
        <w:rPr>
          <w:rFonts w:ascii="Arial Narrow" w:eastAsia="Arial Narrow" w:hAnsi="Arial Narrow" w:cs="Arial Narrow"/>
          <w:color w:val="000000"/>
          <w:sz w:val="23"/>
          <w:szCs w:val="23"/>
          <w:lang w:eastAsia="hr-HR"/>
        </w:rPr>
        <w:t xml:space="preserve">dređenim kartografskim prikazom </w:t>
      </w:r>
      <w:r w:rsidRPr="00EC6E7A">
        <w:rPr>
          <w:rFonts w:ascii="Arial Narrow" w:eastAsia="Arial Narrow" w:hAnsi="Arial Narrow" w:cs="Arial Narrow"/>
          <w:strike/>
          <w:color w:val="0070C0"/>
          <w:sz w:val="23"/>
          <w:szCs w:val="23"/>
          <w:lang w:eastAsia="hr-HR"/>
        </w:rPr>
        <w:t>4. NAČIN I UVJETI GRADNJE</w:t>
      </w:r>
      <w:r w:rsidR="0089184E" w:rsidRPr="00EC6E7A">
        <w:rPr>
          <w:rFonts w:ascii="Arial Narrow" w:hAnsi="Arial Narrow" w:cs="Arial"/>
          <w:spacing w:val="6"/>
          <w:sz w:val="24"/>
          <w:szCs w:val="24"/>
        </w:rPr>
        <w:t xml:space="preserve"> </w:t>
      </w:r>
      <w:r w:rsidR="0089184E" w:rsidRPr="00EC6E7A">
        <w:rPr>
          <w:rFonts w:ascii="Arial Narrow" w:hAnsi="Arial Narrow" w:cs="Arial"/>
          <w:color w:val="FF0000"/>
          <w:spacing w:val="6"/>
          <w:sz w:val="24"/>
          <w:szCs w:val="24"/>
        </w:rPr>
        <w:t>4.2  NAČIN I UVJETI GRADNJE – Uvjeti gradnje</w:t>
      </w:r>
      <w:r w:rsidR="0089184E" w:rsidRPr="00EC6E7A">
        <w:rPr>
          <w:rFonts w:ascii="Arial Narrow" w:eastAsia="Arial Narrow" w:hAnsi="Arial Narrow" w:cs="Arial Narrow"/>
          <w:color w:val="000000"/>
          <w:sz w:val="23"/>
          <w:szCs w:val="23"/>
          <w:lang w:eastAsia="hr-HR"/>
        </w:rPr>
        <w:t>,</w:t>
      </w:r>
      <w:r w:rsidRPr="00EC6E7A">
        <w:rPr>
          <w:rFonts w:ascii="Arial Narrow" w:eastAsia="Arial Narrow" w:hAnsi="Arial Narrow" w:cs="Arial Narrow"/>
          <w:color w:val="000000"/>
          <w:sz w:val="23"/>
          <w:szCs w:val="23"/>
          <w:lang w:eastAsia="hr-HR"/>
        </w:rPr>
        <w:t xml:space="preserve">, planiran je smještaj industrijskog </w:t>
      </w:r>
      <w:proofErr w:type="spellStart"/>
      <w:r w:rsidRPr="00EC6E7A">
        <w:rPr>
          <w:rFonts w:ascii="Arial Narrow" w:eastAsia="Arial Narrow" w:hAnsi="Arial Narrow" w:cs="Arial Narrow"/>
          <w:color w:val="000000"/>
          <w:sz w:val="23"/>
          <w:szCs w:val="23"/>
          <w:lang w:eastAsia="hr-HR"/>
        </w:rPr>
        <w:t>kolosjeka</w:t>
      </w:r>
      <w:proofErr w:type="spellEnd"/>
      <w:r w:rsidRPr="00EC6E7A">
        <w:rPr>
          <w:rFonts w:ascii="Arial Narrow" w:eastAsia="Arial Narrow" w:hAnsi="Arial Narrow" w:cs="Arial Narrow"/>
          <w:color w:val="000000"/>
          <w:sz w:val="23"/>
          <w:szCs w:val="23"/>
          <w:lang w:eastAsia="hr-HR"/>
        </w:rPr>
        <w:t>, koji je moguće graditi u skladu s člankom 22. ovih Odredbi za provođenje.</w:t>
      </w:r>
    </w:p>
    <w:p w14:paraId="1ECB56E6" w14:textId="23EA363A" w:rsidR="00BC3303" w:rsidRPr="00EC6E7A" w:rsidRDefault="00BC3303" w:rsidP="00E01105">
      <w:pPr>
        <w:jc w:val="both"/>
        <w:rPr>
          <w:rFonts w:ascii="Arial Narrow" w:hAnsi="Arial Narrow"/>
          <w:sz w:val="24"/>
          <w:szCs w:val="24"/>
        </w:rPr>
      </w:pPr>
      <w:r w:rsidRPr="00EC6E7A">
        <w:rPr>
          <w:rFonts w:ascii="Arial Narrow" w:hAnsi="Arial Narrow"/>
          <w:sz w:val="24"/>
          <w:szCs w:val="24"/>
        </w:rPr>
        <w:tab/>
        <w:t xml:space="preserve">Kartografskim prikazom </w:t>
      </w:r>
      <w:r w:rsidRPr="00EC6E7A">
        <w:rPr>
          <w:rFonts w:ascii="Arial Narrow" w:hAnsi="Arial Narrow"/>
          <w:strike/>
          <w:color w:val="0070C0"/>
          <w:sz w:val="24"/>
          <w:szCs w:val="24"/>
        </w:rPr>
        <w:t>4. NAČIN I UVJETI GRADNJE</w:t>
      </w:r>
      <w:r w:rsidRPr="00EC6E7A">
        <w:rPr>
          <w:rFonts w:ascii="Arial Narrow" w:hAnsi="Arial Narrow"/>
          <w:sz w:val="24"/>
          <w:szCs w:val="24"/>
        </w:rPr>
        <w:t xml:space="preserve"> </w:t>
      </w:r>
      <w:r w:rsidR="0089184E" w:rsidRPr="00EC6E7A">
        <w:rPr>
          <w:rFonts w:ascii="Arial Narrow" w:hAnsi="Arial Narrow" w:cs="Arial"/>
          <w:spacing w:val="6"/>
          <w:sz w:val="24"/>
          <w:szCs w:val="24"/>
        </w:rPr>
        <w:t xml:space="preserve"> </w:t>
      </w:r>
      <w:r w:rsidR="0089184E" w:rsidRPr="00EC6E7A">
        <w:rPr>
          <w:rFonts w:ascii="Arial Narrow" w:hAnsi="Arial Narrow" w:cs="Arial"/>
          <w:color w:val="FF0000"/>
          <w:spacing w:val="6"/>
          <w:sz w:val="24"/>
          <w:szCs w:val="24"/>
        </w:rPr>
        <w:t>4.2  NAČIN I UVJETI GRADNJE – Uvjeti gradnje</w:t>
      </w:r>
      <w:r w:rsidR="0089184E" w:rsidRPr="00EC6E7A">
        <w:rPr>
          <w:rFonts w:ascii="Arial Narrow" w:eastAsia="Arial Narrow" w:hAnsi="Arial Narrow" w:cs="Arial Narrow"/>
          <w:color w:val="000000"/>
          <w:sz w:val="23"/>
          <w:szCs w:val="23"/>
          <w:lang w:eastAsia="hr-HR"/>
        </w:rPr>
        <w:t xml:space="preserve">, </w:t>
      </w:r>
      <w:r w:rsidRPr="00EC6E7A">
        <w:rPr>
          <w:rFonts w:ascii="Arial Narrow" w:hAnsi="Arial Narrow"/>
          <w:sz w:val="24"/>
          <w:szCs w:val="24"/>
        </w:rPr>
        <w:t xml:space="preserve">određen je </w:t>
      </w:r>
      <w:proofErr w:type="spellStart"/>
      <w:r w:rsidRPr="00EC6E7A">
        <w:rPr>
          <w:rFonts w:ascii="Arial Narrow" w:hAnsi="Arial Narrow"/>
          <w:sz w:val="24"/>
          <w:szCs w:val="24"/>
        </w:rPr>
        <w:t>negradivi</w:t>
      </w:r>
      <w:proofErr w:type="spellEnd"/>
      <w:r w:rsidRPr="00EC6E7A">
        <w:rPr>
          <w:rFonts w:ascii="Arial Narrow" w:hAnsi="Arial Narrow"/>
          <w:sz w:val="24"/>
          <w:szCs w:val="24"/>
        </w:rPr>
        <w:t xml:space="preserve"> dio čestica, koji predstavlja zaštitni </w:t>
      </w:r>
      <w:r w:rsidR="00987F34" w:rsidRPr="00EC6E7A">
        <w:rPr>
          <w:rFonts w:ascii="Arial Narrow" w:hAnsi="Arial Narrow"/>
          <w:sz w:val="24"/>
          <w:szCs w:val="24"/>
        </w:rPr>
        <w:t xml:space="preserve">koridor </w:t>
      </w:r>
      <w:r w:rsidRPr="00EC6E7A">
        <w:rPr>
          <w:rFonts w:ascii="Arial Narrow" w:hAnsi="Arial Narrow"/>
          <w:sz w:val="24"/>
          <w:szCs w:val="24"/>
        </w:rPr>
        <w:t xml:space="preserve">magistralnog vodoopskrbnog cjevovoda. </w:t>
      </w:r>
    </w:p>
    <w:p w14:paraId="79D16954" w14:textId="77777777" w:rsidR="00A3376C" w:rsidRPr="00EC6E7A" w:rsidRDefault="001D6845" w:rsidP="00A3376C">
      <w:pPr>
        <w:jc w:val="both"/>
        <w:rPr>
          <w:rFonts w:ascii="Arial Narrow" w:hAnsi="Arial Narrow"/>
          <w:sz w:val="24"/>
          <w:szCs w:val="24"/>
        </w:rPr>
      </w:pPr>
      <w:r w:rsidRPr="00EC6E7A">
        <w:rPr>
          <w:rFonts w:ascii="Arial Narrow" w:hAnsi="Arial Narrow"/>
          <w:sz w:val="24"/>
          <w:szCs w:val="24"/>
        </w:rPr>
        <w:tab/>
      </w:r>
      <w:r w:rsidR="00A3376C" w:rsidRPr="00EC6E7A">
        <w:rPr>
          <w:rFonts w:ascii="Arial Narrow" w:hAnsi="Arial Narrow"/>
          <w:sz w:val="24"/>
          <w:szCs w:val="24"/>
        </w:rPr>
        <w:t>Najmanje 20% građevne čestice mora se urediti kao zelena površina gospodarskog kompleksa.</w:t>
      </w:r>
    </w:p>
    <w:p w14:paraId="71C2B6B2" w14:textId="77777777" w:rsidR="00A3376C" w:rsidRPr="00EC6E7A" w:rsidRDefault="007C0A6F" w:rsidP="00A3376C">
      <w:pPr>
        <w:jc w:val="both"/>
        <w:rPr>
          <w:rFonts w:ascii="Arial Narrow" w:hAnsi="Arial Narrow"/>
          <w:sz w:val="24"/>
          <w:szCs w:val="24"/>
        </w:rPr>
      </w:pPr>
      <w:r w:rsidRPr="00EC6E7A">
        <w:rPr>
          <w:rFonts w:ascii="Arial Narrow" w:hAnsi="Arial Narrow"/>
          <w:sz w:val="24"/>
          <w:szCs w:val="24"/>
        </w:rPr>
        <w:tab/>
      </w:r>
      <w:r w:rsidR="00A3376C" w:rsidRPr="00EC6E7A">
        <w:rPr>
          <w:rFonts w:ascii="Arial Narrow" w:hAnsi="Arial Narrow"/>
          <w:sz w:val="24"/>
          <w:szCs w:val="24"/>
        </w:rPr>
        <w:t>Krovište se oblikuje u skladu s usvojenom tehnologijom građenja, ovisno o vrsti same zgrade i potrebama tehnološkog procesa. Pokrov te nagib i broj krovnih ploha ovisit će o namjeni i svrsi same zgrade. Pokrov ne smije biti svijetle i reflektirajuće boje. Vanjsko oblikovanje zgrade obavezno je arhitektonski prilagoditi krajoliku, skrbeći da se ne naruši slika obližnjeg naselja.</w:t>
      </w:r>
    </w:p>
    <w:p w14:paraId="55E7BC2E" w14:textId="77777777" w:rsidR="00A3376C" w:rsidRPr="00EC6E7A" w:rsidRDefault="007C0A6F" w:rsidP="00A3376C">
      <w:pPr>
        <w:jc w:val="both"/>
        <w:rPr>
          <w:rFonts w:ascii="Arial Narrow" w:hAnsi="Arial Narrow"/>
          <w:sz w:val="24"/>
          <w:szCs w:val="24"/>
        </w:rPr>
      </w:pPr>
      <w:r w:rsidRPr="00EC6E7A">
        <w:rPr>
          <w:rFonts w:ascii="Arial Narrow" w:hAnsi="Arial Narrow"/>
          <w:sz w:val="24"/>
          <w:szCs w:val="24"/>
        </w:rPr>
        <w:tab/>
      </w:r>
      <w:r w:rsidR="00A3376C" w:rsidRPr="00EC6E7A">
        <w:rPr>
          <w:rFonts w:ascii="Arial Narrow" w:hAnsi="Arial Narrow"/>
          <w:sz w:val="24"/>
          <w:szCs w:val="24"/>
        </w:rPr>
        <w:t>Parkiranje osobnih vozila zaposlenih, kao i poslovnih stranaka, mora se riješiti isključivo na građevnoj čestici. Potreban broj parkirališno – garažnih mjest</w:t>
      </w:r>
      <w:r w:rsidRPr="00EC6E7A">
        <w:rPr>
          <w:rFonts w:ascii="Arial Narrow" w:hAnsi="Arial Narrow"/>
          <w:sz w:val="24"/>
          <w:szCs w:val="24"/>
        </w:rPr>
        <w:t xml:space="preserve">a određuje se prema normativima iz članka </w:t>
      </w:r>
      <w:r w:rsidR="00470B53" w:rsidRPr="00EC6E7A">
        <w:rPr>
          <w:rFonts w:ascii="Arial Narrow" w:hAnsi="Arial Narrow"/>
          <w:sz w:val="24"/>
          <w:szCs w:val="24"/>
        </w:rPr>
        <w:t>20.</w:t>
      </w:r>
      <w:r w:rsidR="00BE36E3" w:rsidRPr="00EC6E7A">
        <w:rPr>
          <w:rFonts w:ascii="Arial Narrow" w:hAnsi="Arial Narrow"/>
          <w:sz w:val="24"/>
          <w:szCs w:val="24"/>
        </w:rPr>
        <w:t xml:space="preserve"> ovih O</w:t>
      </w:r>
      <w:r w:rsidRPr="00EC6E7A">
        <w:rPr>
          <w:rFonts w:ascii="Arial Narrow" w:hAnsi="Arial Narrow"/>
          <w:sz w:val="24"/>
          <w:szCs w:val="24"/>
        </w:rPr>
        <w:t>dredbi za provođenje.</w:t>
      </w:r>
    </w:p>
    <w:p w14:paraId="362B11BE" w14:textId="77777777" w:rsidR="00A3376C" w:rsidRPr="00EC6E7A" w:rsidRDefault="00A3376C" w:rsidP="00A3376C">
      <w:pPr>
        <w:jc w:val="both"/>
        <w:rPr>
          <w:rFonts w:ascii="Arial Narrow" w:hAnsi="Arial Narrow"/>
          <w:sz w:val="24"/>
          <w:szCs w:val="24"/>
        </w:rPr>
      </w:pPr>
    </w:p>
    <w:p w14:paraId="2D54887B" w14:textId="77777777" w:rsidR="00913F43" w:rsidRPr="00EC6E7A" w:rsidRDefault="00913F43" w:rsidP="00913F43">
      <w:pPr>
        <w:rPr>
          <w:rFonts w:ascii="Arial Narrow" w:hAnsi="Arial Narrow" w:cs="Arial"/>
          <w:b/>
          <w:strike/>
          <w:snapToGrid w:val="0"/>
          <w:color w:val="4F81BD"/>
          <w:sz w:val="24"/>
          <w:szCs w:val="24"/>
        </w:rPr>
      </w:pPr>
      <w:r w:rsidRPr="00EC6E7A">
        <w:rPr>
          <w:rFonts w:ascii="Arial Narrow" w:hAnsi="Arial Narrow" w:cs="Arial"/>
          <w:b/>
          <w:strike/>
          <w:snapToGrid w:val="0"/>
          <w:color w:val="4F81BD"/>
          <w:sz w:val="24"/>
          <w:szCs w:val="24"/>
        </w:rPr>
        <w:tab/>
        <w:t>Kazeta I3</w:t>
      </w:r>
      <w:r w:rsidR="00D26ACE" w:rsidRPr="00EC6E7A">
        <w:rPr>
          <w:rFonts w:ascii="Arial Narrow" w:hAnsi="Arial Narrow" w:cs="Arial"/>
          <w:b/>
          <w:strike/>
          <w:snapToGrid w:val="0"/>
          <w:color w:val="4F81BD"/>
          <w:sz w:val="24"/>
          <w:szCs w:val="24"/>
          <w:vertAlign w:val="subscript"/>
        </w:rPr>
        <w:t>2</w:t>
      </w:r>
      <w:r w:rsidRPr="00EC6E7A">
        <w:rPr>
          <w:rFonts w:ascii="Arial Narrow" w:hAnsi="Arial Narrow" w:cs="Arial"/>
          <w:b/>
          <w:strike/>
          <w:snapToGrid w:val="0"/>
          <w:color w:val="4F81BD"/>
          <w:sz w:val="24"/>
          <w:szCs w:val="24"/>
        </w:rPr>
        <w:t xml:space="preserve"> </w:t>
      </w:r>
    </w:p>
    <w:p w14:paraId="1F04A416" w14:textId="77777777" w:rsidR="00913F43" w:rsidRPr="00EC6E7A" w:rsidRDefault="00913F43" w:rsidP="00913F43">
      <w:pPr>
        <w:rPr>
          <w:rFonts w:ascii="Arial Narrow" w:hAnsi="Arial Narrow" w:cs="Arial"/>
          <w:b/>
          <w:strike/>
          <w:color w:val="4F81BD"/>
          <w:sz w:val="24"/>
        </w:rPr>
      </w:pPr>
    </w:p>
    <w:p w14:paraId="1017ABD3" w14:textId="77777777" w:rsidR="00913F43" w:rsidRPr="00EC6E7A" w:rsidRDefault="00913F43" w:rsidP="00913F43">
      <w:pPr>
        <w:jc w:val="center"/>
        <w:rPr>
          <w:rFonts w:ascii="Arial Narrow" w:hAnsi="Arial Narrow" w:cs="Arial"/>
          <w:b/>
          <w:strike/>
          <w:color w:val="4F81BD"/>
          <w:sz w:val="24"/>
        </w:rPr>
      </w:pPr>
      <w:r w:rsidRPr="00EC6E7A">
        <w:rPr>
          <w:rFonts w:ascii="Arial Narrow" w:hAnsi="Arial Narrow" w:cs="Arial"/>
          <w:b/>
          <w:strike/>
          <w:color w:val="4F81BD"/>
          <w:sz w:val="24"/>
        </w:rPr>
        <w:t>Članak 7.</w:t>
      </w:r>
    </w:p>
    <w:p w14:paraId="77276A3B" w14:textId="77777777" w:rsidR="00913F43" w:rsidRPr="00EC6E7A" w:rsidRDefault="00913F43" w:rsidP="00913F43">
      <w:pPr>
        <w:jc w:val="both"/>
        <w:rPr>
          <w:rFonts w:ascii="Arial Narrow" w:hAnsi="Arial Narrow"/>
          <w:strike/>
          <w:color w:val="4F81BD"/>
          <w:sz w:val="24"/>
          <w:szCs w:val="24"/>
        </w:rPr>
      </w:pPr>
      <w:r w:rsidRPr="00EC6E7A">
        <w:rPr>
          <w:rFonts w:ascii="Arial Narrow" w:hAnsi="Arial Narrow"/>
          <w:strike/>
          <w:color w:val="4F81BD"/>
          <w:sz w:val="24"/>
          <w:szCs w:val="24"/>
        </w:rPr>
        <w:tab/>
        <w:t xml:space="preserve">Unutar </w:t>
      </w:r>
      <w:r w:rsidR="003E67D4" w:rsidRPr="00EC6E7A">
        <w:rPr>
          <w:rFonts w:ascii="Arial Narrow" w:hAnsi="Arial Narrow"/>
          <w:strike/>
          <w:color w:val="4F81BD"/>
          <w:sz w:val="24"/>
          <w:szCs w:val="24"/>
        </w:rPr>
        <w:t>kazete</w:t>
      </w:r>
      <w:r w:rsidRPr="00EC6E7A">
        <w:rPr>
          <w:rFonts w:ascii="Arial Narrow" w:hAnsi="Arial Narrow"/>
          <w:strike/>
          <w:color w:val="4F81BD"/>
          <w:sz w:val="24"/>
          <w:szCs w:val="24"/>
        </w:rPr>
        <w:t xml:space="preserve"> I3</w:t>
      </w:r>
      <w:r w:rsidR="000D21AB" w:rsidRPr="00EC6E7A">
        <w:rPr>
          <w:rFonts w:ascii="Arial Narrow" w:hAnsi="Arial Narrow"/>
          <w:strike/>
          <w:color w:val="4F81BD"/>
          <w:sz w:val="24"/>
          <w:szCs w:val="24"/>
          <w:vertAlign w:val="subscript"/>
        </w:rPr>
        <w:t>2</w:t>
      </w:r>
      <w:r w:rsidRPr="00EC6E7A">
        <w:rPr>
          <w:rFonts w:ascii="Arial Narrow" w:hAnsi="Arial Narrow"/>
          <w:strike/>
          <w:color w:val="4F81BD"/>
          <w:sz w:val="24"/>
          <w:szCs w:val="24"/>
        </w:rPr>
        <w:t xml:space="preserve"> moguće je formirati jednu ili više građevnih čestica, ovisno o stanju vlasništva, odnosno namjerama i potrebama budućih investitora. Unutar navedene </w:t>
      </w:r>
      <w:r w:rsidR="000D21AB" w:rsidRPr="00EC6E7A">
        <w:rPr>
          <w:rFonts w:ascii="Arial Narrow" w:hAnsi="Arial Narrow"/>
          <w:strike/>
          <w:color w:val="4F81BD"/>
          <w:sz w:val="24"/>
          <w:szCs w:val="24"/>
        </w:rPr>
        <w:t xml:space="preserve">kazete </w:t>
      </w:r>
      <w:r w:rsidRPr="00EC6E7A">
        <w:rPr>
          <w:rFonts w:ascii="Arial Narrow" w:hAnsi="Arial Narrow"/>
          <w:strike/>
          <w:color w:val="4F81BD"/>
          <w:sz w:val="24"/>
          <w:szCs w:val="24"/>
        </w:rPr>
        <w:t>minimalna površina građevne čestice iznosi 7.500 m2.</w:t>
      </w:r>
    </w:p>
    <w:p w14:paraId="3E235C8F" w14:textId="77777777" w:rsidR="00913F43" w:rsidRPr="00EC6E7A" w:rsidRDefault="00913F43" w:rsidP="00913F43">
      <w:pPr>
        <w:jc w:val="both"/>
        <w:rPr>
          <w:rFonts w:ascii="Arial Narrow" w:hAnsi="Arial Narrow"/>
          <w:strike/>
          <w:color w:val="4F81BD"/>
          <w:sz w:val="24"/>
          <w:szCs w:val="24"/>
        </w:rPr>
      </w:pPr>
      <w:r w:rsidRPr="00EC6E7A">
        <w:rPr>
          <w:rFonts w:ascii="Arial Narrow" w:hAnsi="Arial Narrow"/>
          <w:strike/>
          <w:color w:val="4F81BD"/>
          <w:sz w:val="24"/>
          <w:szCs w:val="24"/>
        </w:rPr>
        <w:tab/>
        <w:t>Izgrađenost građevne čestice unutar ove zone iznosi 40%.</w:t>
      </w:r>
    </w:p>
    <w:p w14:paraId="6DA2AEFE" w14:textId="77777777" w:rsidR="00913F43" w:rsidRPr="00EC6E7A" w:rsidRDefault="00913F43" w:rsidP="00913F43">
      <w:pPr>
        <w:jc w:val="both"/>
        <w:rPr>
          <w:rFonts w:ascii="Arial Narrow" w:hAnsi="Arial Narrow"/>
          <w:strike/>
          <w:color w:val="4F81BD"/>
          <w:sz w:val="24"/>
          <w:szCs w:val="24"/>
        </w:rPr>
      </w:pPr>
      <w:r w:rsidRPr="00EC6E7A">
        <w:rPr>
          <w:rFonts w:ascii="Arial Narrow" w:hAnsi="Arial Narrow"/>
          <w:strike/>
          <w:color w:val="4F81BD"/>
          <w:sz w:val="24"/>
          <w:szCs w:val="24"/>
        </w:rPr>
        <w:tab/>
        <w:t>Koeficijent iskoristivosti građevne čestice (kis) iznosi 1,2.</w:t>
      </w:r>
    </w:p>
    <w:p w14:paraId="15202656" w14:textId="77777777" w:rsidR="00913F43" w:rsidRPr="00EC6E7A" w:rsidRDefault="00913F43" w:rsidP="00913F43">
      <w:pPr>
        <w:jc w:val="both"/>
        <w:rPr>
          <w:rFonts w:ascii="Arial Narrow" w:hAnsi="Arial Narrow"/>
          <w:strike/>
          <w:color w:val="4F81BD"/>
          <w:sz w:val="24"/>
          <w:szCs w:val="24"/>
        </w:rPr>
      </w:pPr>
      <w:r w:rsidRPr="00EC6E7A">
        <w:rPr>
          <w:rFonts w:ascii="Arial Narrow" w:hAnsi="Arial Narrow"/>
          <w:strike/>
          <w:color w:val="4F81BD"/>
          <w:sz w:val="24"/>
          <w:szCs w:val="24"/>
        </w:rPr>
        <w:tab/>
        <w:t>Najveća dopuštena visina može iznositi do 20 metara, ukoliko je to uvjetovano tehnološkim procesom, a njenu je opravdanost potrebno dokazati arhitektonsko – urbanističkim rješenjem, uz posebno vrednovanje u odnosu na karakteristične vizure naselja.</w:t>
      </w:r>
    </w:p>
    <w:p w14:paraId="0D6B5FA0" w14:textId="77777777" w:rsidR="00A00ABB" w:rsidRPr="00EC6E7A" w:rsidRDefault="00913F43" w:rsidP="00A00ABB">
      <w:pPr>
        <w:jc w:val="both"/>
        <w:rPr>
          <w:rFonts w:ascii="Arial Narrow" w:hAnsi="Arial Narrow"/>
          <w:strike/>
          <w:color w:val="4F81BD"/>
          <w:sz w:val="24"/>
          <w:szCs w:val="24"/>
        </w:rPr>
      </w:pPr>
      <w:r w:rsidRPr="00EC6E7A">
        <w:rPr>
          <w:rFonts w:ascii="Arial Narrow" w:hAnsi="Arial Narrow"/>
          <w:strike/>
          <w:color w:val="4F81BD"/>
          <w:sz w:val="24"/>
          <w:szCs w:val="24"/>
        </w:rPr>
        <w:tab/>
        <w:t xml:space="preserve">Građevni pravci trebaju biti udaljeni od regulacijske linije svih prometnica najmanje 10 metara, dok udaljenost građevine od međa susjedne građevne čestice treba iznositi najmanje polovicu visine građevine (h/2), ali ne manje od 5,5, metara. </w:t>
      </w:r>
    </w:p>
    <w:p w14:paraId="6B40414F" w14:textId="77777777" w:rsidR="00A00ABB" w:rsidRPr="00EC6E7A" w:rsidRDefault="00A00ABB" w:rsidP="00A00ABB">
      <w:pPr>
        <w:jc w:val="both"/>
        <w:rPr>
          <w:rFonts w:ascii="Arial Narrow" w:hAnsi="Arial Narrow"/>
          <w:strike/>
          <w:color w:val="4F81BD"/>
          <w:sz w:val="24"/>
          <w:szCs w:val="24"/>
        </w:rPr>
      </w:pPr>
      <w:r w:rsidRPr="00EC6E7A">
        <w:rPr>
          <w:rFonts w:ascii="Arial Narrow" w:hAnsi="Arial Narrow"/>
          <w:strike/>
          <w:color w:val="4F81BD"/>
          <w:sz w:val="24"/>
          <w:szCs w:val="24"/>
        </w:rPr>
        <w:tab/>
        <w:t>Unutar dijela</w:t>
      </w:r>
      <w:r w:rsidR="008B4C1C" w:rsidRPr="00EC6E7A">
        <w:rPr>
          <w:rFonts w:ascii="Arial Narrow" w:hAnsi="Arial Narrow"/>
          <w:strike/>
          <w:color w:val="4F81BD"/>
          <w:sz w:val="24"/>
          <w:szCs w:val="24"/>
        </w:rPr>
        <w:t xml:space="preserve"> kazete I3</w:t>
      </w:r>
      <w:r w:rsidR="00FF2DA9" w:rsidRPr="00EC6E7A">
        <w:rPr>
          <w:rFonts w:ascii="Arial Narrow" w:hAnsi="Arial Narrow"/>
          <w:strike/>
          <w:color w:val="4F81BD"/>
          <w:sz w:val="24"/>
          <w:szCs w:val="24"/>
          <w:vertAlign w:val="subscript"/>
        </w:rPr>
        <w:t>2</w:t>
      </w:r>
      <w:r w:rsidRPr="00EC6E7A">
        <w:rPr>
          <w:rFonts w:ascii="Arial Narrow" w:hAnsi="Arial Narrow"/>
          <w:strike/>
          <w:color w:val="4F81BD"/>
          <w:sz w:val="24"/>
          <w:szCs w:val="24"/>
        </w:rPr>
        <w:t xml:space="preserve">, određenim kartografskim prikazom 4. NAČIN I UVJETI GRADNJE, planiran je smještaj industrijskog kolosjeka, koji je moguće </w:t>
      </w:r>
      <w:r w:rsidR="001B2A98" w:rsidRPr="00EC6E7A">
        <w:rPr>
          <w:rFonts w:ascii="Arial Narrow" w:hAnsi="Arial Narrow"/>
          <w:strike/>
          <w:color w:val="4F81BD"/>
          <w:sz w:val="24"/>
          <w:szCs w:val="24"/>
        </w:rPr>
        <w:t>graditi u skladu s člankom 22. o</w:t>
      </w:r>
      <w:r w:rsidRPr="00EC6E7A">
        <w:rPr>
          <w:rFonts w:ascii="Arial Narrow" w:hAnsi="Arial Narrow"/>
          <w:strike/>
          <w:color w:val="4F81BD"/>
          <w:sz w:val="24"/>
          <w:szCs w:val="24"/>
        </w:rPr>
        <w:t>vih Odredbi za provođenje.</w:t>
      </w:r>
    </w:p>
    <w:p w14:paraId="1B1658C8" w14:textId="77777777" w:rsidR="001D6845" w:rsidRPr="00EC6E7A" w:rsidRDefault="001D6845" w:rsidP="001D6845">
      <w:pPr>
        <w:jc w:val="both"/>
        <w:rPr>
          <w:rFonts w:ascii="Arial Narrow" w:hAnsi="Arial Narrow"/>
          <w:strike/>
          <w:color w:val="4F81BD"/>
          <w:sz w:val="24"/>
          <w:szCs w:val="24"/>
        </w:rPr>
      </w:pPr>
      <w:r w:rsidRPr="00EC6E7A">
        <w:rPr>
          <w:rFonts w:ascii="Arial Narrow" w:hAnsi="Arial Narrow"/>
          <w:strike/>
          <w:color w:val="4F81BD"/>
          <w:sz w:val="24"/>
          <w:szCs w:val="24"/>
        </w:rPr>
        <w:tab/>
        <w:t>Kartografskim prikazom 4. NAČIN I UVJETI GRADNJE određen</w:t>
      </w:r>
      <w:r w:rsidR="00A00ABB" w:rsidRPr="00EC6E7A">
        <w:rPr>
          <w:rFonts w:ascii="Arial Narrow" w:hAnsi="Arial Narrow"/>
          <w:strike/>
          <w:color w:val="4F81BD"/>
          <w:sz w:val="24"/>
          <w:szCs w:val="24"/>
        </w:rPr>
        <w:t>a</w:t>
      </w:r>
      <w:r w:rsidRPr="00EC6E7A">
        <w:rPr>
          <w:rFonts w:ascii="Arial Narrow" w:hAnsi="Arial Narrow"/>
          <w:strike/>
          <w:color w:val="4F81BD"/>
          <w:sz w:val="24"/>
          <w:szCs w:val="24"/>
        </w:rPr>
        <w:t xml:space="preserve"> je </w:t>
      </w:r>
      <w:r w:rsidR="00C22CD8" w:rsidRPr="00EC6E7A">
        <w:rPr>
          <w:rFonts w:ascii="Arial Narrow" w:hAnsi="Arial Narrow"/>
          <w:strike/>
          <w:color w:val="4F81BD"/>
          <w:sz w:val="24"/>
          <w:szCs w:val="24"/>
        </w:rPr>
        <w:t>granica gradivog dijela čestice, odnosno gra</w:t>
      </w:r>
      <w:r w:rsidR="00A00ABB" w:rsidRPr="00EC6E7A">
        <w:rPr>
          <w:rFonts w:ascii="Arial Narrow" w:hAnsi="Arial Narrow"/>
          <w:strike/>
          <w:color w:val="4F81BD"/>
          <w:sz w:val="24"/>
          <w:szCs w:val="24"/>
        </w:rPr>
        <w:t>nica zone izgradnje građevina (koridor nove željezničke pruge – KORIDOR X).</w:t>
      </w:r>
    </w:p>
    <w:p w14:paraId="4358A57B" w14:textId="77777777" w:rsidR="007D5492" w:rsidRPr="00EC6E7A" w:rsidRDefault="007D5492" w:rsidP="001D6845">
      <w:pPr>
        <w:jc w:val="both"/>
        <w:rPr>
          <w:rFonts w:ascii="Arial Narrow" w:hAnsi="Arial Narrow"/>
          <w:strike/>
          <w:color w:val="4F81BD"/>
          <w:sz w:val="24"/>
          <w:szCs w:val="24"/>
        </w:rPr>
      </w:pPr>
      <w:r w:rsidRPr="00EC6E7A">
        <w:rPr>
          <w:rFonts w:ascii="Arial Narrow" w:hAnsi="Arial Narrow"/>
          <w:strike/>
          <w:color w:val="4F81BD"/>
          <w:sz w:val="24"/>
          <w:szCs w:val="24"/>
        </w:rPr>
        <w:tab/>
        <w:t xml:space="preserve">Kartografskim prikazom 4. NAČIN I UVJETI GRADNJE određen je negradivi dio čestica, koji predstavlja zaštitni </w:t>
      </w:r>
      <w:r w:rsidR="00987F34" w:rsidRPr="00EC6E7A">
        <w:rPr>
          <w:rFonts w:ascii="Arial Narrow" w:hAnsi="Arial Narrow"/>
          <w:strike/>
          <w:color w:val="4F81BD"/>
          <w:sz w:val="24"/>
          <w:szCs w:val="24"/>
        </w:rPr>
        <w:t xml:space="preserve">koridor </w:t>
      </w:r>
      <w:r w:rsidRPr="00EC6E7A">
        <w:rPr>
          <w:rFonts w:ascii="Arial Narrow" w:hAnsi="Arial Narrow"/>
          <w:strike/>
          <w:color w:val="4F81BD"/>
          <w:sz w:val="24"/>
          <w:szCs w:val="24"/>
        </w:rPr>
        <w:t xml:space="preserve">magistralnog vodoopskrbnog cjevovoda. </w:t>
      </w:r>
    </w:p>
    <w:p w14:paraId="3AD13BB2" w14:textId="77777777" w:rsidR="00913F43" w:rsidRPr="00EC6E7A" w:rsidRDefault="00913F43" w:rsidP="00913F43">
      <w:pPr>
        <w:jc w:val="both"/>
        <w:rPr>
          <w:rFonts w:ascii="Arial Narrow" w:hAnsi="Arial Narrow"/>
          <w:strike/>
          <w:color w:val="4F81BD"/>
          <w:sz w:val="24"/>
          <w:szCs w:val="24"/>
        </w:rPr>
      </w:pPr>
      <w:r w:rsidRPr="00EC6E7A">
        <w:rPr>
          <w:rFonts w:ascii="Arial Narrow" w:hAnsi="Arial Narrow"/>
          <w:strike/>
          <w:color w:val="4F81BD"/>
          <w:sz w:val="24"/>
          <w:szCs w:val="24"/>
        </w:rPr>
        <w:tab/>
        <w:t>Najmanje 20% građevne čestice mora se urediti kao zelena površina gospodarskog kompleksa.</w:t>
      </w:r>
    </w:p>
    <w:p w14:paraId="07EBF79B" w14:textId="77777777" w:rsidR="00913F43" w:rsidRPr="00EC6E7A" w:rsidRDefault="00913F43" w:rsidP="00913F43">
      <w:pPr>
        <w:jc w:val="both"/>
        <w:rPr>
          <w:rFonts w:ascii="Arial Narrow" w:hAnsi="Arial Narrow"/>
          <w:strike/>
          <w:color w:val="4F81BD"/>
          <w:sz w:val="24"/>
          <w:szCs w:val="24"/>
        </w:rPr>
      </w:pPr>
      <w:r w:rsidRPr="00EC6E7A">
        <w:rPr>
          <w:rFonts w:ascii="Arial Narrow" w:hAnsi="Arial Narrow"/>
          <w:strike/>
          <w:color w:val="4F81BD"/>
          <w:sz w:val="24"/>
          <w:szCs w:val="24"/>
        </w:rPr>
        <w:tab/>
        <w:t>Krovište se oblikuje u skladu s usvojenom tehnologijom građenja, ovisno o vrsti same zgrade i potrebama tehnološkog procesa. Pokrov te nagib i broj krovnih ploha ovisit će o namjeni i svrsi same zgrade. Pokrov ne smije biti svijetle i reflektirajuće boje. Vanjsko oblikovanje zgrade obavezno je arhitektonski prilagoditi krajoliku, skrbeći da se ne naruši slika obližnjeg naselja.</w:t>
      </w:r>
    </w:p>
    <w:p w14:paraId="0286A3EB" w14:textId="77777777" w:rsidR="00A3376C" w:rsidRPr="00EC6E7A" w:rsidRDefault="00913F43" w:rsidP="006A14A5">
      <w:pPr>
        <w:jc w:val="both"/>
        <w:rPr>
          <w:rFonts w:ascii="Arial Narrow" w:hAnsi="Arial Narrow"/>
          <w:strike/>
          <w:color w:val="4F81BD"/>
          <w:sz w:val="24"/>
          <w:szCs w:val="24"/>
        </w:rPr>
      </w:pPr>
      <w:r w:rsidRPr="00EC6E7A">
        <w:rPr>
          <w:rFonts w:ascii="Arial Narrow" w:hAnsi="Arial Narrow"/>
          <w:strike/>
          <w:color w:val="4F81BD"/>
          <w:sz w:val="24"/>
          <w:szCs w:val="24"/>
        </w:rPr>
        <w:lastRenderedPageBreak/>
        <w:tab/>
        <w:t>Parkiranje osobnih vozila zaposlenih, kao i poslovnih stranaka, mora se riješiti isključivo na građevnoj čestici. Potreban broj parkirališno – garažnih mjesta određuje s</w:t>
      </w:r>
      <w:r w:rsidR="000B136D" w:rsidRPr="00EC6E7A">
        <w:rPr>
          <w:rFonts w:ascii="Arial Narrow" w:hAnsi="Arial Narrow"/>
          <w:strike/>
          <w:color w:val="4F81BD"/>
          <w:sz w:val="24"/>
          <w:szCs w:val="24"/>
        </w:rPr>
        <w:t>e prema normativima iz članka 20</w:t>
      </w:r>
      <w:r w:rsidRPr="00EC6E7A">
        <w:rPr>
          <w:rFonts w:ascii="Arial Narrow" w:hAnsi="Arial Narrow"/>
          <w:strike/>
          <w:color w:val="4F81BD"/>
          <w:sz w:val="24"/>
          <w:szCs w:val="24"/>
        </w:rPr>
        <w:t>. ovih Odredbi za provođenje.</w:t>
      </w:r>
    </w:p>
    <w:p w14:paraId="024B211A" w14:textId="77777777" w:rsidR="00851E99" w:rsidRPr="00EC6E7A" w:rsidRDefault="00851E99" w:rsidP="00851E99">
      <w:pPr>
        <w:tabs>
          <w:tab w:val="left" w:pos="709"/>
        </w:tabs>
        <w:ind w:left="720"/>
        <w:jc w:val="both"/>
        <w:rPr>
          <w:rFonts w:ascii="Arial Narrow" w:hAnsi="Arial Narrow" w:cs="Arial"/>
          <w:b/>
          <w:strike/>
          <w:snapToGrid w:val="0"/>
          <w:color w:val="4F81BD"/>
          <w:sz w:val="24"/>
          <w:szCs w:val="24"/>
          <w:u w:val="single"/>
        </w:rPr>
      </w:pPr>
    </w:p>
    <w:p w14:paraId="174194CD" w14:textId="77777777" w:rsidR="006A14A5" w:rsidRPr="00EC6E7A" w:rsidRDefault="00B03785" w:rsidP="00147C3D">
      <w:pPr>
        <w:numPr>
          <w:ilvl w:val="0"/>
          <w:numId w:val="7"/>
        </w:numPr>
        <w:tabs>
          <w:tab w:val="left" w:pos="709"/>
        </w:tabs>
        <w:jc w:val="both"/>
        <w:rPr>
          <w:rFonts w:ascii="Arial Narrow" w:hAnsi="Arial Narrow" w:cs="Arial"/>
          <w:b/>
          <w:snapToGrid w:val="0"/>
          <w:sz w:val="24"/>
          <w:szCs w:val="24"/>
          <w:u w:val="single"/>
        </w:rPr>
      </w:pPr>
      <w:r w:rsidRPr="00EC6E7A">
        <w:rPr>
          <w:rFonts w:ascii="Arial Narrow" w:hAnsi="Arial Narrow" w:cs="Arial"/>
          <w:b/>
          <w:snapToGrid w:val="0"/>
          <w:sz w:val="24"/>
          <w:szCs w:val="24"/>
          <w:u w:val="single"/>
        </w:rPr>
        <w:t xml:space="preserve">Zona gradnje gospodarskih sadržaja manje veličine i opsega (kazeta </w:t>
      </w:r>
      <w:r w:rsidRPr="00EC6E7A">
        <w:rPr>
          <w:rFonts w:ascii="Arial Narrow" w:hAnsi="Arial Narrow" w:cs="Arial"/>
          <w:b/>
          <w:strike/>
          <w:snapToGrid w:val="0"/>
          <w:color w:val="4F81BD"/>
          <w:sz w:val="24"/>
          <w:szCs w:val="24"/>
          <w:u w:val="single"/>
        </w:rPr>
        <w:t>I3</w:t>
      </w:r>
      <w:r w:rsidR="00FF2DA9" w:rsidRPr="00EC6E7A">
        <w:rPr>
          <w:rFonts w:ascii="Arial Narrow" w:hAnsi="Arial Narrow" w:cs="Arial"/>
          <w:b/>
          <w:strike/>
          <w:snapToGrid w:val="0"/>
          <w:color w:val="4F81BD"/>
          <w:sz w:val="24"/>
          <w:szCs w:val="24"/>
          <w:u w:val="single"/>
          <w:vertAlign w:val="subscript"/>
        </w:rPr>
        <w:t>3</w:t>
      </w:r>
      <w:r w:rsidR="00853DE2" w:rsidRPr="00EC6E7A">
        <w:rPr>
          <w:rFonts w:ascii="Arial Narrow" w:hAnsi="Arial Narrow" w:cs="Arial"/>
          <w:b/>
          <w:snapToGrid w:val="0"/>
          <w:sz w:val="24"/>
          <w:szCs w:val="24"/>
          <w:u w:val="single"/>
          <w:vertAlign w:val="subscript"/>
        </w:rPr>
        <w:t xml:space="preserve"> </w:t>
      </w:r>
      <w:r w:rsidR="00853DE2" w:rsidRPr="00EC6E7A">
        <w:rPr>
          <w:rFonts w:ascii="Arial Narrow" w:hAnsi="Arial Narrow"/>
          <w:color w:val="FF0000"/>
          <w:sz w:val="24"/>
          <w:szCs w:val="24"/>
          <w:u w:val="single"/>
        </w:rPr>
        <w:t>I3</w:t>
      </w:r>
      <w:r w:rsidR="00853DE2" w:rsidRPr="00EC6E7A">
        <w:rPr>
          <w:rFonts w:ascii="Arial Narrow" w:hAnsi="Arial Narrow"/>
          <w:color w:val="FF0000"/>
          <w:sz w:val="24"/>
          <w:szCs w:val="24"/>
          <w:u w:val="single"/>
          <w:vertAlign w:val="subscript"/>
        </w:rPr>
        <w:t>4</w:t>
      </w:r>
      <w:r w:rsidR="00853DE2" w:rsidRPr="00EC6E7A">
        <w:rPr>
          <w:rFonts w:ascii="Arial Narrow" w:hAnsi="Arial Narrow"/>
          <w:color w:val="FF0000"/>
          <w:sz w:val="24"/>
          <w:szCs w:val="24"/>
          <w:u w:val="single"/>
        </w:rPr>
        <w:t xml:space="preserve"> i I3</w:t>
      </w:r>
      <w:r w:rsidR="00853DE2" w:rsidRPr="00EC6E7A">
        <w:rPr>
          <w:rFonts w:ascii="Arial Narrow" w:hAnsi="Arial Narrow"/>
          <w:color w:val="FF0000"/>
          <w:sz w:val="24"/>
          <w:szCs w:val="24"/>
          <w:u w:val="single"/>
          <w:vertAlign w:val="subscript"/>
        </w:rPr>
        <w:t>5</w:t>
      </w:r>
      <w:r w:rsidRPr="00EC6E7A">
        <w:rPr>
          <w:rFonts w:ascii="Arial Narrow" w:hAnsi="Arial Narrow" w:cs="Arial"/>
          <w:b/>
          <w:snapToGrid w:val="0"/>
          <w:sz w:val="24"/>
          <w:szCs w:val="24"/>
          <w:u w:val="single"/>
        </w:rPr>
        <w:t>)</w:t>
      </w:r>
    </w:p>
    <w:p w14:paraId="49F64958" w14:textId="77777777" w:rsidR="00D004A4" w:rsidRPr="00EC6E7A" w:rsidRDefault="00D004A4" w:rsidP="00D004A4">
      <w:pPr>
        <w:jc w:val="center"/>
        <w:rPr>
          <w:rFonts w:ascii="Arial Narrow" w:hAnsi="Arial Narrow" w:cs="Arial"/>
          <w:b/>
          <w:sz w:val="24"/>
        </w:rPr>
      </w:pPr>
    </w:p>
    <w:p w14:paraId="08689520" w14:textId="77777777" w:rsidR="00D004A4" w:rsidRPr="00EC6E7A" w:rsidRDefault="00913F43" w:rsidP="00D004A4">
      <w:pPr>
        <w:jc w:val="center"/>
        <w:rPr>
          <w:rFonts w:ascii="Arial Narrow" w:hAnsi="Arial Narrow" w:cs="Arial"/>
          <w:b/>
          <w:sz w:val="24"/>
        </w:rPr>
      </w:pPr>
      <w:r w:rsidRPr="00EC6E7A">
        <w:rPr>
          <w:rFonts w:ascii="Arial Narrow" w:hAnsi="Arial Narrow" w:cs="Arial"/>
          <w:b/>
          <w:sz w:val="24"/>
        </w:rPr>
        <w:t>Članak 8</w:t>
      </w:r>
      <w:r w:rsidR="00D004A4" w:rsidRPr="00EC6E7A">
        <w:rPr>
          <w:rFonts w:ascii="Arial Narrow" w:hAnsi="Arial Narrow" w:cs="Arial"/>
          <w:b/>
          <w:sz w:val="24"/>
        </w:rPr>
        <w:t>.</w:t>
      </w:r>
    </w:p>
    <w:p w14:paraId="2F2D99F5" w14:textId="77777777" w:rsidR="006A14A5" w:rsidRPr="00EC6E7A" w:rsidRDefault="00867941" w:rsidP="006A14A5">
      <w:pPr>
        <w:jc w:val="both"/>
        <w:rPr>
          <w:rFonts w:ascii="Arial Narrow" w:hAnsi="Arial Narrow"/>
          <w:sz w:val="24"/>
          <w:szCs w:val="24"/>
        </w:rPr>
      </w:pPr>
      <w:r w:rsidRPr="00EC6E7A">
        <w:rPr>
          <w:rFonts w:ascii="Arial Narrow" w:hAnsi="Arial Narrow"/>
          <w:sz w:val="24"/>
          <w:szCs w:val="24"/>
        </w:rPr>
        <w:tab/>
      </w:r>
      <w:r w:rsidR="006A14A5" w:rsidRPr="00EC6E7A">
        <w:rPr>
          <w:rFonts w:ascii="Arial Narrow" w:hAnsi="Arial Narrow"/>
          <w:sz w:val="24"/>
          <w:szCs w:val="24"/>
        </w:rPr>
        <w:t xml:space="preserve">Unutar zone gradnje gospodarskih sadržaja manje veličine i opsega </w:t>
      </w:r>
      <w:r w:rsidR="005E75DD" w:rsidRPr="00EC6E7A">
        <w:rPr>
          <w:rFonts w:ascii="Arial Narrow" w:hAnsi="Arial Narrow"/>
          <w:strike/>
          <w:color w:val="4F81BD"/>
          <w:sz w:val="24"/>
          <w:szCs w:val="24"/>
        </w:rPr>
        <w:t>I3</w:t>
      </w:r>
      <w:r w:rsidR="005E75DD" w:rsidRPr="00EC6E7A">
        <w:rPr>
          <w:rFonts w:ascii="Arial Narrow" w:hAnsi="Arial Narrow"/>
          <w:strike/>
          <w:color w:val="4F81BD"/>
          <w:sz w:val="24"/>
          <w:szCs w:val="24"/>
          <w:vertAlign w:val="subscript"/>
        </w:rPr>
        <w:t>3</w:t>
      </w:r>
      <w:r w:rsidR="005E75DD" w:rsidRPr="00EC6E7A">
        <w:rPr>
          <w:rFonts w:ascii="Arial Narrow" w:hAnsi="Arial Narrow"/>
          <w:sz w:val="24"/>
          <w:szCs w:val="24"/>
        </w:rPr>
        <w:t xml:space="preserve"> </w:t>
      </w:r>
      <w:r w:rsidR="00B9274A" w:rsidRPr="00EC6E7A">
        <w:rPr>
          <w:rFonts w:ascii="Arial Narrow" w:hAnsi="Arial Narrow"/>
          <w:color w:val="FF0000"/>
          <w:sz w:val="24"/>
          <w:szCs w:val="24"/>
        </w:rPr>
        <w:t xml:space="preserve">kazeta </w:t>
      </w:r>
      <w:r w:rsidR="00853DE2" w:rsidRPr="00EC6E7A">
        <w:rPr>
          <w:rFonts w:ascii="Arial Narrow" w:hAnsi="Arial Narrow"/>
          <w:color w:val="FF0000"/>
          <w:sz w:val="24"/>
          <w:szCs w:val="24"/>
        </w:rPr>
        <w:t>I3</w:t>
      </w:r>
      <w:r w:rsidR="00853DE2" w:rsidRPr="00EC6E7A">
        <w:rPr>
          <w:rFonts w:ascii="Arial Narrow" w:hAnsi="Arial Narrow"/>
          <w:color w:val="FF0000"/>
          <w:sz w:val="24"/>
          <w:szCs w:val="24"/>
          <w:vertAlign w:val="subscript"/>
        </w:rPr>
        <w:t>4</w:t>
      </w:r>
      <w:r w:rsidR="00853DE2" w:rsidRPr="00EC6E7A">
        <w:rPr>
          <w:rFonts w:ascii="Arial Narrow" w:hAnsi="Arial Narrow"/>
          <w:color w:val="FF0000"/>
          <w:sz w:val="24"/>
          <w:szCs w:val="24"/>
        </w:rPr>
        <w:t xml:space="preserve"> i I3</w:t>
      </w:r>
      <w:r w:rsidR="00853DE2" w:rsidRPr="00EC6E7A">
        <w:rPr>
          <w:rFonts w:ascii="Arial Narrow" w:hAnsi="Arial Narrow"/>
          <w:color w:val="FF0000"/>
          <w:sz w:val="24"/>
          <w:szCs w:val="24"/>
          <w:vertAlign w:val="subscript"/>
        </w:rPr>
        <w:t xml:space="preserve">5 </w:t>
      </w:r>
      <w:r w:rsidR="00BE36E3" w:rsidRPr="00EC6E7A">
        <w:rPr>
          <w:rFonts w:ascii="Arial Narrow" w:hAnsi="Arial Narrow"/>
          <w:sz w:val="24"/>
          <w:szCs w:val="24"/>
        </w:rPr>
        <w:t>P</w:t>
      </w:r>
      <w:r w:rsidR="006A14A5" w:rsidRPr="00EC6E7A">
        <w:rPr>
          <w:rFonts w:ascii="Arial Narrow" w:hAnsi="Arial Narrow"/>
          <w:sz w:val="24"/>
          <w:szCs w:val="24"/>
        </w:rPr>
        <w:t>lanom se predviđa formiranje više građevnih čestica. Unutar navedene zone minimalna površina g</w:t>
      </w:r>
      <w:r w:rsidR="00685E26" w:rsidRPr="00EC6E7A">
        <w:rPr>
          <w:rFonts w:ascii="Arial Narrow" w:hAnsi="Arial Narrow"/>
          <w:sz w:val="24"/>
          <w:szCs w:val="24"/>
        </w:rPr>
        <w:t>rađevne čestice iznosi 2.000 m2</w:t>
      </w:r>
      <w:r w:rsidR="003330C4" w:rsidRPr="00EC6E7A">
        <w:rPr>
          <w:rFonts w:ascii="Arial Narrow" w:hAnsi="Arial Narrow"/>
          <w:sz w:val="24"/>
          <w:szCs w:val="24"/>
        </w:rPr>
        <w:t>.</w:t>
      </w:r>
    </w:p>
    <w:p w14:paraId="037821BA" w14:textId="7D1F4D9F" w:rsidR="006A14A5" w:rsidRPr="00EC6E7A" w:rsidRDefault="00867941" w:rsidP="005B0E1B">
      <w:pPr>
        <w:jc w:val="both"/>
        <w:rPr>
          <w:rFonts w:ascii="Arial Narrow" w:hAnsi="Arial Narrow"/>
          <w:sz w:val="24"/>
          <w:szCs w:val="24"/>
        </w:rPr>
      </w:pPr>
      <w:r w:rsidRPr="00EC6E7A">
        <w:rPr>
          <w:rFonts w:ascii="Arial Narrow" w:hAnsi="Arial Narrow"/>
          <w:sz w:val="24"/>
          <w:szCs w:val="24"/>
        </w:rPr>
        <w:tab/>
      </w:r>
      <w:r w:rsidR="006A14A5" w:rsidRPr="00EC6E7A">
        <w:rPr>
          <w:rFonts w:ascii="Arial Narrow" w:hAnsi="Arial Narrow"/>
          <w:sz w:val="24"/>
          <w:szCs w:val="24"/>
        </w:rPr>
        <w:t>Najveća dopuštena izgrađ</w:t>
      </w:r>
      <w:r w:rsidR="00B122D5" w:rsidRPr="00EC6E7A">
        <w:rPr>
          <w:rFonts w:ascii="Arial Narrow" w:hAnsi="Arial Narrow"/>
          <w:sz w:val="24"/>
          <w:szCs w:val="24"/>
        </w:rPr>
        <w:t xml:space="preserve">enost građevne čestice iznosi </w:t>
      </w:r>
      <w:r w:rsidR="00B122D5" w:rsidRPr="00EC6E7A">
        <w:rPr>
          <w:rFonts w:ascii="Arial Narrow" w:hAnsi="Arial Narrow"/>
          <w:strike/>
          <w:color w:val="4472C4" w:themeColor="accent1"/>
          <w:sz w:val="24"/>
          <w:szCs w:val="24"/>
        </w:rPr>
        <w:t>40</w:t>
      </w:r>
      <w:r w:rsidR="006E2DA6" w:rsidRPr="00EC6E7A">
        <w:rPr>
          <w:rFonts w:ascii="Arial Narrow" w:hAnsi="Arial Narrow"/>
          <w:sz w:val="24"/>
          <w:szCs w:val="24"/>
        </w:rPr>
        <w:t xml:space="preserve"> </w:t>
      </w:r>
      <w:r w:rsidR="006E2DA6" w:rsidRPr="00EC6E7A">
        <w:rPr>
          <w:rFonts w:ascii="Arial Narrow" w:eastAsia="Arial Narrow" w:hAnsi="Arial Narrow" w:cs="Arial Narrow"/>
          <w:color w:val="FF0000"/>
          <w:sz w:val="24"/>
          <w:szCs w:val="24"/>
          <w:lang w:eastAsia="hr-HR"/>
        </w:rPr>
        <w:t>60</w:t>
      </w:r>
      <w:r w:rsidR="006A14A5" w:rsidRPr="00EC6E7A">
        <w:rPr>
          <w:rFonts w:ascii="Arial Narrow" w:hAnsi="Arial Narrow"/>
          <w:sz w:val="24"/>
          <w:szCs w:val="24"/>
        </w:rPr>
        <w:t>%.</w:t>
      </w:r>
    </w:p>
    <w:p w14:paraId="32B28841" w14:textId="77777777" w:rsidR="00D208EA" w:rsidRPr="00EC6E7A" w:rsidRDefault="00D208EA" w:rsidP="005B0E1B">
      <w:pPr>
        <w:jc w:val="both"/>
        <w:rPr>
          <w:rFonts w:ascii="Arial Narrow" w:hAnsi="Arial Narrow"/>
          <w:sz w:val="24"/>
          <w:szCs w:val="24"/>
        </w:rPr>
      </w:pPr>
      <w:r w:rsidRPr="00EC6E7A">
        <w:rPr>
          <w:rFonts w:ascii="Arial Narrow" w:hAnsi="Arial Narrow"/>
          <w:sz w:val="24"/>
          <w:szCs w:val="24"/>
        </w:rPr>
        <w:tab/>
        <w:t>Potrebno je nastojati realizirati izduženi tlocrtni oblik građevina, s omjerom stranica 1:2 do 1:3 s tim da je kraća stranica paralelna s prometnicom planske oznake OU2.</w:t>
      </w:r>
    </w:p>
    <w:p w14:paraId="0621FB7C" w14:textId="77777777" w:rsidR="006A14A5" w:rsidRPr="00EC6E7A" w:rsidRDefault="00867941" w:rsidP="006A14A5">
      <w:pPr>
        <w:jc w:val="both"/>
        <w:rPr>
          <w:rFonts w:ascii="Arial Narrow" w:hAnsi="Arial Narrow"/>
          <w:sz w:val="24"/>
          <w:szCs w:val="24"/>
        </w:rPr>
      </w:pPr>
      <w:r w:rsidRPr="00EC6E7A">
        <w:rPr>
          <w:rFonts w:ascii="Arial Narrow" w:hAnsi="Arial Narrow"/>
          <w:sz w:val="24"/>
          <w:szCs w:val="24"/>
        </w:rPr>
        <w:tab/>
      </w:r>
      <w:r w:rsidR="006A14A5" w:rsidRPr="00EC6E7A">
        <w:rPr>
          <w:rFonts w:ascii="Arial Narrow" w:hAnsi="Arial Narrow"/>
          <w:sz w:val="24"/>
          <w:szCs w:val="24"/>
        </w:rPr>
        <w:t>Koeficijent iskoristivosti g</w:t>
      </w:r>
      <w:r w:rsidR="00B122D5" w:rsidRPr="00EC6E7A">
        <w:rPr>
          <w:rFonts w:ascii="Arial Narrow" w:hAnsi="Arial Narrow"/>
          <w:sz w:val="24"/>
          <w:szCs w:val="24"/>
        </w:rPr>
        <w:t>rađevne čestice (kis) iznosi 1,2</w:t>
      </w:r>
      <w:r w:rsidR="006A14A5" w:rsidRPr="00EC6E7A">
        <w:rPr>
          <w:rFonts w:ascii="Arial Narrow" w:hAnsi="Arial Narrow"/>
          <w:sz w:val="24"/>
          <w:szCs w:val="24"/>
        </w:rPr>
        <w:t>.</w:t>
      </w:r>
    </w:p>
    <w:p w14:paraId="60B97DAA" w14:textId="6B557D95" w:rsidR="006A14A5" w:rsidRPr="00EC6E7A" w:rsidRDefault="00867941" w:rsidP="006A14A5">
      <w:pPr>
        <w:jc w:val="both"/>
        <w:rPr>
          <w:rFonts w:ascii="Arial Narrow" w:hAnsi="Arial Narrow"/>
          <w:strike/>
          <w:color w:val="4472C4" w:themeColor="accent1"/>
          <w:sz w:val="24"/>
          <w:szCs w:val="24"/>
        </w:rPr>
      </w:pPr>
      <w:r w:rsidRPr="00EC6E7A">
        <w:rPr>
          <w:rFonts w:ascii="Arial Narrow" w:hAnsi="Arial Narrow"/>
          <w:sz w:val="24"/>
          <w:szCs w:val="24"/>
        </w:rPr>
        <w:tab/>
      </w:r>
      <w:r w:rsidR="006A14A5" w:rsidRPr="00EC6E7A">
        <w:rPr>
          <w:rFonts w:ascii="Arial Narrow" w:hAnsi="Arial Narrow"/>
          <w:strike/>
          <w:color w:val="4472C4" w:themeColor="accent1"/>
          <w:sz w:val="24"/>
          <w:szCs w:val="24"/>
        </w:rPr>
        <w:t>Najveća dopuštena visina građevina iznosi 12 metara.</w:t>
      </w:r>
    </w:p>
    <w:p w14:paraId="49BF9CAA" w14:textId="6A6EDA26" w:rsidR="006F6BA4" w:rsidRPr="00EC6E7A" w:rsidRDefault="008F3B16" w:rsidP="006A14A5">
      <w:pPr>
        <w:jc w:val="both"/>
        <w:rPr>
          <w:rFonts w:ascii="Arial Narrow" w:hAnsi="Arial Narrow"/>
          <w:color w:val="FF0000"/>
          <w:sz w:val="24"/>
          <w:szCs w:val="24"/>
        </w:rPr>
      </w:pPr>
      <w:r w:rsidRPr="00EC6E7A">
        <w:rPr>
          <w:rFonts w:ascii="Arial Narrow" w:hAnsi="Arial Narrow"/>
          <w:color w:val="FF0000"/>
          <w:sz w:val="24"/>
          <w:szCs w:val="24"/>
        </w:rPr>
        <w:t xml:space="preserve">             </w:t>
      </w:r>
      <w:r w:rsidR="006F6BA4" w:rsidRPr="00EC6E7A">
        <w:rPr>
          <w:rFonts w:ascii="Arial Narrow" w:hAnsi="Arial Narrow"/>
          <w:color w:val="FF0000"/>
          <w:sz w:val="24"/>
          <w:szCs w:val="24"/>
        </w:rPr>
        <w:t>Visina građevin</w:t>
      </w:r>
      <w:r w:rsidRPr="00EC6E7A">
        <w:rPr>
          <w:rFonts w:ascii="Arial Narrow" w:hAnsi="Arial Narrow"/>
          <w:color w:val="FF0000"/>
          <w:sz w:val="24"/>
          <w:szCs w:val="24"/>
        </w:rPr>
        <w:t>e</w:t>
      </w:r>
      <w:r w:rsidR="006F6BA4" w:rsidRPr="00EC6E7A">
        <w:rPr>
          <w:rFonts w:ascii="Arial Narrow" w:hAnsi="Arial Narrow"/>
          <w:color w:val="FF0000"/>
          <w:sz w:val="24"/>
          <w:szCs w:val="24"/>
        </w:rPr>
        <w:t xml:space="preserve"> je tehnološki uvjetovana.</w:t>
      </w:r>
    </w:p>
    <w:p w14:paraId="4716D6BF" w14:textId="77777777" w:rsidR="006A14A5" w:rsidRPr="00EC6E7A" w:rsidRDefault="00867941" w:rsidP="006A14A5">
      <w:pPr>
        <w:jc w:val="both"/>
        <w:rPr>
          <w:rFonts w:ascii="Arial Narrow" w:hAnsi="Arial Narrow"/>
          <w:sz w:val="24"/>
          <w:szCs w:val="24"/>
        </w:rPr>
      </w:pPr>
      <w:r w:rsidRPr="00EC6E7A">
        <w:rPr>
          <w:rFonts w:ascii="Arial Narrow" w:hAnsi="Arial Narrow"/>
          <w:sz w:val="24"/>
          <w:szCs w:val="24"/>
        </w:rPr>
        <w:tab/>
      </w:r>
      <w:r w:rsidR="006A14A5" w:rsidRPr="00EC6E7A">
        <w:rPr>
          <w:rFonts w:ascii="Arial Narrow" w:hAnsi="Arial Narrow"/>
          <w:sz w:val="24"/>
          <w:szCs w:val="24"/>
        </w:rPr>
        <w:t>Najveći dopušteni broj etaža građevina iznosi 3 nadzemne etaže (prizemlje i 2 kata).</w:t>
      </w:r>
    </w:p>
    <w:p w14:paraId="52393E1E" w14:textId="77777777" w:rsidR="00867941" w:rsidRPr="00EC6E7A" w:rsidRDefault="00867941" w:rsidP="00867941">
      <w:pPr>
        <w:jc w:val="both"/>
        <w:rPr>
          <w:rFonts w:ascii="Arial Narrow" w:hAnsi="Arial Narrow"/>
          <w:sz w:val="24"/>
          <w:szCs w:val="24"/>
        </w:rPr>
      </w:pPr>
      <w:r w:rsidRPr="00EC6E7A">
        <w:rPr>
          <w:rFonts w:ascii="Arial Narrow" w:hAnsi="Arial Narrow"/>
          <w:sz w:val="24"/>
          <w:szCs w:val="24"/>
        </w:rPr>
        <w:tab/>
        <w:t xml:space="preserve">Građevni pravci trebaju biti udaljeni od </w:t>
      </w:r>
      <w:r w:rsidR="00D27457" w:rsidRPr="00EC6E7A">
        <w:rPr>
          <w:rFonts w:ascii="Arial Narrow" w:hAnsi="Arial Narrow"/>
          <w:color w:val="FF0000"/>
          <w:sz w:val="24"/>
          <w:szCs w:val="24"/>
        </w:rPr>
        <w:t>granica građevnih čestica koje su ujedno i granica obuhvata Plana</w:t>
      </w:r>
      <w:r w:rsidR="00D27457" w:rsidRPr="00EC6E7A">
        <w:rPr>
          <w:rFonts w:ascii="Arial Narrow" w:hAnsi="Arial Narrow"/>
          <w:sz w:val="24"/>
          <w:szCs w:val="24"/>
        </w:rPr>
        <w:t xml:space="preserve"> </w:t>
      </w:r>
      <w:r w:rsidR="00D27457" w:rsidRPr="00EC6E7A">
        <w:rPr>
          <w:rFonts w:ascii="Arial Narrow" w:hAnsi="Arial Narrow"/>
          <w:color w:val="FF0000"/>
          <w:sz w:val="24"/>
          <w:szCs w:val="24"/>
        </w:rPr>
        <w:t>i</w:t>
      </w:r>
      <w:r w:rsidR="00D27457" w:rsidRPr="00EC6E7A">
        <w:rPr>
          <w:rFonts w:ascii="Arial Narrow" w:hAnsi="Arial Narrow"/>
          <w:sz w:val="24"/>
          <w:szCs w:val="24"/>
        </w:rPr>
        <w:t xml:space="preserve"> </w:t>
      </w:r>
      <w:r w:rsidRPr="00EC6E7A">
        <w:rPr>
          <w:rFonts w:ascii="Arial Narrow" w:hAnsi="Arial Narrow"/>
          <w:sz w:val="24"/>
          <w:szCs w:val="24"/>
        </w:rPr>
        <w:t>regulacijske</w:t>
      </w:r>
      <w:r w:rsidR="00B9274A" w:rsidRPr="00EC6E7A">
        <w:rPr>
          <w:rFonts w:ascii="Arial Narrow" w:hAnsi="Arial Narrow"/>
          <w:sz w:val="24"/>
          <w:szCs w:val="24"/>
        </w:rPr>
        <w:t xml:space="preserve"> linije</w:t>
      </w:r>
      <w:r w:rsidR="00B9274A" w:rsidRPr="00EC6E7A">
        <w:rPr>
          <w:rFonts w:ascii="Courier New" w:eastAsia="Courier New" w:hAnsi="Courier New" w:cs="Courier New"/>
          <w:color w:val="000000"/>
          <w:sz w:val="24"/>
          <w:szCs w:val="24"/>
          <w:lang w:eastAsia="hr-HR"/>
        </w:rPr>
        <w:t xml:space="preserve"> </w:t>
      </w:r>
      <w:r w:rsidRPr="00EC6E7A">
        <w:rPr>
          <w:rFonts w:ascii="Arial Narrow" w:hAnsi="Arial Narrow"/>
          <w:sz w:val="24"/>
          <w:szCs w:val="24"/>
        </w:rPr>
        <w:t xml:space="preserve">svih prometnica </w:t>
      </w:r>
      <w:r w:rsidR="00B9274A" w:rsidRPr="00EC6E7A">
        <w:rPr>
          <w:rFonts w:ascii="Arial Narrow" w:hAnsi="Arial Narrow"/>
          <w:color w:val="FF0000"/>
          <w:sz w:val="24"/>
          <w:szCs w:val="24"/>
        </w:rPr>
        <w:t>i kanala</w:t>
      </w:r>
      <w:r w:rsidR="00B9274A" w:rsidRPr="00EC6E7A">
        <w:rPr>
          <w:rFonts w:ascii="Arial Narrow" w:hAnsi="Arial Narrow"/>
          <w:sz w:val="24"/>
          <w:szCs w:val="24"/>
        </w:rPr>
        <w:t xml:space="preserve"> </w:t>
      </w:r>
      <w:r w:rsidRPr="00EC6E7A">
        <w:rPr>
          <w:rFonts w:ascii="Arial Narrow" w:hAnsi="Arial Narrow"/>
          <w:sz w:val="24"/>
          <w:szCs w:val="24"/>
        </w:rPr>
        <w:t xml:space="preserve">najmanje 10 metara, dok udaljenost građevine od međa susjedne građevne čestice treba iznositi najmanje polovicu visine građevine (h/2), ali ne manje od 5,5, metara. </w:t>
      </w:r>
    </w:p>
    <w:p w14:paraId="7910F1D7" w14:textId="77777777" w:rsidR="000D7E34" w:rsidRPr="00EC6E7A" w:rsidRDefault="000D7E34" w:rsidP="00867941">
      <w:pPr>
        <w:jc w:val="both"/>
        <w:rPr>
          <w:rFonts w:ascii="Arial Narrow" w:hAnsi="Arial Narrow"/>
          <w:strike/>
          <w:color w:val="4F81BD"/>
          <w:sz w:val="24"/>
          <w:szCs w:val="24"/>
        </w:rPr>
      </w:pPr>
      <w:r w:rsidRPr="00EC6E7A">
        <w:rPr>
          <w:rFonts w:ascii="Arial Narrow" w:hAnsi="Arial Narrow"/>
          <w:sz w:val="24"/>
          <w:szCs w:val="24"/>
        </w:rPr>
        <w:tab/>
      </w:r>
      <w:r w:rsidRPr="00EC6E7A">
        <w:rPr>
          <w:rFonts w:ascii="Arial Narrow" w:hAnsi="Arial Narrow"/>
          <w:strike/>
          <w:color w:val="4F81BD"/>
          <w:sz w:val="24"/>
          <w:szCs w:val="24"/>
        </w:rPr>
        <w:t xml:space="preserve">Iznimno, zbog odnosa prema rijeci Krapini te vrlo istaknute vizure s istoka, građevni pravac uz prometnicu planske oznake OU2, </w:t>
      </w:r>
      <w:r w:rsidR="00D43C70" w:rsidRPr="00EC6E7A">
        <w:rPr>
          <w:rFonts w:ascii="Arial Narrow" w:hAnsi="Arial Narrow"/>
          <w:strike/>
          <w:color w:val="4F81BD"/>
          <w:sz w:val="24"/>
          <w:szCs w:val="24"/>
        </w:rPr>
        <w:t xml:space="preserve">mora biti </w:t>
      </w:r>
      <w:r w:rsidRPr="00EC6E7A">
        <w:rPr>
          <w:rFonts w:ascii="Arial Narrow" w:hAnsi="Arial Narrow"/>
          <w:strike/>
          <w:color w:val="4F81BD"/>
          <w:sz w:val="24"/>
          <w:szCs w:val="24"/>
        </w:rPr>
        <w:t>udaljen od regulacijske linije najmanje 20 metara.</w:t>
      </w:r>
    </w:p>
    <w:p w14:paraId="1A1AC95B" w14:textId="77777777" w:rsidR="000D7E34" w:rsidRPr="00EC6E7A" w:rsidRDefault="000D7E34" w:rsidP="00867941">
      <w:pPr>
        <w:jc w:val="both"/>
        <w:rPr>
          <w:rFonts w:ascii="Arial Narrow" w:hAnsi="Arial Narrow"/>
          <w:sz w:val="24"/>
          <w:szCs w:val="24"/>
        </w:rPr>
      </w:pPr>
      <w:r w:rsidRPr="00EC6E7A">
        <w:rPr>
          <w:rFonts w:ascii="Arial Narrow" w:hAnsi="Arial Narrow"/>
          <w:sz w:val="24"/>
          <w:szCs w:val="24"/>
        </w:rPr>
        <w:tab/>
        <w:t xml:space="preserve">Na dijelovima građevnih čestica iz prethodnog stavka određen je kartografskim prikazom 4. NAČIN I UVJETI GRADNJE </w:t>
      </w:r>
      <w:proofErr w:type="spellStart"/>
      <w:r w:rsidRPr="00EC6E7A">
        <w:rPr>
          <w:rFonts w:ascii="Arial Narrow" w:hAnsi="Arial Narrow"/>
          <w:sz w:val="24"/>
          <w:szCs w:val="24"/>
        </w:rPr>
        <w:t>negradivi</w:t>
      </w:r>
      <w:proofErr w:type="spellEnd"/>
      <w:r w:rsidRPr="00EC6E7A">
        <w:rPr>
          <w:rFonts w:ascii="Arial Narrow" w:hAnsi="Arial Narrow"/>
          <w:sz w:val="24"/>
          <w:szCs w:val="24"/>
        </w:rPr>
        <w:t xml:space="preserve"> dio čestica, unutar kojeg se obvezuje uređenje građevne čestice sadnjom visokog zel</w:t>
      </w:r>
      <w:r w:rsidR="00D208EA" w:rsidRPr="00EC6E7A">
        <w:rPr>
          <w:rFonts w:ascii="Arial Narrow" w:hAnsi="Arial Narrow"/>
          <w:sz w:val="24"/>
          <w:szCs w:val="24"/>
        </w:rPr>
        <w:t xml:space="preserve">enila, </w:t>
      </w:r>
      <w:r w:rsidR="00A7543E" w:rsidRPr="00EC6E7A">
        <w:rPr>
          <w:rFonts w:ascii="Arial Narrow" w:hAnsi="Arial Narrow"/>
          <w:sz w:val="24"/>
          <w:szCs w:val="24"/>
        </w:rPr>
        <w:t xml:space="preserve">autohtonih bjelogoričnih vrsta, </w:t>
      </w:r>
      <w:r w:rsidR="00D208EA" w:rsidRPr="00EC6E7A">
        <w:rPr>
          <w:rFonts w:ascii="Arial Narrow" w:hAnsi="Arial Narrow"/>
          <w:sz w:val="24"/>
          <w:szCs w:val="24"/>
        </w:rPr>
        <w:t xml:space="preserve">odnosno formiranje </w:t>
      </w:r>
      <w:proofErr w:type="spellStart"/>
      <w:r w:rsidR="00D208EA" w:rsidRPr="00EC6E7A">
        <w:rPr>
          <w:rFonts w:ascii="Arial Narrow" w:hAnsi="Arial Narrow"/>
          <w:sz w:val="24"/>
          <w:szCs w:val="24"/>
        </w:rPr>
        <w:t>predv</w:t>
      </w:r>
      <w:r w:rsidRPr="00EC6E7A">
        <w:rPr>
          <w:rFonts w:ascii="Arial Narrow" w:hAnsi="Arial Narrow"/>
          <w:sz w:val="24"/>
          <w:szCs w:val="24"/>
        </w:rPr>
        <w:t>r</w:t>
      </w:r>
      <w:r w:rsidR="00D208EA" w:rsidRPr="00EC6E7A">
        <w:rPr>
          <w:rFonts w:ascii="Arial Narrow" w:hAnsi="Arial Narrow"/>
          <w:sz w:val="24"/>
          <w:szCs w:val="24"/>
        </w:rPr>
        <w:t>tova</w:t>
      </w:r>
      <w:proofErr w:type="spellEnd"/>
      <w:r w:rsidRPr="00EC6E7A">
        <w:rPr>
          <w:rFonts w:ascii="Arial Narrow" w:hAnsi="Arial Narrow"/>
          <w:sz w:val="24"/>
          <w:szCs w:val="24"/>
        </w:rPr>
        <w:t>.</w:t>
      </w:r>
    </w:p>
    <w:p w14:paraId="10AB7277" w14:textId="77777777" w:rsidR="00867941" w:rsidRPr="00EC6E7A" w:rsidRDefault="00867941" w:rsidP="00867941">
      <w:pPr>
        <w:jc w:val="both"/>
        <w:rPr>
          <w:rFonts w:ascii="Arial Narrow" w:hAnsi="Arial Narrow"/>
          <w:sz w:val="24"/>
          <w:szCs w:val="24"/>
        </w:rPr>
      </w:pPr>
      <w:r w:rsidRPr="00EC6E7A">
        <w:rPr>
          <w:rFonts w:ascii="Arial Narrow" w:hAnsi="Arial Narrow"/>
          <w:sz w:val="24"/>
          <w:szCs w:val="24"/>
        </w:rPr>
        <w:tab/>
        <w:t>Najmanje 20% građevne čestice mora se urediti kao zelena površina gospodarskog kompleksa.</w:t>
      </w:r>
    </w:p>
    <w:p w14:paraId="1C5300DF" w14:textId="77777777" w:rsidR="00867941" w:rsidRPr="00EC6E7A" w:rsidRDefault="00867941" w:rsidP="00867941">
      <w:pPr>
        <w:jc w:val="both"/>
        <w:rPr>
          <w:rFonts w:ascii="Arial Narrow" w:hAnsi="Arial Narrow"/>
          <w:sz w:val="24"/>
          <w:szCs w:val="24"/>
        </w:rPr>
      </w:pPr>
      <w:r w:rsidRPr="00EC6E7A">
        <w:rPr>
          <w:rFonts w:ascii="Arial Narrow" w:hAnsi="Arial Narrow"/>
          <w:sz w:val="24"/>
          <w:szCs w:val="24"/>
        </w:rPr>
        <w:tab/>
        <w:t>Krovište se oblikuje u skladu s usvojenom tehnologijom građenja, ovisno o vrsti same zgrade i potrebama tehnološkog procesa. Pokrov te nagib i broj krovnih ploha ovisit će o namjeni i svrsi same zgrade. Pokrov ne smije biti svijetle i reflektirajuće boje. Vanjsko oblikovanje zgrade obavezno je arhitektonski prilagoditi krajoliku, skrbeći da se ne naruši slika obližnjeg naselja.</w:t>
      </w:r>
      <w:r w:rsidR="00D208EA" w:rsidRPr="00EC6E7A">
        <w:rPr>
          <w:rFonts w:ascii="Arial Narrow" w:hAnsi="Arial Narrow"/>
          <w:sz w:val="24"/>
          <w:szCs w:val="24"/>
        </w:rPr>
        <w:t xml:space="preserve"> Pri odabiru boja pročelja potrebno je rabiti ak</w:t>
      </w:r>
      <w:r w:rsidR="004032A0" w:rsidRPr="00EC6E7A">
        <w:rPr>
          <w:rFonts w:ascii="Arial Narrow" w:hAnsi="Arial Narrow"/>
          <w:sz w:val="24"/>
          <w:szCs w:val="24"/>
        </w:rPr>
        <w:t>romatski spektar boja (preporuču</w:t>
      </w:r>
      <w:r w:rsidR="00D208EA" w:rsidRPr="00EC6E7A">
        <w:rPr>
          <w:rFonts w:ascii="Arial Narrow" w:hAnsi="Arial Narrow"/>
          <w:sz w:val="24"/>
          <w:szCs w:val="24"/>
        </w:rPr>
        <w:t>ju se nijanse sive).</w:t>
      </w:r>
    </w:p>
    <w:p w14:paraId="375522FC" w14:textId="77777777" w:rsidR="00867941" w:rsidRPr="00EC6E7A" w:rsidRDefault="00867941" w:rsidP="00867941">
      <w:pPr>
        <w:jc w:val="both"/>
        <w:rPr>
          <w:rFonts w:ascii="Arial Narrow" w:hAnsi="Arial Narrow"/>
          <w:sz w:val="24"/>
          <w:szCs w:val="24"/>
        </w:rPr>
      </w:pPr>
      <w:r w:rsidRPr="00EC6E7A">
        <w:rPr>
          <w:rFonts w:ascii="Arial Narrow" w:hAnsi="Arial Narrow"/>
          <w:sz w:val="24"/>
          <w:szCs w:val="24"/>
        </w:rPr>
        <w:tab/>
        <w:t xml:space="preserve">Parkiranje osobnih vozila zaposlenih, kao i poslovnih stranaka, mora se riješiti isključivo na građevnoj čestici. Potreban broj parkirališno – garažnih mjesta određuje se prema normativima  iz članka </w:t>
      </w:r>
      <w:r w:rsidR="000B136D" w:rsidRPr="00EC6E7A">
        <w:rPr>
          <w:rFonts w:ascii="Arial Narrow" w:hAnsi="Arial Narrow"/>
          <w:sz w:val="24"/>
          <w:szCs w:val="24"/>
        </w:rPr>
        <w:t>20</w:t>
      </w:r>
      <w:r w:rsidR="00BE36E3" w:rsidRPr="00EC6E7A">
        <w:rPr>
          <w:rFonts w:ascii="Arial Narrow" w:hAnsi="Arial Narrow"/>
          <w:sz w:val="24"/>
          <w:szCs w:val="24"/>
        </w:rPr>
        <w:t>. ovih O</w:t>
      </w:r>
      <w:r w:rsidRPr="00EC6E7A">
        <w:rPr>
          <w:rFonts w:ascii="Arial Narrow" w:hAnsi="Arial Narrow"/>
          <w:sz w:val="24"/>
          <w:szCs w:val="24"/>
        </w:rPr>
        <w:t>dredbi za provođenje.</w:t>
      </w:r>
    </w:p>
    <w:p w14:paraId="582BEB52" w14:textId="77777777" w:rsidR="006A14A5" w:rsidRPr="00EC6E7A" w:rsidRDefault="006A14A5" w:rsidP="006A14A5">
      <w:pPr>
        <w:jc w:val="both"/>
        <w:rPr>
          <w:rFonts w:ascii="Arial Narrow" w:hAnsi="Arial Narrow"/>
          <w:sz w:val="24"/>
          <w:szCs w:val="24"/>
        </w:rPr>
      </w:pPr>
    </w:p>
    <w:p w14:paraId="27EF9776" w14:textId="77777777" w:rsidR="006A14A5" w:rsidRPr="00EC6E7A" w:rsidRDefault="006A14A5" w:rsidP="0084649E">
      <w:pPr>
        <w:pStyle w:val="Normal2"/>
        <w:spacing w:line="240" w:lineRule="auto"/>
        <w:ind w:firstLine="720"/>
        <w:rPr>
          <w:rFonts w:ascii="Arial Narrow" w:hAnsi="Arial Narrow" w:cs="Arial"/>
          <w:szCs w:val="24"/>
        </w:rPr>
      </w:pPr>
    </w:p>
    <w:p w14:paraId="2D924835" w14:textId="77777777" w:rsidR="0084649E" w:rsidRPr="00EC6E7A" w:rsidRDefault="0084649E" w:rsidP="0084649E">
      <w:pPr>
        <w:ind w:left="709" w:hanging="709"/>
        <w:jc w:val="both"/>
        <w:rPr>
          <w:rFonts w:ascii="Arial Narrow" w:hAnsi="Arial Narrow" w:cs="Arial"/>
          <w:b/>
          <w:sz w:val="24"/>
          <w:szCs w:val="24"/>
        </w:rPr>
      </w:pPr>
      <w:r w:rsidRPr="00EC6E7A">
        <w:rPr>
          <w:rFonts w:ascii="Arial Narrow" w:hAnsi="Arial Narrow" w:cs="Arial"/>
          <w:b/>
          <w:sz w:val="24"/>
          <w:szCs w:val="24"/>
        </w:rPr>
        <w:t>3.</w:t>
      </w:r>
      <w:r w:rsidRPr="00EC6E7A">
        <w:rPr>
          <w:rFonts w:ascii="Arial Narrow" w:hAnsi="Arial Narrow" w:cs="Arial"/>
          <w:b/>
          <w:sz w:val="24"/>
          <w:szCs w:val="24"/>
        </w:rPr>
        <w:tab/>
        <w:t>UVJETI SMJEŠTAJA GRAĐEVINA DRUŠTVENIH DJELATNOSTI</w:t>
      </w:r>
    </w:p>
    <w:p w14:paraId="5FE8F7E3" w14:textId="77777777" w:rsidR="0084649E" w:rsidRPr="00EC6E7A" w:rsidRDefault="0084649E" w:rsidP="0084649E">
      <w:pPr>
        <w:ind w:firstLine="4140"/>
        <w:rPr>
          <w:rFonts w:ascii="Arial Narrow" w:hAnsi="Arial Narrow" w:cs="Arial"/>
          <w:b/>
          <w:iCs/>
          <w:spacing w:val="6"/>
          <w:sz w:val="24"/>
          <w:szCs w:val="24"/>
        </w:rPr>
      </w:pPr>
    </w:p>
    <w:p w14:paraId="077AA91E" w14:textId="77777777" w:rsidR="0084649E" w:rsidRPr="00EC6E7A" w:rsidRDefault="00753541" w:rsidP="0084649E">
      <w:pPr>
        <w:jc w:val="center"/>
        <w:rPr>
          <w:rFonts w:ascii="Arial Narrow" w:hAnsi="Arial Narrow" w:cs="Arial"/>
          <w:b/>
          <w:sz w:val="24"/>
        </w:rPr>
      </w:pPr>
      <w:r w:rsidRPr="00EC6E7A">
        <w:rPr>
          <w:rFonts w:ascii="Arial Narrow" w:hAnsi="Arial Narrow" w:cs="Arial"/>
          <w:b/>
          <w:sz w:val="24"/>
        </w:rPr>
        <w:t>Članak 9</w:t>
      </w:r>
      <w:r w:rsidR="0084649E" w:rsidRPr="00EC6E7A">
        <w:rPr>
          <w:rFonts w:ascii="Arial Narrow" w:hAnsi="Arial Narrow" w:cs="Arial"/>
          <w:b/>
          <w:sz w:val="24"/>
        </w:rPr>
        <w:t>.</w:t>
      </w:r>
    </w:p>
    <w:p w14:paraId="07B69BB9" w14:textId="77777777" w:rsidR="0084649E" w:rsidRPr="00EC6E7A" w:rsidRDefault="0084649E" w:rsidP="0084649E">
      <w:pPr>
        <w:pStyle w:val="Normal2"/>
        <w:widowControl w:val="0"/>
        <w:spacing w:line="240" w:lineRule="auto"/>
        <w:ind w:firstLine="720"/>
        <w:rPr>
          <w:rFonts w:ascii="Arial Narrow" w:hAnsi="Arial Narrow" w:cs="Arial"/>
          <w:snapToGrid w:val="0"/>
          <w:spacing w:val="6"/>
        </w:rPr>
      </w:pPr>
      <w:r w:rsidRPr="00EC6E7A">
        <w:rPr>
          <w:rFonts w:ascii="Arial Narrow" w:hAnsi="Arial Narrow" w:cs="Arial"/>
          <w:snapToGrid w:val="0"/>
          <w:spacing w:val="6"/>
        </w:rPr>
        <w:t xml:space="preserve">Na području obuhvata Plana nije predviđena površina društvene namjene, no sadržaje društvenih djelatnosti moguće je smjestiti unutar svih zona gradnje. </w:t>
      </w:r>
    </w:p>
    <w:p w14:paraId="0380C80D" w14:textId="77777777" w:rsidR="0084649E" w:rsidRPr="00EC6E7A" w:rsidRDefault="0084649E" w:rsidP="0084649E">
      <w:pPr>
        <w:pStyle w:val="Normal2"/>
        <w:widowControl w:val="0"/>
        <w:spacing w:line="240" w:lineRule="auto"/>
        <w:ind w:firstLine="720"/>
        <w:rPr>
          <w:rFonts w:ascii="Arial Narrow" w:hAnsi="Arial Narrow" w:cs="Arial"/>
          <w:snapToGrid w:val="0"/>
          <w:spacing w:val="6"/>
        </w:rPr>
      </w:pPr>
      <w:r w:rsidRPr="00EC6E7A">
        <w:rPr>
          <w:rFonts w:ascii="Arial Narrow" w:hAnsi="Arial Narrow" w:cs="Arial"/>
          <w:snapToGrid w:val="0"/>
          <w:spacing w:val="6"/>
        </w:rPr>
        <w:t>Uvjeti smještaja, odnosno gradnje građevina i sadržaja društvenih djelatnosti, određuju se u skladu s uvjetima zone gradnje unutar koje se nalaze.</w:t>
      </w:r>
    </w:p>
    <w:p w14:paraId="7E8744E7" w14:textId="77777777" w:rsidR="0084649E" w:rsidRPr="00EC6E7A" w:rsidRDefault="00B9274A" w:rsidP="0084649E">
      <w:pPr>
        <w:pStyle w:val="Normal2"/>
        <w:widowControl w:val="0"/>
        <w:spacing w:line="240" w:lineRule="auto"/>
        <w:ind w:firstLine="720"/>
        <w:rPr>
          <w:rFonts w:ascii="Arial Narrow" w:hAnsi="Arial Narrow" w:cs="Arial"/>
          <w:snapToGrid w:val="0"/>
          <w:color w:val="FF0000"/>
          <w:spacing w:val="6"/>
        </w:rPr>
      </w:pPr>
      <w:r w:rsidRPr="00EC6E7A">
        <w:rPr>
          <w:rFonts w:ascii="Arial Narrow" w:hAnsi="Arial Narrow" w:cs="Arial"/>
          <w:snapToGrid w:val="0"/>
          <w:color w:val="FF0000"/>
          <w:spacing w:val="6"/>
        </w:rPr>
        <w:t>Površina sadržaja društvenih djelatnosti na građevnoj čestici ne može biti veća od površine sadržaja osnovne namjene.</w:t>
      </w:r>
    </w:p>
    <w:p w14:paraId="266B5C3D" w14:textId="77777777" w:rsidR="0084649E" w:rsidRPr="00EC6E7A" w:rsidRDefault="0084649E" w:rsidP="0084649E">
      <w:pPr>
        <w:pStyle w:val="Normal2"/>
        <w:widowControl w:val="0"/>
        <w:spacing w:line="240" w:lineRule="auto"/>
        <w:ind w:firstLine="720"/>
        <w:rPr>
          <w:rFonts w:ascii="Arial Narrow" w:hAnsi="Arial Narrow" w:cs="Arial"/>
          <w:snapToGrid w:val="0"/>
          <w:spacing w:val="6"/>
        </w:rPr>
      </w:pPr>
    </w:p>
    <w:p w14:paraId="7FBE4F9F" w14:textId="77777777" w:rsidR="00B9274A" w:rsidRPr="00EC6E7A" w:rsidRDefault="00B9274A" w:rsidP="0084649E">
      <w:pPr>
        <w:pStyle w:val="Normal2"/>
        <w:widowControl w:val="0"/>
        <w:spacing w:line="240" w:lineRule="auto"/>
        <w:ind w:firstLine="720"/>
        <w:rPr>
          <w:rFonts w:ascii="Arial Narrow" w:hAnsi="Arial Narrow" w:cs="Arial"/>
          <w:snapToGrid w:val="0"/>
          <w:spacing w:val="6"/>
        </w:rPr>
      </w:pPr>
    </w:p>
    <w:p w14:paraId="43018132" w14:textId="77777777" w:rsidR="0084649E" w:rsidRPr="00EC6E7A" w:rsidRDefault="0084649E" w:rsidP="0084649E">
      <w:pPr>
        <w:ind w:left="720" w:hanging="720"/>
        <w:rPr>
          <w:rFonts w:ascii="Arial Narrow" w:hAnsi="Arial Narrow" w:cs="Arial"/>
          <w:b/>
          <w:sz w:val="24"/>
          <w:szCs w:val="24"/>
        </w:rPr>
      </w:pPr>
      <w:r w:rsidRPr="00EC6E7A">
        <w:rPr>
          <w:rFonts w:ascii="Arial Narrow" w:hAnsi="Arial Narrow" w:cs="Arial"/>
          <w:b/>
          <w:sz w:val="24"/>
          <w:szCs w:val="24"/>
        </w:rPr>
        <w:t>4.</w:t>
      </w:r>
      <w:r w:rsidRPr="00EC6E7A">
        <w:rPr>
          <w:rFonts w:ascii="Arial Narrow" w:hAnsi="Arial Narrow" w:cs="Arial"/>
          <w:b/>
          <w:sz w:val="24"/>
          <w:szCs w:val="24"/>
        </w:rPr>
        <w:tab/>
        <w:t xml:space="preserve">UVJETI I NAČIN GRADNJE STAMBENIH GRAĐEVINA </w:t>
      </w:r>
    </w:p>
    <w:p w14:paraId="2BC62D83" w14:textId="77777777" w:rsidR="0084649E" w:rsidRPr="00EC6E7A" w:rsidRDefault="0084649E" w:rsidP="0084649E">
      <w:pPr>
        <w:tabs>
          <w:tab w:val="left" w:pos="4320"/>
        </w:tabs>
        <w:ind w:firstLine="709"/>
        <w:jc w:val="center"/>
        <w:rPr>
          <w:rFonts w:ascii="Arial Narrow" w:hAnsi="Arial Narrow" w:cs="Arial"/>
          <w:sz w:val="24"/>
          <w:szCs w:val="24"/>
        </w:rPr>
      </w:pPr>
    </w:p>
    <w:p w14:paraId="6CCCC5F7" w14:textId="77777777" w:rsidR="0084649E" w:rsidRPr="00EC6E7A" w:rsidRDefault="00753541" w:rsidP="0084649E">
      <w:pPr>
        <w:jc w:val="center"/>
        <w:rPr>
          <w:rFonts w:ascii="Arial Narrow" w:hAnsi="Arial Narrow" w:cs="Arial"/>
          <w:b/>
          <w:sz w:val="24"/>
        </w:rPr>
      </w:pPr>
      <w:r w:rsidRPr="00EC6E7A">
        <w:rPr>
          <w:rFonts w:ascii="Arial Narrow" w:hAnsi="Arial Narrow" w:cs="Arial"/>
          <w:b/>
          <w:sz w:val="24"/>
        </w:rPr>
        <w:t>Članak 10</w:t>
      </w:r>
      <w:r w:rsidR="0084649E" w:rsidRPr="00EC6E7A">
        <w:rPr>
          <w:rFonts w:ascii="Arial Narrow" w:hAnsi="Arial Narrow" w:cs="Arial"/>
          <w:b/>
          <w:sz w:val="24"/>
        </w:rPr>
        <w:t>.</w:t>
      </w:r>
    </w:p>
    <w:p w14:paraId="06D38A99" w14:textId="77777777" w:rsidR="001D6E2C" w:rsidRPr="00EC6E7A" w:rsidRDefault="0084649E" w:rsidP="0084649E">
      <w:pPr>
        <w:pStyle w:val="Normal2"/>
        <w:widowControl w:val="0"/>
        <w:spacing w:line="240" w:lineRule="auto"/>
        <w:ind w:firstLine="720"/>
        <w:rPr>
          <w:rFonts w:ascii="Arial Narrow" w:hAnsi="Arial Narrow" w:cs="Arial"/>
          <w:snapToGrid w:val="0"/>
          <w:spacing w:val="6"/>
        </w:rPr>
      </w:pPr>
      <w:r w:rsidRPr="00EC6E7A">
        <w:rPr>
          <w:rFonts w:ascii="Arial Narrow" w:hAnsi="Arial Narrow" w:cs="Arial"/>
          <w:snapToGrid w:val="0"/>
          <w:spacing w:val="6"/>
        </w:rPr>
        <w:t>Na području obuhvata Plana nije dopuštena gradnja stambenih građevina</w:t>
      </w:r>
      <w:r w:rsidR="001D6E2C" w:rsidRPr="00EC6E7A">
        <w:rPr>
          <w:rFonts w:ascii="Arial Narrow" w:hAnsi="Arial Narrow" w:cs="Arial"/>
          <w:snapToGrid w:val="0"/>
          <w:spacing w:val="6"/>
        </w:rPr>
        <w:t>.</w:t>
      </w:r>
    </w:p>
    <w:p w14:paraId="7C78B86A" w14:textId="77777777" w:rsidR="00D004A4" w:rsidRPr="00EC6E7A" w:rsidRDefault="001D6E2C" w:rsidP="0084649E">
      <w:pPr>
        <w:pStyle w:val="Normal2"/>
        <w:widowControl w:val="0"/>
        <w:spacing w:line="240" w:lineRule="auto"/>
        <w:ind w:firstLine="720"/>
        <w:rPr>
          <w:rFonts w:ascii="Arial Narrow" w:hAnsi="Arial Narrow" w:cs="Arial"/>
          <w:snapToGrid w:val="0"/>
          <w:spacing w:val="6"/>
        </w:rPr>
      </w:pPr>
      <w:r w:rsidRPr="00EC6E7A">
        <w:rPr>
          <w:rFonts w:ascii="Arial Narrow" w:hAnsi="Arial Narrow" w:cs="Arial"/>
          <w:spacing w:val="2"/>
        </w:rPr>
        <w:t>Iznimno, unutar svake građevne čestice gospodarske namjene moguć je smještaj najviše jednog stana za domara. Na svakoj građevnoj čestici također je moguća gradnja građevina za smještaj radnika.</w:t>
      </w:r>
    </w:p>
    <w:p w14:paraId="3E47BA7C" w14:textId="77777777" w:rsidR="00D004A4" w:rsidRPr="00EC6E7A" w:rsidRDefault="00B9274A" w:rsidP="0084649E">
      <w:pPr>
        <w:pStyle w:val="Normal2"/>
        <w:widowControl w:val="0"/>
        <w:spacing w:line="240" w:lineRule="auto"/>
        <w:ind w:firstLine="720"/>
        <w:rPr>
          <w:rFonts w:ascii="Arial Narrow" w:hAnsi="Arial Narrow" w:cs="Arial"/>
          <w:snapToGrid w:val="0"/>
          <w:color w:val="FF0000"/>
          <w:spacing w:val="6"/>
        </w:rPr>
      </w:pPr>
      <w:r w:rsidRPr="00EC6E7A">
        <w:rPr>
          <w:rFonts w:ascii="Arial Narrow" w:hAnsi="Arial Narrow" w:cs="Arial"/>
          <w:snapToGrid w:val="0"/>
          <w:color w:val="FF0000"/>
          <w:spacing w:val="6"/>
        </w:rPr>
        <w:t>Površina sadržaja stambenog smještaja na građevnoj čestici ne može biti veća od površine sadržaja osnovne namjene.</w:t>
      </w:r>
    </w:p>
    <w:p w14:paraId="60CA0A2D" w14:textId="77777777" w:rsidR="001D6E2C" w:rsidRPr="00EC6E7A" w:rsidRDefault="001D6E2C" w:rsidP="0084649E">
      <w:pPr>
        <w:pStyle w:val="Normal2"/>
        <w:widowControl w:val="0"/>
        <w:spacing w:line="240" w:lineRule="auto"/>
        <w:ind w:firstLine="720"/>
        <w:rPr>
          <w:rFonts w:ascii="Arial Narrow" w:hAnsi="Arial Narrow" w:cs="Arial"/>
          <w:snapToGrid w:val="0"/>
          <w:spacing w:val="6"/>
        </w:rPr>
      </w:pPr>
    </w:p>
    <w:p w14:paraId="41F5461A" w14:textId="77777777" w:rsidR="003019DB" w:rsidRPr="00EC6E7A" w:rsidRDefault="003019DB" w:rsidP="003019DB">
      <w:pPr>
        <w:ind w:left="720" w:hanging="720"/>
        <w:jc w:val="both"/>
        <w:rPr>
          <w:rFonts w:ascii="Arial Narrow" w:hAnsi="Arial Narrow"/>
          <w:spacing w:val="6"/>
        </w:rPr>
      </w:pPr>
      <w:r w:rsidRPr="00EC6E7A">
        <w:rPr>
          <w:rFonts w:ascii="Arial Narrow" w:hAnsi="Arial Narrow" w:cs="Arial"/>
          <w:b/>
          <w:spacing w:val="6"/>
          <w:sz w:val="24"/>
        </w:rPr>
        <w:t>5.</w:t>
      </w:r>
      <w:r w:rsidRPr="00EC6E7A">
        <w:rPr>
          <w:rFonts w:ascii="Arial Narrow" w:hAnsi="Arial Narrow" w:cs="Arial"/>
          <w:b/>
          <w:spacing w:val="6"/>
          <w:sz w:val="24"/>
        </w:rPr>
        <w:tab/>
        <w:t>UVJETI UREĐENJA, ODNOSNO GRADNJE, REKONSTRUKCIJE I OPREMANJA</w:t>
      </w:r>
      <w:r w:rsidRPr="00EC6E7A">
        <w:rPr>
          <w:rFonts w:ascii="Arial Narrow" w:hAnsi="Arial Narrow" w:cs="Arial"/>
          <w:b/>
          <w:spacing w:val="6"/>
          <w:sz w:val="24"/>
          <w:szCs w:val="24"/>
        </w:rPr>
        <w:t xml:space="preserve"> PROMETNE, TELEKOMUNIKACIJSKE I KOMUNALNE INFRASTRUKTURNE MREŽE S PRIPADAJUĆIM GRAĐEVINAMA I POVRŠINAMA</w:t>
      </w:r>
    </w:p>
    <w:p w14:paraId="798F208B" w14:textId="77777777" w:rsidR="003019DB" w:rsidRPr="00EC6E7A" w:rsidRDefault="003019DB" w:rsidP="003019DB">
      <w:pPr>
        <w:ind w:firstLine="720"/>
        <w:jc w:val="both"/>
        <w:rPr>
          <w:rFonts w:ascii="Arial Narrow" w:hAnsi="Arial Narrow" w:cs="Arial"/>
          <w:spacing w:val="6"/>
          <w:sz w:val="24"/>
          <w:szCs w:val="24"/>
        </w:rPr>
      </w:pPr>
    </w:p>
    <w:p w14:paraId="02E0712E"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753541" w:rsidRPr="00EC6E7A">
        <w:rPr>
          <w:rFonts w:ascii="Arial Narrow" w:hAnsi="Arial Narrow" w:cs="Arial"/>
          <w:b/>
          <w:sz w:val="24"/>
          <w:szCs w:val="24"/>
        </w:rPr>
        <w:t>11</w:t>
      </w:r>
      <w:r w:rsidR="00D004A4" w:rsidRPr="00EC6E7A">
        <w:rPr>
          <w:rFonts w:ascii="Arial Narrow" w:hAnsi="Arial Narrow" w:cs="Arial"/>
          <w:b/>
          <w:sz w:val="24"/>
          <w:szCs w:val="24"/>
        </w:rPr>
        <w:t>.</w:t>
      </w:r>
    </w:p>
    <w:p w14:paraId="7762AEC6" w14:textId="77777777" w:rsidR="003019DB" w:rsidRPr="00EC6E7A" w:rsidRDefault="003019DB" w:rsidP="003019DB">
      <w:pPr>
        <w:pStyle w:val="Tijeloteksta"/>
        <w:spacing w:line="240" w:lineRule="auto"/>
        <w:ind w:firstLine="720"/>
        <w:rPr>
          <w:rFonts w:ascii="Arial Narrow" w:hAnsi="Arial Narrow" w:cs="Arial"/>
          <w:spacing w:val="6"/>
          <w:sz w:val="24"/>
        </w:rPr>
      </w:pPr>
      <w:r w:rsidRPr="00EC6E7A">
        <w:rPr>
          <w:rFonts w:ascii="Arial Narrow" w:hAnsi="Arial Narrow" w:cs="Arial"/>
          <w:spacing w:val="6"/>
          <w:sz w:val="24"/>
        </w:rPr>
        <w:t>Planom su osigurane površine i trase infrastrukturnih građevina i to za:</w:t>
      </w:r>
    </w:p>
    <w:p w14:paraId="1FD7E38F" w14:textId="77777777" w:rsidR="003019DB" w:rsidRPr="00EC6E7A" w:rsidRDefault="003019DB" w:rsidP="00147C3D">
      <w:pPr>
        <w:pStyle w:val="Tijeloteksta"/>
        <w:numPr>
          <w:ilvl w:val="0"/>
          <w:numId w:val="2"/>
        </w:numPr>
        <w:tabs>
          <w:tab w:val="clear" w:pos="1440"/>
          <w:tab w:val="num" w:pos="1080"/>
        </w:tabs>
        <w:spacing w:line="240" w:lineRule="auto"/>
        <w:ind w:hanging="720"/>
        <w:rPr>
          <w:rFonts w:ascii="Arial Narrow" w:hAnsi="Arial Narrow" w:cs="Arial"/>
          <w:spacing w:val="6"/>
          <w:sz w:val="24"/>
        </w:rPr>
      </w:pPr>
      <w:r w:rsidRPr="00EC6E7A">
        <w:rPr>
          <w:rFonts w:ascii="Arial Narrow" w:hAnsi="Arial Narrow" w:cs="Arial"/>
          <w:spacing w:val="6"/>
          <w:sz w:val="24"/>
        </w:rPr>
        <w:t>prometni sustav (cestovna i željeznička mreža),</w:t>
      </w:r>
    </w:p>
    <w:p w14:paraId="3841B8A5" w14:textId="77777777" w:rsidR="003019DB" w:rsidRPr="00EC6E7A" w:rsidRDefault="003019DB" w:rsidP="00147C3D">
      <w:pPr>
        <w:pStyle w:val="Tijeloteksta"/>
        <w:numPr>
          <w:ilvl w:val="0"/>
          <w:numId w:val="2"/>
        </w:numPr>
        <w:tabs>
          <w:tab w:val="clear" w:pos="1440"/>
          <w:tab w:val="num" w:pos="1080"/>
        </w:tabs>
        <w:spacing w:line="240" w:lineRule="auto"/>
        <w:ind w:hanging="720"/>
        <w:rPr>
          <w:rFonts w:ascii="Arial Narrow" w:hAnsi="Arial Narrow" w:cs="Arial"/>
          <w:spacing w:val="6"/>
          <w:sz w:val="24"/>
        </w:rPr>
      </w:pPr>
      <w:r w:rsidRPr="00EC6E7A">
        <w:rPr>
          <w:rFonts w:ascii="Arial Narrow" w:hAnsi="Arial Narrow" w:cs="Arial"/>
          <w:spacing w:val="6"/>
          <w:sz w:val="24"/>
        </w:rPr>
        <w:t>sustav pošte i elektronička komunikacijska infrastruktura i povezana oprema,</w:t>
      </w:r>
    </w:p>
    <w:p w14:paraId="4C5567A9" w14:textId="77777777" w:rsidR="003019DB" w:rsidRPr="00EC6E7A" w:rsidRDefault="003019DB" w:rsidP="00147C3D">
      <w:pPr>
        <w:pStyle w:val="Tijeloteksta"/>
        <w:numPr>
          <w:ilvl w:val="0"/>
          <w:numId w:val="2"/>
        </w:numPr>
        <w:tabs>
          <w:tab w:val="clear" w:pos="1440"/>
          <w:tab w:val="num" w:pos="1080"/>
        </w:tabs>
        <w:spacing w:line="240" w:lineRule="auto"/>
        <w:ind w:left="1080"/>
        <w:rPr>
          <w:rFonts w:ascii="Arial Narrow" w:hAnsi="Arial Narrow" w:cs="Arial"/>
          <w:spacing w:val="6"/>
          <w:sz w:val="24"/>
        </w:rPr>
      </w:pPr>
      <w:r w:rsidRPr="00EC6E7A">
        <w:rPr>
          <w:rFonts w:ascii="Arial Narrow" w:hAnsi="Arial Narrow" w:cs="Arial"/>
          <w:spacing w:val="6"/>
          <w:sz w:val="24"/>
        </w:rPr>
        <w:t>vodnogospodarski sustav (vodoopskrba, odvodnja otpadnih voda, sustav melioracijskih i oborinskih kanala i zaštita od štetnog djelovanja voda),</w:t>
      </w:r>
    </w:p>
    <w:p w14:paraId="03769072" w14:textId="0B47CF4F" w:rsidR="003019DB" w:rsidRPr="00EC6E7A" w:rsidRDefault="003019DB" w:rsidP="00147C3D">
      <w:pPr>
        <w:pStyle w:val="Tijeloteksta"/>
        <w:numPr>
          <w:ilvl w:val="0"/>
          <w:numId w:val="2"/>
        </w:numPr>
        <w:tabs>
          <w:tab w:val="clear" w:pos="1440"/>
          <w:tab w:val="num" w:pos="1080"/>
        </w:tabs>
        <w:spacing w:line="240" w:lineRule="auto"/>
        <w:ind w:hanging="720"/>
        <w:rPr>
          <w:rFonts w:ascii="Arial Narrow" w:hAnsi="Arial Narrow" w:cs="Arial"/>
          <w:spacing w:val="6"/>
          <w:sz w:val="24"/>
        </w:rPr>
      </w:pPr>
      <w:r w:rsidRPr="00EC6E7A">
        <w:rPr>
          <w:rFonts w:ascii="Arial Narrow" w:hAnsi="Arial Narrow" w:cs="Arial"/>
          <w:spacing w:val="6"/>
          <w:sz w:val="24"/>
        </w:rPr>
        <w:t>energetski sustav (elektroopskrba, opskrba plinom i obnovljivi izvori energije).</w:t>
      </w:r>
    </w:p>
    <w:p w14:paraId="5CE8B12F" w14:textId="7EB3904B" w:rsidR="008E7C65" w:rsidRPr="00EC6E7A" w:rsidRDefault="008E7C65" w:rsidP="008E7C65">
      <w:pPr>
        <w:pStyle w:val="Tijeloteksta"/>
        <w:spacing w:line="240" w:lineRule="auto"/>
        <w:ind w:left="1440"/>
        <w:rPr>
          <w:rFonts w:ascii="Arial Narrow" w:hAnsi="Arial Narrow" w:cs="Arial"/>
          <w:spacing w:val="6"/>
          <w:sz w:val="24"/>
        </w:rPr>
      </w:pPr>
    </w:p>
    <w:p w14:paraId="0C2B85CD" w14:textId="39563F4F" w:rsidR="008E7C65" w:rsidRPr="00EC6E7A" w:rsidRDefault="008E7C65" w:rsidP="008E7C65">
      <w:pPr>
        <w:ind w:right="29"/>
        <w:jc w:val="both"/>
        <w:rPr>
          <w:rFonts w:ascii="Arial Narrow" w:hAnsi="Arial Narrow" w:cs="Arial"/>
          <w:color w:val="FF0000"/>
          <w:sz w:val="24"/>
          <w:szCs w:val="24"/>
        </w:rPr>
      </w:pPr>
      <w:r w:rsidRPr="00EC6E7A">
        <w:rPr>
          <w:rFonts w:ascii="Arial Narrow" w:hAnsi="Arial Narrow" w:cs="Arial"/>
          <w:color w:val="FF0000"/>
          <w:sz w:val="24"/>
          <w:szCs w:val="24"/>
        </w:rPr>
        <w:t xml:space="preserve">             Profili i trase infrastrukture u Planu su načelni te se mogu lokacijskim uvjetima utvrditi drugačije i izmijeniti temeljem projektne dokumentacije sukladno posebnim uvjetima, a u svrhu postizanja funkcionalnijeg te tehnološki i ekonomski povoljnijeg rješenja, s tim da se takve izmjene ne smatraju odstupanjem od Plana. </w:t>
      </w:r>
    </w:p>
    <w:p w14:paraId="3CC79C9B" w14:textId="50CFB728" w:rsidR="00F41E10" w:rsidRPr="00EC6E7A" w:rsidRDefault="00F41E10" w:rsidP="008E7C65">
      <w:pPr>
        <w:ind w:right="29"/>
        <w:jc w:val="both"/>
        <w:rPr>
          <w:rFonts w:ascii="Arial Narrow" w:hAnsi="Arial Narrow" w:cs="Arial"/>
          <w:color w:val="FF0000"/>
          <w:sz w:val="24"/>
          <w:szCs w:val="24"/>
        </w:rPr>
      </w:pPr>
      <w:r w:rsidRPr="00EC6E7A">
        <w:rPr>
          <w:rFonts w:ascii="Arial Narrow" w:hAnsi="Arial Narrow" w:cs="Arial"/>
          <w:color w:val="FF0000"/>
          <w:sz w:val="24"/>
          <w:szCs w:val="24"/>
        </w:rPr>
        <w:t>Položaj građevina infrastrukturnih sustava (hidranti, javna rasvjeta, ispust oborinskih voda i sl.), koji su prikazani u kartografskim prikazima u mjerilu M 1:2000, utvrđeni su u skladu sa tim mjerilom pa se njihov točan položaj utvrđuje lokacijskom dozvolom na osnovu studija i projekata, pri čemu se prikazani položaj može prilagoditi stanju na terenu prema uvjetima utvrđivanja koridora ili trasa i površina utvrđenih Planom, uzimajući u obzir tehničke ili tehnološke mogućnosti gradnje te vrijednost i kvalitete prostora, mjere zaštite krajobraznih i prirodnih vrijednosti i mjere sprječavanja nepovoljnog utjecaja na okoliš.</w:t>
      </w:r>
    </w:p>
    <w:p w14:paraId="5A5DDDF2" w14:textId="77777777" w:rsidR="00973AF7" w:rsidRPr="00EC6E7A" w:rsidRDefault="00973AF7" w:rsidP="008E7C65">
      <w:pPr>
        <w:ind w:right="29"/>
        <w:jc w:val="both"/>
        <w:rPr>
          <w:rFonts w:ascii="Arial Narrow" w:hAnsi="Arial Narrow" w:cs="Arial"/>
          <w:color w:val="FF0000"/>
          <w:sz w:val="24"/>
          <w:szCs w:val="24"/>
        </w:rPr>
      </w:pPr>
    </w:p>
    <w:p w14:paraId="4FF36F10" w14:textId="06FD2A8E" w:rsidR="008E7C65" w:rsidRPr="00EC6E7A" w:rsidRDefault="00973AF7" w:rsidP="00973AF7">
      <w:pPr>
        <w:ind w:right="29"/>
        <w:jc w:val="both"/>
        <w:rPr>
          <w:rFonts w:ascii="Arial Narrow" w:hAnsi="Arial Narrow" w:cs="Arial"/>
          <w:color w:val="FF0000"/>
          <w:sz w:val="24"/>
          <w:szCs w:val="24"/>
        </w:rPr>
      </w:pPr>
      <w:r w:rsidRPr="00EC6E7A">
        <w:rPr>
          <w:rFonts w:ascii="Arial Narrow" w:hAnsi="Arial Narrow" w:cs="Arial"/>
          <w:color w:val="FF0000"/>
          <w:sz w:val="24"/>
          <w:szCs w:val="24"/>
        </w:rPr>
        <w:t xml:space="preserve">           </w:t>
      </w:r>
    </w:p>
    <w:p w14:paraId="769014EA" w14:textId="38358E8D" w:rsidR="003019DB" w:rsidRPr="00EC6E7A" w:rsidRDefault="000B136D" w:rsidP="003019DB">
      <w:pPr>
        <w:ind w:firstLine="720"/>
        <w:jc w:val="both"/>
        <w:rPr>
          <w:rFonts w:ascii="Arial Narrow" w:hAnsi="Arial Narrow" w:cs="Arial"/>
          <w:spacing w:val="6"/>
          <w:sz w:val="24"/>
          <w:szCs w:val="24"/>
        </w:rPr>
      </w:pPr>
      <w:r w:rsidRPr="00EC6E7A">
        <w:rPr>
          <w:rFonts w:ascii="Arial Narrow" w:hAnsi="Arial Narrow" w:cs="Arial"/>
          <w:spacing w:val="6"/>
          <w:sz w:val="24"/>
          <w:szCs w:val="24"/>
        </w:rPr>
        <w:t xml:space="preserve">Na kartografskom prikazu </w:t>
      </w:r>
      <w:r w:rsidRPr="00EC6E7A">
        <w:rPr>
          <w:rFonts w:ascii="Arial Narrow" w:hAnsi="Arial Narrow" w:cs="Arial"/>
          <w:strike/>
          <w:color w:val="0070C0"/>
          <w:spacing w:val="6"/>
          <w:sz w:val="24"/>
          <w:szCs w:val="24"/>
        </w:rPr>
        <w:t>4</w:t>
      </w:r>
      <w:r w:rsidR="003019DB" w:rsidRPr="00EC6E7A">
        <w:rPr>
          <w:rFonts w:ascii="Arial Narrow" w:hAnsi="Arial Narrow" w:cs="Arial"/>
          <w:strike/>
          <w:color w:val="0070C0"/>
          <w:spacing w:val="6"/>
          <w:sz w:val="24"/>
          <w:szCs w:val="24"/>
        </w:rPr>
        <w:t>. NAČIN I UVJETI GRADNJE</w:t>
      </w:r>
      <w:r w:rsidR="003019DB" w:rsidRPr="00EC6E7A">
        <w:rPr>
          <w:rFonts w:ascii="Arial Narrow" w:hAnsi="Arial Narrow" w:cs="Arial"/>
          <w:spacing w:val="6"/>
          <w:sz w:val="24"/>
          <w:szCs w:val="24"/>
        </w:rPr>
        <w:t xml:space="preserve"> </w:t>
      </w:r>
      <w:r w:rsidR="0003615B" w:rsidRPr="00EC6E7A">
        <w:rPr>
          <w:rFonts w:ascii="Arial Narrow" w:hAnsi="Arial Narrow" w:cs="Arial"/>
          <w:color w:val="FF0000"/>
          <w:spacing w:val="6"/>
          <w:sz w:val="24"/>
          <w:szCs w:val="24"/>
        </w:rPr>
        <w:t xml:space="preserve">4.2  NAČIN I UVJETI GRADNJE – Uvjeti gradnje </w:t>
      </w:r>
      <w:r w:rsidR="003019DB" w:rsidRPr="00EC6E7A">
        <w:rPr>
          <w:rFonts w:ascii="Arial Narrow" w:hAnsi="Arial Narrow" w:cs="Arial"/>
          <w:spacing w:val="6"/>
          <w:sz w:val="24"/>
          <w:szCs w:val="24"/>
        </w:rPr>
        <w:t>grafički su određeni uvjeti priključenja građevnih čestica na infrastrukturnu mrežu. Prikazan je mogući smjer priključenja na infrastrukturnu mrežu položenu na prometnim površinama. Građevna čestica koja se formira unutar zone, odnosno zona ako je istovjetna građevnoj čestici, može se priključiti na infrastrukturnu mrežu u bilo kojoj točki duž onih prometnih površina koje su naznačene simbolom priključenja.</w:t>
      </w:r>
    </w:p>
    <w:p w14:paraId="169A01A0" w14:textId="2D3D1039" w:rsidR="00BC59BB" w:rsidRPr="00EC6E7A" w:rsidRDefault="00BC59BB" w:rsidP="003019DB">
      <w:pPr>
        <w:ind w:firstLine="720"/>
        <w:jc w:val="both"/>
        <w:rPr>
          <w:rFonts w:ascii="Arial Narrow" w:hAnsi="Arial Narrow" w:cs="Arial"/>
          <w:spacing w:val="6"/>
          <w:sz w:val="24"/>
          <w:szCs w:val="24"/>
        </w:rPr>
      </w:pPr>
    </w:p>
    <w:p w14:paraId="4463E36F" w14:textId="4718FB2E" w:rsidR="00C24A54" w:rsidRPr="00EC6E7A" w:rsidRDefault="00C24A54" w:rsidP="00BC59BB">
      <w:pPr>
        <w:ind w:right="29"/>
        <w:jc w:val="both"/>
        <w:rPr>
          <w:rFonts w:ascii="Arial Narrow" w:hAnsi="Arial Narrow" w:cs="Arial"/>
          <w:color w:val="4472C4" w:themeColor="accent1"/>
          <w:sz w:val="24"/>
          <w:szCs w:val="24"/>
        </w:rPr>
      </w:pPr>
    </w:p>
    <w:p w14:paraId="2468F618" w14:textId="77777777" w:rsidR="00C24A54" w:rsidRPr="00EC6E7A" w:rsidRDefault="00C24A54" w:rsidP="00BC59BB">
      <w:pPr>
        <w:ind w:right="29"/>
        <w:jc w:val="both"/>
        <w:rPr>
          <w:rFonts w:ascii="Arial Narrow" w:hAnsi="Arial Narrow" w:cs="Arial"/>
          <w:color w:val="4472C4" w:themeColor="accent1"/>
          <w:sz w:val="24"/>
          <w:szCs w:val="24"/>
        </w:rPr>
      </w:pPr>
    </w:p>
    <w:p w14:paraId="54F03FD1" w14:textId="77777777" w:rsidR="00BC59BB" w:rsidRPr="00EC6E7A" w:rsidRDefault="00BC59BB" w:rsidP="003019DB">
      <w:pPr>
        <w:ind w:firstLine="720"/>
        <w:jc w:val="both"/>
        <w:rPr>
          <w:rFonts w:ascii="Arial Narrow" w:hAnsi="Arial Narrow" w:cs="Arial"/>
          <w:spacing w:val="6"/>
          <w:sz w:val="24"/>
          <w:szCs w:val="24"/>
        </w:rPr>
      </w:pPr>
    </w:p>
    <w:p w14:paraId="107F5B5C" w14:textId="77777777" w:rsidR="001D6E2C" w:rsidRPr="00EC6E7A" w:rsidRDefault="001D6E2C" w:rsidP="003019DB">
      <w:pPr>
        <w:jc w:val="both"/>
        <w:rPr>
          <w:rFonts w:ascii="Arial Narrow" w:hAnsi="Arial Narrow" w:cs="Arial"/>
          <w:b/>
          <w:spacing w:val="6"/>
          <w:sz w:val="24"/>
          <w:szCs w:val="24"/>
        </w:rPr>
      </w:pPr>
    </w:p>
    <w:p w14:paraId="00E07FC3" w14:textId="77777777" w:rsidR="003019DB" w:rsidRPr="00EC6E7A" w:rsidRDefault="003019DB" w:rsidP="003019DB">
      <w:pPr>
        <w:jc w:val="both"/>
        <w:rPr>
          <w:rFonts w:ascii="Arial Narrow" w:hAnsi="Arial Narrow" w:cs="Arial"/>
          <w:b/>
          <w:bCs/>
          <w:sz w:val="24"/>
          <w:szCs w:val="24"/>
        </w:rPr>
      </w:pPr>
      <w:bookmarkStart w:id="0" w:name="_Hlk103679299"/>
      <w:r w:rsidRPr="00EC6E7A">
        <w:rPr>
          <w:rFonts w:ascii="Arial Narrow" w:hAnsi="Arial Narrow" w:cs="Arial"/>
          <w:b/>
          <w:spacing w:val="6"/>
          <w:sz w:val="24"/>
          <w:szCs w:val="24"/>
        </w:rPr>
        <w:t>5.1.</w:t>
      </w:r>
      <w:r w:rsidRPr="00EC6E7A">
        <w:rPr>
          <w:rFonts w:ascii="Arial Narrow" w:hAnsi="Arial Narrow" w:cs="Arial"/>
          <w:b/>
          <w:spacing w:val="6"/>
          <w:sz w:val="24"/>
          <w:szCs w:val="24"/>
        </w:rPr>
        <w:tab/>
        <w:t>Uvjeti gradnje cestovne mreže</w:t>
      </w:r>
    </w:p>
    <w:bookmarkEnd w:id="0"/>
    <w:p w14:paraId="3F921D2D" w14:textId="77777777" w:rsidR="003019DB" w:rsidRPr="00EC6E7A" w:rsidRDefault="003019DB" w:rsidP="003019DB">
      <w:pPr>
        <w:pStyle w:val="Tijeloteksta"/>
        <w:spacing w:line="240" w:lineRule="auto"/>
        <w:ind w:firstLine="720"/>
        <w:rPr>
          <w:rFonts w:ascii="Arial Narrow" w:hAnsi="Arial Narrow" w:cs="Arial"/>
          <w:sz w:val="24"/>
          <w:szCs w:val="24"/>
        </w:rPr>
      </w:pPr>
    </w:p>
    <w:p w14:paraId="6376302C"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753541" w:rsidRPr="00EC6E7A">
        <w:rPr>
          <w:rFonts w:ascii="Arial Narrow" w:hAnsi="Arial Narrow" w:cs="Arial"/>
          <w:b/>
          <w:sz w:val="24"/>
          <w:szCs w:val="24"/>
        </w:rPr>
        <w:t>12</w:t>
      </w:r>
      <w:r w:rsidR="00D004A4" w:rsidRPr="00EC6E7A">
        <w:rPr>
          <w:rFonts w:ascii="Arial Narrow" w:hAnsi="Arial Narrow" w:cs="Arial"/>
          <w:b/>
          <w:sz w:val="24"/>
          <w:szCs w:val="24"/>
        </w:rPr>
        <w:t>.</w:t>
      </w:r>
    </w:p>
    <w:p w14:paraId="4822F1B5" w14:textId="5B9E34B8" w:rsidR="003019DB" w:rsidRPr="00EC6E7A" w:rsidRDefault="003019DB" w:rsidP="003019DB">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Rješenje prometn</w:t>
      </w:r>
      <w:r w:rsidR="00BE36E3" w:rsidRPr="00EC6E7A">
        <w:rPr>
          <w:rFonts w:ascii="Arial Narrow" w:hAnsi="Arial Narrow" w:cs="Arial"/>
          <w:snapToGrid w:val="0"/>
        </w:rPr>
        <w:t>og sustava unutar obuhvata P</w:t>
      </w:r>
      <w:r w:rsidRPr="00EC6E7A">
        <w:rPr>
          <w:rFonts w:ascii="Arial Narrow" w:hAnsi="Arial Narrow" w:cs="Arial"/>
          <w:snapToGrid w:val="0"/>
        </w:rPr>
        <w:t xml:space="preserve">lana prikazano je na kartografskom prikazu </w:t>
      </w:r>
      <w:r w:rsidRPr="00EC6E7A">
        <w:rPr>
          <w:rFonts w:ascii="Arial Narrow" w:hAnsi="Arial Narrow" w:cs="Arial"/>
          <w:strike/>
          <w:snapToGrid w:val="0"/>
          <w:color w:val="0070C0"/>
        </w:rPr>
        <w:lastRenderedPageBreak/>
        <w:t>2a.</w:t>
      </w:r>
      <w:r w:rsidR="0003615B" w:rsidRPr="00EC6E7A">
        <w:rPr>
          <w:rFonts w:ascii="Arial Narrow" w:hAnsi="Arial Narrow" w:cs="Arial"/>
          <w:snapToGrid w:val="0"/>
          <w:color w:val="FF0000"/>
        </w:rPr>
        <w:t>2.1.</w:t>
      </w:r>
      <w:r w:rsidRPr="00EC6E7A">
        <w:rPr>
          <w:rFonts w:ascii="Arial Narrow" w:hAnsi="Arial Narrow" w:cs="Arial"/>
          <w:snapToGrid w:val="0"/>
        </w:rPr>
        <w:t xml:space="preserve"> PROMETNA, ULIČNA I KO</w:t>
      </w:r>
      <w:r w:rsidR="00AE05F5" w:rsidRPr="00EC6E7A">
        <w:rPr>
          <w:rFonts w:ascii="Arial Narrow" w:hAnsi="Arial Narrow" w:cs="Arial"/>
          <w:snapToGrid w:val="0"/>
        </w:rPr>
        <w:t xml:space="preserve">MUNALNA INFRASTRUKTURNA MREŽA - </w:t>
      </w:r>
      <w:r w:rsidRPr="00EC6E7A">
        <w:rPr>
          <w:rFonts w:ascii="Arial Narrow" w:hAnsi="Arial Narrow" w:cs="Arial"/>
          <w:snapToGrid w:val="0"/>
        </w:rPr>
        <w:t>Prometni sustav. Planom su definirane površine za gradnju prometnica i način njihovog spajanja na postojeću i planiranu prometnu mrežu. Unutar prometnih površina, ovisno o kategoriji prometnice, načelno je određen raspored i širina prometnih traka, te položaj i širina nogostupa.</w:t>
      </w:r>
    </w:p>
    <w:p w14:paraId="46E24195" w14:textId="6D653C4B" w:rsidR="00F41E10" w:rsidRPr="00EC6E7A" w:rsidRDefault="00F41E10" w:rsidP="00F41E10">
      <w:pPr>
        <w:ind w:firstLine="720"/>
        <w:jc w:val="both"/>
        <w:rPr>
          <w:rFonts w:ascii="Arial Narrow" w:hAnsi="Arial Narrow" w:cs="Arial"/>
          <w:color w:val="FF0000"/>
          <w:spacing w:val="6"/>
          <w:sz w:val="24"/>
          <w:szCs w:val="24"/>
        </w:rPr>
      </w:pPr>
      <w:r w:rsidRPr="00EC6E7A">
        <w:rPr>
          <w:rFonts w:ascii="Arial Narrow" w:hAnsi="Arial Narrow" w:cs="Arial"/>
          <w:color w:val="FF0000"/>
          <w:sz w:val="24"/>
          <w:szCs w:val="24"/>
        </w:rPr>
        <w:t>Unutar obuhvata Plana utvrđeni su zaštitni koridori prometnica unutar zone koje treba rezervirati i očuvati za izgradnju planirane cestovne mreže. Eventualno proširenje koridora prometnica neće se smatrati izmjenom ovog Plana.</w:t>
      </w:r>
    </w:p>
    <w:p w14:paraId="62FDF381" w14:textId="77777777" w:rsidR="00F41E10" w:rsidRPr="00EC6E7A" w:rsidRDefault="00F41E10" w:rsidP="003019DB">
      <w:pPr>
        <w:pStyle w:val="Normal2"/>
        <w:widowControl w:val="0"/>
        <w:spacing w:line="240" w:lineRule="auto"/>
        <w:ind w:firstLine="720"/>
        <w:rPr>
          <w:rFonts w:ascii="Arial Narrow" w:hAnsi="Arial Narrow" w:cs="Arial"/>
          <w:snapToGrid w:val="0"/>
        </w:rPr>
      </w:pPr>
    </w:p>
    <w:p w14:paraId="7F9F91E7" w14:textId="77777777" w:rsidR="003019DB" w:rsidRPr="00EC6E7A" w:rsidRDefault="003019DB" w:rsidP="003019DB">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 xml:space="preserve">Površine prometnica namijenjene su uređenju i izgradnji novih cesta s kolnim i pješačkim površinama. </w:t>
      </w:r>
    </w:p>
    <w:p w14:paraId="27AD535D" w14:textId="77777777" w:rsidR="001D6E2C" w:rsidRPr="00EC6E7A" w:rsidRDefault="003019DB" w:rsidP="003019DB">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Širina neposrednog pristupa građevne čestice na prometnu površinu mora iznositi minimalno 3,0 m, a maksimalno 9,0 m (dvije prometne trake i obostrani nogostup). Planom se dopušta izvedba neposrednog pristupa preko nogostupa, zaštitne zelene površine odnosno kanala (o</w:t>
      </w:r>
      <w:r w:rsidR="00212A1C" w:rsidRPr="00EC6E7A">
        <w:rPr>
          <w:rFonts w:ascii="Arial Narrow" w:hAnsi="Arial Narrow" w:cs="Arial"/>
          <w:snapToGrid w:val="0"/>
        </w:rPr>
        <w:t xml:space="preserve">borinski, melioracijski kanal) </w:t>
      </w:r>
      <w:r w:rsidRPr="00EC6E7A">
        <w:rPr>
          <w:rFonts w:ascii="Arial Narrow" w:hAnsi="Arial Narrow" w:cs="Arial"/>
          <w:snapToGrid w:val="0"/>
        </w:rPr>
        <w:t>na način da se ne smanjuje protočnost istog.</w:t>
      </w:r>
    </w:p>
    <w:p w14:paraId="3F63E7C8" w14:textId="77777777" w:rsidR="003019DB" w:rsidRPr="00EC6E7A" w:rsidRDefault="003019DB" w:rsidP="001D6E2C">
      <w:pPr>
        <w:pStyle w:val="Normal2"/>
        <w:widowControl w:val="0"/>
        <w:spacing w:line="240" w:lineRule="auto"/>
        <w:ind w:firstLine="720"/>
        <w:rPr>
          <w:rFonts w:ascii="Arial Narrow" w:hAnsi="Arial Narrow" w:cs="Arial"/>
          <w:b/>
          <w:szCs w:val="24"/>
        </w:rPr>
      </w:pPr>
    </w:p>
    <w:p w14:paraId="76BFCB0E"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753541" w:rsidRPr="00EC6E7A">
        <w:rPr>
          <w:rFonts w:ascii="Arial Narrow" w:hAnsi="Arial Narrow" w:cs="Arial"/>
          <w:b/>
          <w:sz w:val="24"/>
          <w:szCs w:val="24"/>
        </w:rPr>
        <w:t>13</w:t>
      </w:r>
      <w:r w:rsidR="000A14DD" w:rsidRPr="00EC6E7A">
        <w:rPr>
          <w:rFonts w:ascii="Arial Narrow" w:hAnsi="Arial Narrow" w:cs="Arial"/>
          <w:b/>
          <w:sz w:val="24"/>
          <w:szCs w:val="24"/>
        </w:rPr>
        <w:t>.</w:t>
      </w:r>
    </w:p>
    <w:p w14:paraId="36DDCB67" w14:textId="77777777" w:rsidR="003019DB" w:rsidRPr="00EC6E7A" w:rsidRDefault="003019DB" w:rsidP="003019DB">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Sustav cestovno</w:t>
      </w:r>
      <w:r w:rsidR="00BE36E3" w:rsidRPr="00EC6E7A">
        <w:rPr>
          <w:rFonts w:ascii="Arial Narrow" w:hAnsi="Arial Narrow" w:cs="Arial"/>
          <w:snapToGrid w:val="0"/>
        </w:rPr>
        <w:t>g prometa na području obuhvata P</w:t>
      </w:r>
      <w:r w:rsidRPr="00EC6E7A">
        <w:rPr>
          <w:rFonts w:ascii="Arial Narrow" w:hAnsi="Arial Narrow" w:cs="Arial"/>
          <w:snapToGrid w:val="0"/>
        </w:rPr>
        <w:t>lana sačinjavaju:</w:t>
      </w:r>
    </w:p>
    <w:p w14:paraId="75D0F6DF" w14:textId="77777777" w:rsidR="003019DB" w:rsidRPr="00EC6E7A" w:rsidRDefault="003019DB" w:rsidP="00147C3D">
      <w:pPr>
        <w:pStyle w:val="Normal2"/>
        <w:widowControl w:val="0"/>
        <w:numPr>
          <w:ilvl w:val="0"/>
          <w:numId w:val="3"/>
        </w:numPr>
        <w:tabs>
          <w:tab w:val="clear" w:pos="1080"/>
          <w:tab w:val="num" w:pos="0"/>
        </w:tabs>
        <w:spacing w:line="240" w:lineRule="auto"/>
        <w:ind w:hanging="1080"/>
        <w:rPr>
          <w:rFonts w:ascii="Arial Narrow" w:hAnsi="Arial Narrow" w:cs="Arial"/>
          <w:snapToGrid w:val="0"/>
          <w:u w:val="single"/>
        </w:rPr>
      </w:pPr>
      <w:r w:rsidRPr="00EC6E7A">
        <w:rPr>
          <w:rFonts w:ascii="Arial Narrow" w:hAnsi="Arial Narrow" w:cs="Arial"/>
          <w:snapToGrid w:val="0"/>
          <w:u w:val="single"/>
        </w:rPr>
        <w:t>glavna ul</w:t>
      </w:r>
      <w:r w:rsidR="00875DF8" w:rsidRPr="00EC6E7A">
        <w:rPr>
          <w:rFonts w:ascii="Arial Narrow" w:hAnsi="Arial Narrow" w:cs="Arial"/>
          <w:snapToGrid w:val="0"/>
          <w:u w:val="single"/>
        </w:rPr>
        <w:t>ica (djelomično izvan obuhvata P</w:t>
      </w:r>
      <w:r w:rsidRPr="00EC6E7A">
        <w:rPr>
          <w:rFonts w:ascii="Arial Narrow" w:hAnsi="Arial Narrow" w:cs="Arial"/>
          <w:snapToGrid w:val="0"/>
          <w:u w:val="single"/>
        </w:rPr>
        <w:t>lana):</w:t>
      </w:r>
    </w:p>
    <w:p w14:paraId="6C9BBBA6" w14:textId="77777777" w:rsidR="003019DB" w:rsidRPr="00EC6E7A" w:rsidRDefault="00212A1C" w:rsidP="00147C3D">
      <w:pPr>
        <w:pStyle w:val="Normal2"/>
        <w:widowControl w:val="0"/>
        <w:numPr>
          <w:ilvl w:val="0"/>
          <w:numId w:val="4"/>
        </w:numPr>
        <w:spacing w:line="240" w:lineRule="auto"/>
        <w:ind w:left="2127" w:hanging="993"/>
        <w:rPr>
          <w:rFonts w:ascii="Arial Narrow" w:hAnsi="Arial Narrow" w:cs="Arial"/>
          <w:snapToGrid w:val="0"/>
        </w:rPr>
      </w:pPr>
      <w:r w:rsidRPr="00EC6E7A">
        <w:rPr>
          <w:rFonts w:ascii="Arial Narrow" w:hAnsi="Arial Narrow" w:cs="Arial"/>
          <w:snapToGrid w:val="0"/>
        </w:rPr>
        <w:t>GU1 – sjeverni spoj zone</w:t>
      </w:r>
      <w:r w:rsidR="003019DB" w:rsidRPr="00EC6E7A">
        <w:rPr>
          <w:rFonts w:ascii="Arial Narrow" w:hAnsi="Arial Narrow" w:cs="Arial"/>
          <w:snapToGrid w:val="0"/>
        </w:rPr>
        <w:t xml:space="preserve"> sa </w:t>
      </w:r>
      <w:r w:rsidR="003019DB" w:rsidRPr="00EC6E7A">
        <w:rPr>
          <w:rFonts w:ascii="Arial Narrow" w:hAnsi="Arial Narrow" w:cs="Arial"/>
          <w:spacing w:val="2"/>
        </w:rPr>
        <w:t>državnom cestom D1 - (G. P. Macelj (gr. R. Slovenije) – Krapina – Zagreb – Karlovac – Gračac – Knin – Brnaze – Split (D8)</w:t>
      </w:r>
      <w:r w:rsidR="003019DB" w:rsidRPr="00EC6E7A">
        <w:rPr>
          <w:rFonts w:ascii="Arial Narrow" w:hAnsi="Arial Narrow" w:cs="Arial"/>
          <w:snapToGrid w:val="0"/>
        </w:rPr>
        <w:t>;</w:t>
      </w:r>
    </w:p>
    <w:p w14:paraId="2D7ACC36" w14:textId="77777777" w:rsidR="003019DB" w:rsidRPr="00EC6E7A" w:rsidRDefault="003019DB" w:rsidP="00147C3D">
      <w:pPr>
        <w:pStyle w:val="Normal2"/>
        <w:widowControl w:val="0"/>
        <w:numPr>
          <w:ilvl w:val="0"/>
          <w:numId w:val="3"/>
        </w:numPr>
        <w:tabs>
          <w:tab w:val="clear" w:pos="1080"/>
          <w:tab w:val="num" w:pos="0"/>
        </w:tabs>
        <w:spacing w:line="240" w:lineRule="auto"/>
        <w:ind w:hanging="1080"/>
        <w:rPr>
          <w:rFonts w:ascii="Arial Narrow" w:hAnsi="Arial Narrow" w:cs="Arial"/>
          <w:snapToGrid w:val="0"/>
          <w:u w:val="single"/>
        </w:rPr>
      </w:pPr>
      <w:r w:rsidRPr="00EC6E7A">
        <w:rPr>
          <w:rFonts w:ascii="Arial Narrow" w:hAnsi="Arial Narrow" w:cs="Arial"/>
          <w:snapToGrid w:val="0"/>
          <w:u w:val="single"/>
        </w:rPr>
        <w:t xml:space="preserve">sabirna ulica unutar zone: </w:t>
      </w:r>
    </w:p>
    <w:p w14:paraId="5AF905AA" w14:textId="77777777" w:rsidR="003019DB" w:rsidRPr="00EC6E7A" w:rsidRDefault="003019DB" w:rsidP="00147C3D">
      <w:pPr>
        <w:pStyle w:val="Normal2"/>
        <w:widowControl w:val="0"/>
        <w:numPr>
          <w:ilvl w:val="0"/>
          <w:numId w:val="4"/>
        </w:numPr>
        <w:spacing w:line="240" w:lineRule="auto"/>
        <w:ind w:left="1843" w:hanging="709"/>
        <w:rPr>
          <w:rFonts w:ascii="Arial Narrow" w:hAnsi="Arial Narrow" w:cs="Arial"/>
          <w:snapToGrid w:val="0"/>
        </w:rPr>
      </w:pPr>
      <w:r w:rsidRPr="00EC6E7A">
        <w:rPr>
          <w:rFonts w:ascii="Arial Narrow" w:hAnsi="Arial Narrow" w:cs="Arial"/>
          <w:snapToGrid w:val="0"/>
        </w:rPr>
        <w:t>SU1 - prolazi kroz zonu smjerom sjever</w:t>
      </w:r>
      <w:r w:rsidR="00212A1C" w:rsidRPr="00EC6E7A">
        <w:rPr>
          <w:rFonts w:ascii="Arial Narrow" w:hAnsi="Arial Narrow" w:cs="Arial"/>
          <w:snapToGrid w:val="0"/>
        </w:rPr>
        <w:t xml:space="preserve"> </w:t>
      </w:r>
      <w:r w:rsidRPr="00EC6E7A">
        <w:rPr>
          <w:rFonts w:ascii="Arial Narrow" w:hAnsi="Arial Narrow" w:cs="Arial"/>
          <w:snapToGrid w:val="0"/>
        </w:rPr>
        <w:t>-</w:t>
      </w:r>
      <w:r w:rsidR="00212A1C" w:rsidRPr="00EC6E7A">
        <w:rPr>
          <w:rFonts w:ascii="Arial Narrow" w:hAnsi="Arial Narrow" w:cs="Arial"/>
          <w:snapToGrid w:val="0"/>
        </w:rPr>
        <w:t xml:space="preserve"> </w:t>
      </w:r>
      <w:r w:rsidRPr="00EC6E7A">
        <w:rPr>
          <w:rFonts w:ascii="Arial Narrow" w:hAnsi="Arial Narrow" w:cs="Arial"/>
          <w:snapToGrid w:val="0"/>
        </w:rPr>
        <w:t>j</w:t>
      </w:r>
      <w:r w:rsidR="009C4F80" w:rsidRPr="00EC6E7A">
        <w:rPr>
          <w:rFonts w:ascii="Arial Narrow" w:hAnsi="Arial Narrow" w:cs="Arial"/>
          <w:snapToGrid w:val="0"/>
        </w:rPr>
        <w:t>ugoistok od glavne ulice GU1 do ostale ulice OU2</w:t>
      </w:r>
      <w:r w:rsidRPr="00EC6E7A">
        <w:rPr>
          <w:rFonts w:ascii="Arial Narrow" w:hAnsi="Arial Narrow" w:cs="Arial"/>
          <w:snapToGrid w:val="0"/>
        </w:rPr>
        <w:t xml:space="preserve"> u jugoistočnom dijelu obuhvata;</w:t>
      </w:r>
    </w:p>
    <w:p w14:paraId="1E5B20A1" w14:textId="77777777" w:rsidR="003019DB" w:rsidRPr="00EC6E7A" w:rsidRDefault="003019DB" w:rsidP="00147C3D">
      <w:pPr>
        <w:pStyle w:val="Normal2"/>
        <w:widowControl w:val="0"/>
        <w:numPr>
          <w:ilvl w:val="0"/>
          <w:numId w:val="3"/>
        </w:numPr>
        <w:tabs>
          <w:tab w:val="clear" w:pos="1080"/>
          <w:tab w:val="num" w:pos="0"/>
        </w:tabs>
        <w:spacing w:line="240" w:lineRule="auto"/>
        <w:ind w:hanging="1080"/>
        <w:rPr>
          <w:rFonts w:ascii="Arial Narrow" w:hAnsi="Arial Narrow" w:cs="Arial"/>
          <w:snapToGrid w:val="0"/>
          <w:u w:val="single"/>
        </w:rPr>
      </w:pPr>
      <w:r w:rsidRPr="00EC6E7A">
        <w:rPr>
          <w:rFonts w:ascii="Arial Narrow" w:hAnsi="Arial Narrow" w:cs="Arial"/>
          <w:snapToGrid w:val="0"/>
          <w:u w:val="single"/>
        </w:rPr>
        <w:t xml:space="preserve">ostale ulice unutar zone: </w:t>
      </w:r>
    </w:p>
    <w:p w14:paraId="28FF7A1C" w14:textId="77777777" w:rsidR="003019DB" w:rsidRPr="00EC6E7A" w:rsidRDefault="003019DB" w:rsidP="00147C3D">
      <w:pPr>
        <w:pStyle w:val="Normal2"/>
        <w:widowControl w:val="0"/>
        <w:numPr>
          <w:ilvl w:val="0"/>
          <w:numId w:val="4"/>
        </w:numPr>
        <w:spacing w:line="240" w:lineRule="auto"/>
        <w:ind w:left="1843" w:hanging="709"/>
        <w:rPr>
          <w:rFonts w:ascii="Arial Narrow" w:hAnsi="Arial Narrow" w:cs="Arial"/>
          <w:snapToGrid w:val="0"/>
        </w:rPr>
      </w:pPr>
      <w:r w:rsidRPr="00EC6E7A">
        <w:rPr>
          <w:rFonts w:ascii="Arial Narrow" w:hAnsi="Arial Narrow" w:cs="Arial"/>
          <w:snapToGrid w:val="0"/>
        </w:rPr>
        <w:t>OU1</w:t>
      </w:r>
      <w:r w:rsidR="00577BDD" w:rsidRPr="00EC6E7A">
        <w:rPr>
          <w:rFonts w:ascii="Arial Narrow" w:hAnsi="Arial Narrow" w:cs="Arial"/>
          <w:snapToGrid w:val="0"/>
        </w:rPr>
        <w:t xml:space="preserve"> </w:t>
      </w:r>
      <w:r w:rsidR="009C4F80" w:rsidRPr="00EC6E7A">
        <w:rPr>
          <w:rFonts w:ascii="Arial Narrow" w:hAnsi="Arial Narrow" w:cs="Arial"/>
          <w:snapToGrid w:val="0"/>
        </w:rPr>
        <w:t>–</w:t>
      </w:r>
      <w:r w:rsidRPr="00EC6E7A">
        <w:rPr>
          <w:rFonts w:ascii="Arial Narrow" w:hAnsi="Arial Narrow" w:cs="Arial"/>
          <w:snapToGrid w:val="0"/>
        </w:rPr>
        <w:t xml:space="preserve"> spoj</w:t>
      </w:r>
      <w:r w:rsidR="009C4F80" w:rsidRPr="00EC6E7A">
        <w:rPr>
          <w:rFonts w:ascii="Arial Narrow" w:hAnsi="Arial Narrow" w:cs="Arial"/>
          <w:snapToGrid w:val="0"/>
        </w:rPr>
        <w:t xml:space="preserve"> na glavnu ulicu</w:t>
      </w:r>
      <w:r w:rsidRPr="00EC6E7A">
        <w:rPr>
          <w:rFonts w:ascii="Arial Narrow" w:hAnsi="Arial Narrow" w:cs="Arial"/>
          <w:snapToGrid w:val="0"/>
        </w:rPr>
        <w:t xml:space="preserve"> GU1 </w:t>
      </w:r>
      <w:r w:rsidR="009C4F80" w:rsidRPr="00EC6E7A">
        <w:rPr>
          <w:rFonts w:ascii="Arial Narrow" w:hAnsi="Arial Narrow" w:cs="Arial"/>
          <w:snapToGrid w:val="0"/>
        </w:rPr>
        <w:t xml:space="preserve">u sjevero-zapadnom dijelu </w:t>
      </w:r>
      <w:r w:rsidRPr="00EC6E7A">
        <w:rPr>
          <w:rFonts w:ascii="Arial Narrow" w:hAnsi="Arial Narrow" w:cs="Arial"/>
          <w:snapToGrid w:val="0"/>
        </w:rPr>
        <w:t>obuhvata</w:t>
      </w:r>
      <w:r w:rsidR="00E8256E" w:rsidRPr="00EC6E7A">
        <w:rPr>
          <w:rFonts w:ascii="Arial Narrow" w:hAnsi="Arial Narrow" w:cs="Arial"/>
          <w:snapToGrid w:val="0"/>
        </w:rPr>
        <w:t xml:space="preserve"> (ulica sa slijepim završetkom)</w:t>
      </w:r>
      <w:r w:rsidRPr="00EC6E7A">
        <w:rPr>
          <w:rFonts w:ascii="Arial Narrow" w:hAnsi="Arial Narrow" w:cs="Arial"/>
          <w:snapToGrid w:val="0"/>
        </w:rPr>
        <w:t>;</w:t>
      </w:r>
    </w:p>
    <w:p w14:paraId="6BFC51CC" w14:textId="77777777" w:rsidR="003019DB" w:rsidRPr="00EC6E7A" w:rsidRDefault="003019DB" w:rsidP="00147C3D">
      <w:pPr>
        <w:pStyle w:val="Normal2"/>
        <w:widowControl w:val="0"/>
        <w:numPr>
          <w:ilvl w:val="0"/>
          <w:numId w:val="4"/>
        </w:numPr>
        <w:spacing w:line="240" w:lineRule="auto"/>
        <w:ind w:left="1843" w:hanging="709"/>
        <w:rPr>
          <w:rFonts w:ascii="Arial Narrow" w:hAnsi="Arial Narrow" w:cs="Arial"/>
          <w:snapToGrid w:val="0"/>
        </w:rPr>
      </w:pPr>
      <w:r w:rsidRPr="00EC6E7A">
        <w:rPr>
          <w:rFonts w:ascii="Arial Narrow" w:hAnsi="Arial Narrow" w:cs="Arial"/>
          <w:snapToGrid w:val="0"/>
        </w:rPr>
        <w:t>OU2</w:t>
      </w:r>
      <w:r w:rsidR="00577BDD" w:rsidRPr="00EC6E7A">
        <w:rPr>
          <w:rFonts w:ascii="Arial Narrow" w:hAnsi="Arial Narrow" w:cs="Arial"/>
          <w:snapToGrid w:val="0"/>
        </w:rPr>
        <w:t xml:space="preserve"> </w:t>
      </w:r>
      <w:r w:rsidRPr="00EC6E7A">
        <w:rPr>
          <w:rFonts w:ascii="Arial Narrow" w:hAnsi="Arial Narrow" w:cs="Arial"/>
          <w:snapToGrid w:val="0"/>
        </w:rPr>
        <w:t>- spoj glavne ulice GU1 i sabirne ulice SU1 smjerom sjever</w:t>
      </w:r>
      <w:r w:rsidR="00577BDD" w:rsidRPr="00EC6E7A">
        <w:rPr>
          <w:rFonts w:ascii="Arial Narrow" w:hAnsi="Arial Narrow" w:cs="Arial"/>
          <w:snapToGrid w:val="0"/>
        </w:rPr>
        <w:t xml:space="preserve"> </w:t>
      </w:r>
      <w:r w:rsidRPr="00EC6E7A">
        <w:rPr>
          <w:rFonts w:ascii="Arial Narrow" w:hAnsi="Arial Narrow" w:cs="Arial"/>
          <w:snapToGrid w:val="0"/>
        </w:rPr>
        <w:t>-</w:t>
      </w:r>
      <w:r w:rsidR="00577BDD" w:rsidRPr="00EC6E7A">
        <w:rPr>
          <w:rFonts w:ascii="Arial Narrow" w:hAnsi="Arial Narrow" w:cs="Arial"/>
          <w:snapToGrid w:val="0"/>
        </w:rPr>
        <w:t xml:space="preserve"> </w:t>
      </w:r>
      <w:r w:rsidRPr="00EC6E7A">
        <w:rPr>
          <w:rFonts w:ascii="Arial Narrow" w:hAnsi="Arial Narrow" w:cs="Arial"/>
          <w:snapToGrid w:val="0"/>
        </w:rPr>
        <w:t>jug u istočnom dijelu obuhvata.</w:t>
      </w:r>
    </w:p>
    <w:p w14:paraId="49DADFD7" w14:textId="77777777" w:rsidR="003019DB" w:rsidRPr="00EC6E7A" w:rsidRDefault="003019DB" w:rsidP="003019DB">
      <w:pPr>
        <w:pStyle w:val="Tekst"/>
        <w:ind w:firstLine="708"/>
        <w:rPr>
          <w:rFonts w:ascii="Arial Narrow" w:hAnsi="Arial Narrow" w:cs="Arial"/>
          <w:b/>
          <w:sz w:val="24"/>
          <w:szCs w:val="24"/>
        </w:rPr>
      </w:pPr>
    </w:p>
    <w:p w14:paraId="6CCA2820" w14:textId="77777777" w:rsidR="003019DB" w:rsidRPr="00EC6E7A" w:rsidRDefault="003019DB" w:rsidP="003019DB">
      <w:pPr>
        <w:pStyle w:val="Tekst"/>
        <w:ind w:firstLine="708"/>
        <w:rPr>
          <w:rFonts w:ascii="Arial Narrow" w:hAnsi="Arial Narrow" w:cs="Arial"/>
          <w:b/>
          <w:sz w:val="24"/>
          <w:szCs w:val="24"/>
        </w:rPr>
      </w:pPr>
      <w:r w:rsidRPr="00EC6E7A">
        <w:rPr>
          <w:rFonts w:ascii="Arial Narrow" w:hAnsi="Arial Narrow" w:cs="Arial"/>
          <w:b/>
          <w:sz w:val="24"/>
          <w:szCs w:val="24"/>
        </w:rPr>
        <w:t>Glavna ulica (GU)</w:t>
      </w:r>
    </w:p>
    <w:p w14:paraId="2272387B" w14:textId="77777777" w:rsidR="003019DB" w:rsidRPr="00EC6E7A" w:rsidRDefault="003019DB" w:rsidP="003019DB">
      <w:pPr>
        <w:pStyle w:val="Tekst"/>
        <w:spacing w:line="240" w:lineRule="auto"/>
        <w:ind w:left="357"/>
        <w:rPr>
          <w:rFonts w:ascii="Arial Narrow" w:hAnsi="Arial Narrow" w:cs="Arial"/>
          <w:b/>
          <w:sz w:val="24"/>
          <w:szCs w:val="24"/>
        </w:rPr>
      </w:pPr>
    </w:p>
    <w:p w14:paraId="12ED8D0B"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753541" w:rsidRPr="00EC6E7A">
        <w:rPr>
          <w:rFonts w:ascii="Arial Narrow" w:hAnsi="Arial Narrow" w:cs="Arial"/>
          <w:b/>
          <w:sz w:val="24"/>
          <w:szCs w:val="24"/>
        </w:rPr>
        <w:t>14</w:t>
      </w:r>
      <w:r w:rsidR="000A14DD" w:rsidRPr="00EC6E7A">
        <w:rPr>
          <w:rFonts w:ascii="Arial Narrow" w:hAnsi="Arial Narrow" w:cs="Arial"/>
          <w:b/>
          <w:sz w:val="24"/>
          <w:szCs w:val="24"/>
        </w:rPr>
        <w:t>.</w:t>
      </w:r>
    </w:p>
    <w:p w14:paraId="3E48A7FA" w14:textId="77777777" w:rsidR="003019DB" w:rsidRPr="00EC6E7A" w:rsidRDefault="003019DB" w:rsidP="003019DB">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 xml:space="preserve">Priključak i prilaz ceste (GU1) na državnu cestu </w:t>
      </w:r>
      <w:r w:rsidRPr="00EC6E7A">
        <w:rPr>
          <w:rFonts w:ascii="Arial Narrow" w:hAnsi="Arial Narrow" w:cs="Arial"/>
          <w:spacing w:val="2"/>
        </w:rPr>
        <w:t>D1 - (G. P. Macelj (gr. R. Slovenije) – Krapina – Zagreb – Karlovac – Gračac – Knin – Brnaze – Split (D8)</w:t>
      </w:r>
      <w:r w:rsidR="00577BDD" w:rsidRPr="00EC6E7A">
        <w:rPr>
          <w:rFonts w:ascii="Arial Narrow" w:hAnsi="Arial Narrow" w:cs="Arial"/>
          <w:snapToGrid w:val="0"/>
        </w:rPr>
        <w:t xml:space="preserve"> </w:t>
      </w:r>
      <w:r w:rsidRPr="00EC6E7A">
        <w:rPr>
          <w:rFonts w:ascii="Arial Narrow" w:hAnsi="Arial Narrow" w:cs="Arial"/>
          <w:snapToGrid w:val="0"/>
        </w:rPr>
        <w:t>izvodi se na temelju prethodnog odobrenja nadležne uprave za ceste u sklopu akta kojim se dozvoljava gradnja, koji mora biti usklađen s Pravilnikom o uvjetima za projektiranje i izgradnju priključka i prilaza na javnu cestu (NN 119/07).</w:t>
      </w:r>
    </w:p>
    <w:p w14:paraId="0460F884" w14:textId="77777777" w:rsidR="003019DB" w:rsidRPr="00EC6E7A" w:rsidRDefault="003019DB" w:rsidP="003019DB">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 xml:space="preserve">Za glavnu </w:t>
      </w:r>
      <w:r w:rsidR="00BE36E3" w:rsidRPr="00EC6E7A">
        <w:rPr>
          <w:rFonts w:ascii="Arial Narrow" w:hAnsi="Arial Narrow" w:cs="Arial"/>
          <w:snapToGrid w:val="0"/>
        </w:rPr>
        <w:t>ulicu oznake GU1 P</w:t>
      </w:r>
      <w:r w:rsidRPr="00EC6E7A">
        <w:rPr>
          <w:rFonts w:ascii="Arial Narrow" w:hAnsi="Arial Narrow" w:cs="Arial"/>
          <w:snapToGrid w:val="0"/>
        </w:rPr>
        <w:t>lanom je definirana širina poprečnog profila prometnice sa dvije prometne trake i</w:t>
      </w:r>
      <w:r w:rsidR="009C4F80" w:rsidRPr="00EC6E7A">
        <w:rPr>
          <w:rFonts w:ascii="Arial Narrow" w:hAnsi="Arial Narrow" w:cs="Arial"/>
          <w:snapToGrid w:val="0"/>
        </w:rPr>
        <w:t xml:space="preserve"> jednostranim </w:t>
      </w:r>
      <w:r w:rsidRPr="00EC6E7A">
        <w:rPr>
          <w:rFonts w:ascii="Arial Narrow" w:hAnsi="Arial Narrow" w:cs="Arial"/>
          <w:snapToGrid w:val="0"/>
        </w:rPr>
        <w:t xml:space="preserve">nogostupom. Minimalna širina prometne trake iznosi 3,00 m, a širina nogostupa </w:t>
      </w:r>
      <w:r w:rsidR="005E75DD" w:rsidRPr="00EC6E7A">
        <w:rPr>
          <w:rFonts w:ascii="Arial Narrow" w:hAnsi="Arial Narrow" w:cs="Arial"/>
          <w:snapToGrid w:val="0"/>
        </w:rPr>
        <w:t xml:space="preserve">cca </w:t>
      </w:r>
      <w:r w:rsidRPr="00EC6E7A">
        <w:rPr>
          <w:rFonts w:ascii="Arial Narrow" w:hAnsi="Arial Narrow" w:cs="Arial"/>
          <w:snapToGrid w:val="0"/>
        </w:rPr>
        <w:t>1,50 m.</w:t>
      </w:r>
    </w:p>
    <w:p w14:paraId="172A9980" w14:textId="77777777" w:rsidR="003019DB" w:rsidRPr="00EC6E7A" w:rsidRDefault="003019DB" w:rsidP="003019DB">
      <w:pPr>
        <w:pStyle w:val="Normal2"/>
        <w:widowControl w:val="0"/>
        <w:spacing w:line="240" w:lineRule="auto"/>
        <w:ind w:firstLine="720"/>
        <w:rPr>
          <w:rFonts w:ascii="Arial Narrow" w:hAnsi="Arial Narrow" w:cs="Arial"/>
          <w:b/>
          <w:szCs w:val="24"/>
        </w:rPr>
      </w:pPr>
    </w:p>
    <w:p w14:paraId="584F8A28" w14:textId="77777777" w:rsidR="003019DB" w:rsidRPr="00EC6E7A" w:rsidRDefault="003019DB" w:rsidP="003019DB">
      <w:pPr>
        <w:pStyle w:val="Normal2"/>
        <w:widowControl w:val="0"/>
        <w:spacing w:line="240" w:lineRule="auto"/>
        <w:ind w:firstLine="720"/>
        <w:rPr>
          <w:rFonts w:ascii="Arial Narrow" w:hAnsi="Arial Narrow" w:cs="Arial"/>
          <w:b/>
          <w:szCs w:val="24"/>
        </w:rPr>
      </w:pPr>
      <w:r w:rsidRPr="00EC6E7A">
        <w:rPr>
          <w:rFonts w:ascii="Arial Narrow" w:hAnsi="Arial Narrow" w:cs="Arial"/>
          <w:b/>
          <w:szCs w:val="24"/>
        </w:rPr>
        <w:t>Sabirna ulica (SU)</w:t>
      </w:r>
    </w:p>
    <w:p w14:paraId="7E740562" w14:textId="77777777" w:rsidR="003019DB" w:rsidRPr="00EC6E7A" w:rsidRDefault="003019DB" w:rsidP="003019DB">
      <w:pPr>
        <w:pStyle w:val="Tekst"/>
        <w:spacing w:line="240" w:lineRule="auto"/>
        <w:ind w:left="357"/>
        <w:rPr>
          <w:rFonts w:ascii="Arial Narrow" w:hAnsi="Arial Narrow" w:cs="Arial"/>
          <w:b/>
          <w:sz w:val="24"/>
          <w:szCs w:val="24"/>
        </w:rPr>
      </w:pPr>
    </w:p>
    <w:p w14:paraId="43FF6D2C"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753541" w:rsidRPr="00EC6E7A">
        <w:rPr>
          <w:rFonts w:ascii="Arial Narrow" w:hAnsi="Arial Narrow" w:cs="Arial"/>
          <w:b/>
          <w:sz w:val="24"/>
          <w:szCs w:val="24"/>
        </w:rPr>
        <w:t>15</w:t>
      </w:r>
      <w:r w:rsidR="000A14DD" w:rsidRPr="00EC6E7A">
        <w:rPr>
          <w:rFonts w:ascii="Arial Narrow" w:hAnsi="Arial Narrow" w:cs="Arial"/>
          <w:b/>
          <w:sz w:val="24"/>
          <w:szCs w:val="24"/>
        </w:rPr>
        <w:t>.</w:t>
      </w:r>
    </w:p>
    <w:p w14:paraId="390C1278" w14:textId="77777777" w:rsidR="003019DB" w:rsidRPr="00EC6E7A" w:rsidRDefault="00BE36E3" w:rsidP="003019DB">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Za sabirnu ulicu (SU1) P</w:t>
      </w:r>
      <w:r w:rsidR="003019DB" w:rsidRPr="00EC6E7A">
        <w:rPr>
          <w:rFonts w:ascii="Arial Narrow" w:hAnsi="Arial Narrow" w:cs="Arial"/>
          <w:snapToGrid w:val="0"/>
        </w:rPr>
        <w:t xml:space="preserve">lanom je definirana širina poprečnog profila prometnice sa dvije prometne trake i uglavnom </w:t>
      </w:r>
      <w:r w:rsidR="009C4F80" w:rsidRPr="00EC6E7A">
        <w:rPr>
          <w:rFonts w:ascii="Arial Narrow" w:hAnsi="Arial Narrow" w:cs="Arial"/>
          <w:snapToGrid w:val="0"/>
        </w:rPr>
        <w:t>jednostranim</w:t>
      </w:r>
      <w:r w:rsidR="003019DB" w:rsidRPr="00EC6E7A">
        <w:rPr>
          <w:rFonts w:ascii="Arial Narrow" w:hAnsi="Arial Narrow" w:cs="Arial"/>
          <w:snapToGrid w:val="0"/>
        </w:rPr>
        <w:t xml:space="preserve"> nogostupom. Minimalna širina prometne trake iznosi 3,00 m, a širina nogostupa 1,50 m. </w:t>
      </w:r>
    </w:p>
    <w:p w14:paraId="1F2D4523" w14:textId="77777777" w:rsidR="003019DB" w:rsidRPr="00EC6E7A" w:rsidRDefault="003019DB" w:rsidP="003019DB">
      <w:pPr>
        <w:pStyle w:val="Tekst"/>
        <w:spacing w:line="240" w:lineRule="auto"/>
        <w:ind w:left="360"/>
        <w:rPr>
          <w:rFonts w:ascii="Arial Narrow" w:hAnsi="Arial Narrow" w:cs="Arial"/>
          <w:b/>
          <w:sz w:val="24"/>
          <w:szCs w:val="24"/>
        </w:rPr>
      </w:pPr>
    </w:p>
    <w:p w14:paraId="26C20464" w14:textId="77777777" w:rsidR="003019DB" w:rsidRPr="00EC6E7A" w:rsidRDefault="003019DB" w:rsidP="003019DB">
      <w:pPr>
        <w:pStyle w:val="Tekst"/>
        <w:spacing w:line="240" w:lineRule="auto"/>
        <w:ind w:left="360" w:firstLine="349"/>
        <w:rPr>
          <w:rFonts w:ascii="Arial Narrow" w:hAnsi="Arial Narrow" w:cs="Arial"/>
          <w:b/>
          <w:sz w:val="24"/>
          <w:szCs w:val="24"/>
        </w:rPr>
      </w:pPr>
      <w:r w:rsidRPr="00EC6E7A">
        <w:rPr>
          <w:rFonts w:ascii="Arial Narrow" w:hAnsi="Arial Narrow" w:cs="Arial"/>
          <w:b/>
          <w:sz w:val="24"/>
          <w:szCs w:val="24"/>
        </w:rPr>
        <w:t>Ostale ulice (OU)</w:t>
      </w:r>
    </w:p>
    <w:p w14:paraId="7C2F3E66" w14:textId="77777777" w:rsidR="003019DB" w:rsidRPr="00EC6E7A" w:rsidRDefault="003019DB" w:rsidP="003019DB">
      <w:pPr>
        <w:pStyle w:val="Tekst"/>
        <w:spacing w:line="240" w:lineRule="auto"/>
        <w:ind w:left="357"/>
        <w:rPr>
          <w:rFonts w:ascii="Arial Narrow" w:hAnsi="Arial Narrow" w:cs="Arial"/>
          <w:b/>
          <w:sz w:val="24"/>
          <w:szCs w:val="24"/>
        </w:rPr>
      </w:pPr>
    </w:p>
    <w:p w14:paraId="3B79D999" w14:textId="77777777" w:rsidR="003019DB" w:rsidRPr="00EC6E7A" w:rsidRDefault="00753541"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lastRenderedPageBreak/>
        <w:t>Članak 16</w:t>
      </w:r>
      <w:r w:rsidR="000A14DD" w:rsidRPr="00EC6E7A">
        <w:rPr>
          <w:rFonts w:ascii="Arial Narrow" w:hAnsi="Arial Narrow" w:cs="Arial"/>
          <w:b/>
          <w:sz w:val="24"/>
          <w:szCs w:val="24"/>
        </w:rPr>
        <w:t>.</w:t>
      </w:r>
    </w:p>
    <w:p w14:paraId="4C9D96E0" w14:textId="77777777" w:rsidR="003019DB" w:rsidRPr="00EC6E7A" w:rsidRDefault="00412652" w:rsidP="003019DB">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Za ostale ulice (OU1 i OU2) P</w:t>
      </w:r>
      <w:r w:rsidR="003019DB" w:rsidRPr="00EC6E7A">
        <w:rPr>
          <w:rFonts w:ascii="Arial Narrow" w:hAnsi="Arial Narrow" w:cs="Arial"/>
          <w:snapToGrid w:val="0"/>
        </w:rPr>
        <w:t>lanom se predviđaju poprečni profili sa dvije prometne trake minimalne širine 3,0 m, a širina jednostranog nogostupa iznosi 1,50 m.</w:t>
      </w:r>
    </w:p>
    <w:p w14:paraId="54B1F67A" w14:textId="77777777" w:rsidR="00B224EB" w:rsidRPr="00EC6E7A" w:rsidRDefault="00B224EB" w:rsidP="003019DB">
      <w:pPr>
        <w:pStyle w:val="Tekst"/>
        <w:rPr>
          <w:rFonts w:ascii="Arial Narrow" w:hAnsi="Arial Narrow" w:cs="Arial"/>
          <w:b/>
          <w:sz w:val="24"/>
          <w:szCs w:val="24"/>
        </w:rPr>
      </w:pPr>
    </w:p>
    <w:p w14:paraId="4A497DC3" w14:textId="77777777" w:rsidR="003019DB" w:rsidRPr="00EC6E7A" w:rsidRDefault="003019DB" w:rsidP="00B224EB">
      <w:pPr>
        <w:pStyle w:val="Tekst"/>
        <w:ind w:firstLine="708"/>
        <w:rPr>
          <w:rFonts w:ascii="Arial Narrow" w:hAnsi="Arial Narrow" w:cs="Arial"/>
          <w:b/>
          <w:sz w:val="24"/>
          <w:szCs w:val="24"/>
        </w:rPr>
      </w:pPr>
      <w:r w:rsidRPr="00EC6E7A">
        <w:rPr>
          <w:rFonts w:ascii="Arial Narrow" w:hAnsi="Arial Narrow" w:cs="Arial"/>
          <w:b/>
          <w:sz w:val="24"/>
          <w:szCs w:val="24"/>
        </w:rPr>
        <w:t>Raskrižje</w:t>
      </w:r>
    </w:p>
    <w:p w14:paraId="006A7AB6" w14:textId="77777777" w:rsidR="003019DB" w:rsidRPr="00EC6E7A" w:rsidRDefault="003019DB" w:rsidP="00875DF8">
      <w:pPr>
        <w:pStyle w:val="Tekst"/>
        <w:spacing w:line="240" w:lineRule="auto"/>
        <w:ind w:left="357"/>
        <w:rPr>
          <w:rFonts w:ascii="Arial Narrow" w:hAnsi="Arial Narrow" w:cs="Arial"/>
          <w:b/>
          <w:sz w:val="24"/>
          <w:szCs w:val="24"/>
        </w:rPr>
      </w:pPr>
    </w:p>
    <w:p w14:paraId="0FF23591"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753541" w:rsidRPr="00EC6E7A">
        <w:rPr>
          <w:rFonts w:ascii="Arial Narrow" w:hAnsi="Arial Narrow" w:cs="Arial"/>
          <w:b/>
          <w:sz w:val="24"/>
          <w:szCs w:val="24"/>
        </w:rPr>
        <w:t>17</w:t>
      </w:r>
      <w:r w:rsidR="000A14DD" w:rsidRPr="00EC6E7A">
        <w:rPr>
          <w:rFonts w:ascii="Arial Narrow" w:hAnsi="Arial Narrow" w:cs="Arial"/>
          <w:b/>
          <w:sz w:val="24"/>
          <w:szCs w:val="24"/>
        </w:rPr>
        <w:t>.</w:t>
      </w:r>
    </w:p>
    <w:p w14:paraId="59FDBDEA" w14:textId="77777777" w:rsidR="003019DB" w:rsidRPr="00EC6E7A" w:rsidRDefault="003019DB" w:rsidP="003019DB">
      <w:pPr>
        <w:pStyle w:val="Normal2"/>
        <w:widowControl w:val="0"/>
        <w:spacing w:line="240" w:lineRule="auto"/>
        <w:ind w:firstLine="708"/>
        <w:rPr>
          <w:rFonts w:ascii="Arial Narrow" w:hAnsi="Arial Narrow"/>
          <w:spacing w:val="2"/>
          <w:szCs w:val="24"/>
        </w:rPr>
      </w:pPr>
      <w:r w:rsidRPr="00EC6E7A">
        <w:rPr>
          <w:rFonts w:ascii="Arial Narrow" w:hAnsi="Arial Narrow" w:cs="Arial"/>
          <w:snapToGrid w:val="0"/>
        </w:rPr>
        <w:t>S</w:t>
      </w:r>
      <w:r w:rsidR="00412652" w:rsidRPr="00EC6E7A">
        <w:rPr>
          <w:rFonts w:ascii="Arial Narrow" w:hAnsi="Arial Narrow" w:cs="Arial"/>
          <w:snapToGrid w:val="0"/>
        </w:rPr>
        <w:t>poj glavne ulice GU1 na sjevero</w:t>
      </w:r>
      <w:r w:rsidRPr="00EC6E7A">
        <w:rPr>
          <w:rFonts w:ascii="Arial Narrow" w:hAnsi="Arial Narrow" w:cs="Arial"/>
          <w:snapToGrid w:val="0"/>
        </w:rPr>
        <w:t xml:space="preserve">istočnom dijelu </w:t>
      </w:r>
      <w:r w:rsidRPr="00EC6E7A">
        <w:rPr>
          <w:rFonts w:ascii="Arial Narrow" w:hAnsi="Arial Narrow"/>
          <w:spacing w:val="2"/>
          <w:szCs w:val="24"/>
        </w:rPr>
        <w:t xml:space="preserve">planiran je kao kanalizirano raskrižje sa dodatnim prometnim trakama za lijevo i desno skretanje. Realizacija ovakvog raskrižja zahtijeva proširenje postojeće državne ceste i izvedbu mosta preko rijeke Krapine. </w:t>
      </w:r>
    </w:p>
    <w:p w14:paraId="766B8EDC" w14:textId="77777777" w:rsidR="003019DB" w:rsidRPr="00EC6E7A" w:rsidRDefault="003019DB" w:rsidP="003019DB">
      <w:pPr>
        <w:pStyle w:val="Normal2"/>
        <w:widowControl w:val="0"/>
        <w:spacing w:line="240" w:lineRule="auto"/>
        <w:ind w:firstLine="708"/>
        <w:rPr>
          <w:rFonts w:ascii="Arial Narrow" w:hAnsi="Arial Narrow" w:cs="Arial"/>
          <w:snapToGrid w:val="0"/>
        </w:rPr>
      </w:pPr>
      <w:r w:rsidRPr="00EC6E7A">
        <w:rPr>
          <w:rFonts w:ascii="Arial Narrow" w:hAnsi="Arial Narrow" w:cs="Arial"/>
          <w:snapToGrid w:val="0"/>
        </w:rPr>
        <w:t>S obz</w:t>
      </w:r>
      <w:r w:rsidR="009C4F80" w:rsidRPr="00EC6E7A">
        <w:rPr>
          <w:rFonts w:ascii="Arial Narrow" w:hAnsi="Arial Narrow" w:cs="Arial"/>
          <w:snapToGrid w:val="0"/>
        </w:rPr>
        <w:t>irom na činjenicu da se navedeno planirano</w:t>
      </w:r>
      <w:r w:rsidRPr="00EC6E7A">
        <w:rPr>
          <w:rFonts w:ascii="Arial Narrow" w:hAnsi="Arial Narrow" w:cs="Arial"/>
          <w:snapToGrid w:val="0"/>
        </w:rPr>
        <w:t xml:space="preserve"> r</w:t>
      </w:r>
      <w:r w:rsidR="009C4F80" w:rsidRPr="00EC6E7A">
        <w:rPr>
          <w:rFonts w:ascii="Arial Narrow" w:hAnsi="Arial Narrow" w:cs="Arial"/>
          <w:snapToGrid w:val="0"/>
        </w:rPr>
        <w:t>askrižje nalazi</w:t>
      </w:r>
      <w:r w:rsidR="00EB0D83" w:rsidRPr="00EC6E7A">
        <w:rPr>
          <w:rFonts w:ascii="Arial Narrow" w:hAnsi="Arial Narrow" w:cs="Arial"/>
          <w:snapToGrid w:val="0"/>
        </w:rPr>
        <w:t xml:space="preserve"> izvan obuhvata P</w:t>
      </w:r>
      <w:r w:rsidRPr="00EC6E7A">
        <w:rPr>
          <w:rFonts w:ascii="Arial Narrow" w:hAnsi="Arial Narrow" w:cs="Arial"/>
          <w:snapToGrid w:val="0"/>
        </w:rPr>
        <w:t>lana, moguće</w:t>
      </w:r>
      <w:r w:rsidR="009C4F80" w:rsidRPr="00EC6E7A">
        <w:rPr>
          <w:rFonts w:ascii="Arial Narrow" w:hAnsi="Arial Narrow" w:cs="Arial"/>
          <w:snapToGrid w:val="0"/>
        </w:rPr>
        <w:t xml:space="preserve"> ga</w:t>
      </w:r>
      <w:r w:rsidRPr="00EC6E7A">
        <w:rPr>
          <w:rFonts w:ascii="Arial Narrow" w:hAnsi="Arial Narrow" w:cs="Arial"/>
          <w:snapToGrid w:val="0"/>
        </w:rPr>
        <w:t xml:space="preserve"> je ured</w:t>
      </w:r>
      <w:r w:rsidR="009C4F80" w:rsidRPr="00EC6E7A">
        <w:rPr>
          <w:rFonts w:ascii="Arial Narrow" w:hAnsi="Arial Narrow" w:cs="Arial"/>
          <w:snapToGrid w:val="0"/>
        </w:rPr>
        <w:t>iti i na drugačiji način (kružno raskrižje</w:t>
      </w:r>
      <w:r w:rsidRPr="00EC6E7A">
        <w:rPr>
          <w:rFonts w:ascii="Arial Narrow" w:hAnsi="Arial Narrow" w:cs="Arial"/>
          <w:snapToGrid w:val="0"/>
        </w:rPr>
        <w:t xml:space="preserve">) temeljem projektne dokumentacije (idejno rješenje) prema uvjetima iz </w:t>
      </w:r>
      <w:r w:rsidR="00EB0D83" w:rsidRPr="00EC6E7A">
        <w:rPr>
          <w:rFonts w:ascii="Arial Narrow" w:hAnsi="Arial Narrow" w:cs="Arial"/>
          <w:snapToGrid w:val="0"/>
        </w:rPr>
        <w:t xml:space="preserve">plana šireg područja </w:t>
      </w:r>
      <w:r w:rsidRPr="00EC6E7A">
        <w:rPr>
          <w:rFonts w:ascii="Arial Narrow" w:hAnsi="Arial Narrow" w:cs="Arial"/>
          <w:snapToGrid w:val="0"/>
        </w:rPr>
        <w:t xml:space="preserve"> (PPUO Luka), te posebnih uvjeta Hrvatskih cesta.</w:t>
      </w:r>
    </w:p>
    <w:p w14:paraId="17549625" w14:textId="77777777" w:rsidR="003019DB" w:rsidRPr="00EC6E7A" w:rsidRDefault="003019DB" w:rsidP="003019DB">
      <w:pPr>
        <w:pStyle w:val="Normal2"/>
        <w:widowControl w:val="0"/>
        <w:spacing w:line="240" w:lineRule="auto"/>
        <w:ind w:firstLine="708"/>
        <w:rPr>
          <w:rFonts w:ascii="Arial Narrow" w:hAnsi="Arial Narrow" w:cs="Arial"/>
          <w:snapToGrid w:val="0"/>
        </w:rPr>
      </w:pPr>
      <w:r w:rsidRPr="00EC6E7A">
        <w:rPr>
          <w:rFonts w:ascii="Arial Narrow" w:hAnsi="Arial Narrow" w:cs="Arial"/>
          <w:snapToGrid w:val="0"/>
        </w:rPr>
        <w:t>Sva ostala raskrižja unutar zone se izvode kao nekanalizirana T raskrižja bez dodatnih traka za lijevo skretanje sa minimalnim radijusom zaobljena rubnjaka od 8,0 m.</w:t>
      </w:r>
    </w:p>
    <w:p w14:paraId="2310C59C" w14:textId="77777777" w:rsidR="001946B6" w:rsidRPr="00EC6E7A" w:rsidRDefault="003019DB" w:rsidP="003019DB">
      <w:pPr>
        <w:pStyle w:val="Tekst"/>
        <w:spacing w:line="240" w:lineRule="auto"/>
        <w:rPr>
          <w:rFonts w:ascii="Arial Narrow" w:hAnsi="Arial Narrow" w:cs="Arial"/>
          <w:b/>
          <w:sz w:val="24"/>
          <w:szCs w:val="24"/>
        </w:rPr>
      </w:pPr>
      <w:r w:rsidRPr="00EC6E7A">
        <w:rPr>
          <w:rFonts w:ascii="Arial Narrow" w:hAnsi="Arial Narrow" w:cs="Arial"/>
          <w:b/>
          <w:sz w:val="24"/>
          <w:szCs w:val="24"/>
        </w:rPr>
        <w:tab/>
      </w:r>
    </w:p>
    <w:p w14:paraId="5579C60A" w14:textId="77777777" w:rsidR="003019DB" w:rsidRPr="00EC6E7A" w:rsidRDefault="001946B6" w:rsidP="003019DB">
      <w:pPr>
        <w:pStyle w:val="Tekst"/>
        <w:spacing w:line="240" w:lineRule="auto"/>
        <w:rPr>
          <w:rFonts w:ascii="Arial Narrow" w:hAnsi="Arial Narrow" w:cs="Arial"/>
          <w:b/>
          <w:sz w:val="24"/>
          <w:szCs w:val="24"/>
        </w:rPr>
      </w:pPr>
      <w:r w:rsidRPr="00EC6E7A">
        <w:rPr>
          <w:rFonts w:ascii="Arial Narrow" w:hAnsi="Arial Narrow" w:cs="Arial"/>
          <w:b/>
          <w:sz w:val="24"/>
          <w:szCs w:val="24"/>
        </w:rPr>
        <w:tab/>
      </w:r>
      <w:r w:rsidR="003019DB" w:rsidRPr="00EC6E7A">
        <w:rPr>
          <w:rFonts w:ascii="Arial Narrow" w:hAnsi="Arial Narrow" w:cs="Arial"/>
          <w:b/>
          <w:sz w:val="24"/>
          <w:szCs w:val="24"/>
        </w:rPr>
        <w:t>Javni prijevoz</w:t>
      </w:r>
    </w:p>
    <w:p w14:paraId="3BAF5BB4" w14:textId="77777777" w:rsidR="003019DB" w:rsidRPr="00EC6E7A" w:rsidRDefault="003019DB" w:rsidP="00875DF8">
      <w:pPr>
        <w:pStyle w:val="Tekst"/>
        <w:spacing w:line="240" w:lineRule="auto"/>
        <w:ind w:left="357"/>
        <w:rPr>
          <w:rFonts w:ascii="Arial Narrow" w:hAnsi="Arial Narrow" w:cs="Arial"/>
          <w:b/>
          <w:sz w:val="24"/>
          <w:szCs w:val="24"/>
        </w:rPr>
      </w:pPr>
    </w:p>
    <w:p w14:paraId="515DDBB6"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0A14DD" w:rsidRPr="00EC6E7A">
        <w:rPr>
          <w:rFonts w:ascii="Arial Narrow" w:hAnsi="Arial Narrow" w:cs="Arial"/>
          <w:b/>
          <w:sz w:val="24"/>
          <w:szCs w:val="24"/>
        </w:rPr>
        <w:t>1</w:t>
      </w:r>
      <w:r w:rsidR="00753541" w:rsidRPr="00EC6E7A">
        <w:rPr>
          <w:rFonts w:ascii="Arial Narrow" w:hAnsi="Arial Narrow" w:cs="Arial"/>
          <w:b/>
          <w:sz w:val="24"/>
          <w:szCs w:val="24"/>
        </w:rPr>
        <w:t>8</w:t>
      </w:r>
      <w:r w:rsidR="000A14DD" w:rsidRPr="00EC6E7A">
        <w:rPr>
          <w:rFonts w:ascii="Arial Narrow" w:hAnsi="Arial Narrow" w:cs="Arial"/>
          <w:b/>
          <w:sz w:val="24"/>
          <w:szCs w:val="24"/>
        </w:rPr>
        <w:t>.</w:t>
      </w:r>
    </w:p>
    <w:p w14:paraId="18C2AE5C" w14:textId="77777777" w:rsidR="003019DB" w:rsidRPr="00EC6E7A" w:rsidRDefault="00BE36E3" w:rsidP="003019DB">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Područje obuhvata P</w:t>
      </w:r>
      <w:r w:rsidR="003019DB" w:rsidRPr="00EC6E7A">
        <w:rPr>
          <w:rFonts w:ascii="Arial Narrow" w:hAnsi="Arial Narrow" w:cs="Arial"/>
          <w:snapToGrid w:val="0"/>
        </w:rPr>
        <w:t xml:space="preserve">lana treba se povezati u sustav javnog prijevoza na način da se osiguraju minimalno dva nasuprotna autobusna stajališta. </w:t>
      </w:r>
    </w:p>
    <w:p w14:paraId="7FA7BFB5" w14:textId="77777777" w:rsidR="003019DB" w:rsidRPr="00EC6E7A" w:rsidRDefault="00BE36E3" w:rsidP="003019DB">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Unutar obuhvata P</w:t>
      </w:r>
      <w:r w:rsidR="003019DB" w:rsidRPr="00EC6E7A">
        <w:rPr>
          <w:rFonts w:ascii="Arial Narrow" w:hAnsi="Arial Narrow" w:cs="Arial"/>
          <w:snapToGrid w:val="0"/>
        </w:rPr>
        <w:t>lana moguće je osigurati prostor za smještaj autobusnih stajališta unutar kolničke površine glavne ulice GU1 ili sabirne ulice SU1.</w:t>
      </w:r>
    </w:p>
    <w:p w14:paraId="61727D1C" w14:textId="77777777" w:rsidR="003019DB" w:rsidRPr="00EC6E7A" w:rsidRDefault="003019DB" w:rsidP="003019DB">
      <w:pPr>
        <w:pStyle w:val="Tekst"/>
        <w:spacing w:line="240" w:lineRule="auto"/>
        <w:rPr>
          <w:rFonts w:ascii="Arial Narrow" w:hAnsi="Arial Narrow" w:cs="Arial"/>
          <w:sz w:val="24"/>
          <w:szCs w:val="24"/>
        </w:rPr>
      </w:pPr>
    </w:p>
    <w:p w14:paraId="00368CD8" w14:textId="77777777" w:rsidR="003019DB" w:rsidRPr="00EC6E7A" w:rsidRDefault="003019DB" w:rsidP="003019DB">
      <w:pPr>
        <w:pStyle w:val="Tekst"/>
        <w:spacing w:line="240" w:lineRule="auto"/>
        <w:rPr>
          <w:rFonts w:ascii="Arial Narrow" w:hAnsi="Arial Narrow" w:cs="Arial"/>
          <w:b/>
          <w:sz w:val="24"/>
          <w:szCs w:val="24"/>
        </w:rPr>
      </w:pPr>
      <w:r w:rsidRPr="00EC6E7A">
        <w:rPr>
          <w:rFonts w:ascii="Arial Narrow" w:hAnsi="Arial Narrow" w:cs="Arial"/>
          <w:b/>
          <w:sz w:val="24"/>
          <w:szCs w:val="24"/>
        </w:rPr>
        <w:tab/>
        <w:t>Biciklistički i pješački promet</w:t>
      </w:r>
    </w:p>
    <w:p w14:paraId="47C5DCA3" w14:textId="77777777" w:rsidR="00A07AE0" w:rsidRPr="00EC6E7A" w:rsidRDefault="00A07AE0" w:rsidP="003019DB">
      <w:pPr>
        <w:pStyle w:val="Tekst"/>
        <w:spacing w:line="240" w:lineRule="auto"/>
        <w:rPr>
          <w:rFonts w:ascii="Arial Narrow" w:hAnsi="Arial Narrow" w:cs="Arial"/>
          <w:b/>
          <w:sz w:val="24"/>
          <w:szCs w:val="24"/>
        </w:rPr>
      </w:pPr>
    </w:p>
    <w:p w14:paraId="0CAE2C77"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753541" w:rsidRPr="00EC6E7A">
        <w:rPr>
          <w:rFonts w:ascii="Arial Narrow" w:hAnsi="Arial Narrow" w:cs="Arial"/>
          <w:b/>
          <w:sz w:val="24"/>
          <w:szCs w:val="24"/>
        </w:rPr>
        <w:t>19</w:t>
      </w:r>
      <w:r w:rsidR="000A14DD" w:rsidRPr="00EC6E7A">
        <w:rPr>
          <w:rFonts w:ascii="Arial Narrow" w:hAnsi="Arial Narrow" w:cs="Arial"/>
          <w:b/>
          <w:sz w:val="24"/>
          <w:szCs w:val="24"/>
        </w:rPr>
        <w:t>.</w:t>
      </w:r>
    </w:p>
    <w:p w14:paraId="10EC8B87" w14:textId="77777777" w:rsidR="003019DB" w:rsidRPr="00EC6E7A" w:rsidRDefault="00A07AE0" w:rsidP="003019DB">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Unutar obuhvata P</w:t>
      </w:r>
      <w:r w:rsidR="003019DB" w:rsidRPr="00EC6E7A">
        <w:rPr>
          <w:rFonts w:ascii="Arial Narrow" w:hAnsi="Arial Narrow" w:cs="Arial"/>
          <w:snapToGrid w:val="0"/>
        </w:rPr>
        <w:t xml:space="preserve">lana nisu posebno planirane biciklističke staze, a biciklistički promet se može odvijati u sklopu postojećih i planiranih ulica ukoliko drugim propisima nije drugačije određeno. </w:t>
      </w:r>
    </w:p>
    <w:p w14:paraId="5DB179A8" w14:textId="77777777" w:rsidR="003019DB" w:rsidRPr="00EC6E7A" w:rsidRDefault="003019DB" w:rsidP="003019DB">
      <w:pPr>
        <w:pStyle w:val="Normal2"/>
        <w:widowControl w:val="0"/>
        <w:spacing w:line="240" w:lineRule="auto"/>
        <w:ind w:firstLine="12"/>
        <w:rPr>
          <w:rFonts w:ascii="Arial Narrow" w:hAnsi="Arial Narrow" w:cs="Arial"/>
          <w:snapToGrid w:val="0"/>
        </w:rPr>
      </w:pPr>
      <w:r w:rsidRPr="00EC6E7A">
        <w:rPr>
          <w:rFonts w:ascii="Arial Narrow" w:hAnsi="Arial Narrow" w:cs="Arial"/>
          <w:snapToGrid w:val="0"/>
        </w:rPr>
        <w:t xml:space="preserve">Za sigurnije odvijanje pješačkog prometa planirani su pješački nogostupi uz sve ulice. </w:t>
      </w:r>
    </w:p>
    <w:p w14:paraId="7C950409" w14:textId="77777777" w:rsidR="003019DB" w:rsidRPr="00EC6E7A" w:rsidRDefault="003019DB" w:rsidP="003019DB">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Minimalna širina pješačkih nogostupa iznosi 1,50 m, a planirani su jednostrano i dijelom dvostrano ovisno o lokalnim uvjetima.</w:t>
      </w:r>
    </w:p>
    <w:p w14:paraId="7BC8BD95" w14:textId="77777777" w:rsidR="003019DB" w:rsidRPr="00EC6E7A" w:rsidRDefault="003019DB" w:rsidP="003019DB">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Pješačke površine moraju imati primjerenu završnu obradu hodne površine (prirodni materijali, asfalt i sl), moraju biti osvijetljene javnom rasvjetom, te sa njihove površine treba adekvatno riješiti odvodnju oborinskih voda.</w:t>
      </w:r>
    </w:p>
    <w:p w14:paraId="5F1E081F" w14:textId="77777777" w:rsidR="003019DB" w:rsidRPr="00EC6E7A" w:rsidRDefault="003019DB" w:rsidP="003019DB">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Sve pješačke površine moraju se izvesti tako da se onemogući stvaranje arhitektonskih barijera temeljem Pravilnika o osiguranju pristupačnosti građevina osobama s invaliditetom i smanjene pokretljivosti, a uz pješačke površine koje prolaze paralelno uz otvorene oborinske kanale moraju biti postavljene zaštitne ograde.</w:t>
      </w:r>
    </w:p>
    <w:p w14:paraId="1E2A6501" w14:textId="77777777" w:rsidR="003019DB" w:rsidRPr="00EC6E7A" w:rsidRDefault="003019DB" w:rsidP="003019DB">
      <w:pPr>
        <w:pStyle w:val="Normal2"/>
        <w:widowControl w:val="0"/>
        <w:spacing w:line="240" w:lineRule="auto"/>
        <w:ind w:firstLine="720"/>
        <w:rPr>
          <w:rFonts w:ascii="Arial Narrow" w:hAnsi="Arial Narrow" w:cs="Arial"/>
          <w:snapToGrid w:val="0"/>
        </w:rPr>
      </w:pPr>
    </w:p>
    <w:p w14:paraId="5B71A5BD" w14:textId="77777777" w:rsidR="003019DB" w:rsidRPr="00EC6E7A" w:rsidRDefault="003019DB" w:rsidP="003019DB">
      <w:pPr>
        <w:pStyle w:val="Tekst"/>
        <w:spacing w:line="240" w:lineRule="auto"/>
        <w:ind w:left="357" w:hanging="357"/>
        <w:rPr>
          <w:rFonts w:ascii="Arial Narrow" w:hAnsi="Arial Narrow" w:cs="Arial"/>
          <w:b/>
          <w:sz w:val="24"/>
          <w:szCs w:val="24"/>
        </w:rPr>
      </w:pPr>
      <w:r w:rsidRPr="00EC6E7A">
        <w:rPr>
          <w:rFonts w:ascii="Arial Narrow" w:hAnsi="Arial Narrow" w:cs="Arial"/>
          <w:b/>
          <w:sz w:val="24"/>
          <w:szCs w:val="24"/>
        </w:rPr>
        <w:tab/>
        <w:t>Promet u mirovanju (parkirališne površine)</w:t>
      </w:r>
    </w:p>
    <w:p w14:paraId="31F01D5A" w14:textId="77777777" w:rsidR="003019DB" w:rsidRPr="00EC6E7A" w:rsidRDefault="003019DB" w:rsidP="003019DB">
      <w:pPr>
        <w:pStyle w:val="Tekst"/>
        <w:spacing w:line="240" w:lineRule="auto"/>
        <w:ind w:left="360"/>
        <w:rPr>
          <w:rFonts w:ascii="Arial Narrow" w:hAnsi="Arial Narrow" w:cs="Arial"/>
          <w:b/>
          <w:sz w:val="24"/>
          <w:szCs w:val="24"/>
        </w:rPr>
      </w:pPr>
    </w:p>
    <w:p w14:paraId="63A2C96E"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753541" w:rsidRPr="00EC6E7A">
        <w:rPr>
          <w:rFonts w:ascii="Arial Narrow" w:hAnsi="Arial Narrow" w:cs="Arial"/>
          <w:b/>
          <w:sz w:val="24"/>
          <w:szCs w:val="24"/>
        </w:rPr>
        <w:t>20</w:t>
      </w:r>
      <w:r w:rsidR="000A14DD" w:rsidRPr="00EC6E7A">
        <w:rPr>
          <w:rFonts w:ascii="Arial Narrow" w:hAnsi="Arial Narrow" w:cs="Arial"/>
          <w:b/>
          <w:sz w:val="24"/>
          <w:szCs w:val="24"/>
        </w:rPr>
        <w:t>.</w:t>
      </w:r>
    </w:p>
    <w:p w14:paraId="77166297" w14:textId="77777777" w:rsidR="003019DB" w:rsidRPr="00EC6E7A" w:rsidRDefault="003019DB" w:rsidP="003019DB">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U sklopu planiranih namjena površina, ovisno o namjeni građevine, na svakoj građevnoj čestici potrebno je osigurati prostor za parkiranje vozila.</w:t>
      </w:r>
    </w:p>
    <w:p w14:paraId="30D12EB2" w14:textId="77777777" w:rsidR="003019DB" w:rsidRPr="00EC6E7A" w:rsidRDefault="003019DB" w:rsidP="003019DB">
      <w:pPr>
        <w:pStyle w:val="Tijeloteksta"/>
        <w:ind w:firstLine="708"/>
        <w:rPr>
          <w:rFonts w:ascii="Arial Narrow" w:hAnsi="Arial Narrow" w:cs="Arial"/>
          <w:snapToGrid w:val="0"/>
          <w:sz w:val="24"/>
        </w:rPr>
      </w:pPr>
      <w:r w:rsidRPr="00EC6E7A">
        <w:rPr>
          <w:rFonts w:ascii="Arial Narrow" w:hAnsi="Arial Narrow" w:cs="Arial"/>
          <w:snapToGrid w:val="0"/>
          <w:sz w:val="24"/>
        </w:rPr>
        <w:t>Kriteriji za određivanje potrebnog broja parkirališnih mjesta (PM), ovisno o namjeni građevine i građevinskoj bruto površini (GBP) su slijedeći:</w:t>
      </w:r>
    </w:p>
    <w:p w14:paraId="63F9359C" w14:textId="77777777" w:rsidR="003019DB" w:rsidRPr="00EC6E7A" w:rsidRDefault="003019DB" w:rsidP="003019DB">
      <w:pPr>
        <w:ind w:firstLine="708"/>
        <w:jc w:val="both"/>
        <w:rPr>
          <w:rFonts w:ascii="Arial Narrow" w:hAnsi="Arial Narrow"/>
          <w:sz w:val="24"/>
          <w:szCs w:val="24"/>
        </w:rPr>
      </w:pPr>
      <w:r w:rsidRPr="00EC6E7A">
        <w:rPr>
          <w:rFonts w:ascii="Arial Narrow" w:hAnsi="Arial Narrow"/>
          <w:sz w:val="24"/>
          <w:szCs w:val="24"/>
        </w:rPr>
        <w:t>- administrativni sadržaji: 1 PM na 75 m2 GBP površine; (12 PGM/1000 m2 GBP);</w:t>
      </w:r>
    </w:p>
    <w:p w14:paraId="6A8A7E6E" w14:textId="77777777" w:rsidR="003019DB" w:rsidRPr="00EC6E7A" w:rsidRDefault="003019DB" w:rsidP="003019DB">
      <w:pPr>
        <w:autoSpaceDE w:val="0"/>
        <w:autoSpaceDN w:val="0"/>
        <w:adjustRightInd w:val="0"/>
        <w:ind w:left="720"/>
        <w:rPr>
          <w:rFonts w:ascii="Arial Narrow" w:hAnsi="Arial Narrow"/>
          <w:sz w:val="24"/>
          <w:szCs w:val="24"/>
        </w:rPr>
      </w:pPr>
      <w:r w:rsidRPr="00EC6E7A">
        <w:rPr>
          <w:rFonts w:ascii="Arial Narrow" w:hAnsi="Arial Narrow"/>
          <w:sz w:val="24"/>
          <w:szCs w:val="24"/>
        </w:rPr>
        <w:t>- trgovački sadržaji: 1 PM na 50 m2 GBP površine; (20 PM/1000 m2 GBP)</w:t>
      </w:r>
    </w:p>
    <w:p w14:paraId="5E213D37" w14:textId="77777777" w:rsidR="003019DB" w:rsidRPr="00EC6E7A" w:rsidRDefault="003019DB" w:rsidP="003019DB">
      <w:pPr>
        <w:autoSpaceDE w:val="0"/>
        <w:autoSpaceDN w:val="0"/>
        <w:adjustRightInd w:val="0"/>
        <w:ind w:left="720"/>
        <w:rPr>
          <w:rFonts w:ascii="Arial Narrow" w:hAnsi="Arial Narrow"/>
          <w:sz w:val="24"/>
          <w:szCs w:val="24"/>
        </w:rPr>
      </w:pPr>
      <w:r w:rsidRPr="00EC6E7A">
        <w:rPr>
          <w:rFonts w:ascii="Arial Narrow" w:hAnsi="Arial Narrow"/>
          <w:sz w:val="24"/>
          <w:szCs w:val="24"/>
        </w:rPr>
        <w:lastRenderedPageBreak/>
        <w:t>- industrija i skladište: 1 PM na 5 zaposlenih;</w:t>
      </w:r>
    </w:p>
    <w:p w14:paraId="3C365F77" w14:textId="77777777" w:rsidR="003019DB" w:rsidRPr="00EC6E7A" w:rsidRDefault="003019DB" w:rsidP="003019DB">
      <w:pPr>
        <w:autoSpaceDE w:val="0"/>
        <w:autoSpaceDN w:val="0"/>
        <w:adjustRightInd w:val="0"/>
        <w:ind w:left="720"/>
        <w:rPr>
          <w:rFonts w:ascii="Arial Narrow" w:hAnsi="Arial Narrow"/>
          <w:sz w:val="24"/>
          <w:szCs w:val="24"/>
        </w:rPr>
      </w:pPr>
      <w:r w:rsidRPr="00EC6E7A">
        <w:rPr>
          <w:rFonts w:ascii="Arial Narrow" w:hAnsi="Arial Narrow"/>
          <w:sz w:val="24"/>
          <w:szCs w:val="24"/>
        </w:rPr>
        <w:t>- obrt i servisi: 1 PM na 3 zaposlena;</w:t>
      </w:r>
    </w:p>
    <w:p w14:paraId="0CF93512" w14:textId="77777777" w:rsidR="003019DB" w:rsidRPr="00EC6E7A" w:rsidRDefault="003019DB" w:rsidP="003019DB">
      <w:pPr>
        <w:autoSpaceDE w:val="0"/>
        <w:autoSpaceDN w:val="0"/>
        <w:adjustRightInd w:val="0"/>
        <w:ind w:left="720"/>
        <w:rPr>
          <w:rFonts w:ascii="Arial Narrow" w:hAnsi="Arial Narrow"/>
          <w:sz w:val="24"/>
          <w:szCs w:val="24"/>
        </w:rPr>
      </w:pPr>
      <w:r w:rsidRPr="00EC6E7A">
        <w:rPr>
          <w:rFonts w:ascii="Arial Narrow" w:hAnsi="Arial Narrow"/>
          <w:sz w:val="24"/>
          <w:szCs w:val="24"/>
        </w:rPr>
        <w:t>-</w:t>
      </w:r>
      <w:r w:rsidR="004B04A0" w:rsidRPr="00EC6E7A">
        <w:rPr>
          <w:rFonts w:ascii="Arial Narrow" w:hAnsi="Arial Narrow"/>
          <w:sz w:val="24"/>
          <w:szCs w:val="24"/>
        </w:rPr>
        <w:t xml:space="preserve"> ugostiteljstvo: 1 PM na 1 stol.</w:t>
      </w:r>
    </w:p>
    <w:p w14:paraId="4F75A90A" w14:textId="77777777" w:rsidR="003019DB" w:rsidRPr="00EC6E7A" w:rsidRDefault="003019DB" w:rsidP="003019DB">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 xml:space="preserve">U sklopu organizacije prometa u </w:t>
      </w:r>
      <w:r w:rsidR="00BE36E3" w:rsidRPr="00EC6E7A">
        <w:rPr>
          <w:rFonts w:ascii="Arial Narrow" w:hAnsi="Arial Narrow" w:cs="Arial"/>
          <w:snapToGrid w:val="0"/>
        </w:rPr>
        <w:t>mirovanju na području obuhvata P</w:t>
      </w:r>
      <w:r w:rsidRPr="00EC6E7A">
        <w:rPr>
          <w:rFonts w:ascii="Arial Narrow" w:hAnsi="Arial Narrow" w:cs="Arial"/>
          <w:snapToGrid w:val="0"/>
        </w:rPr>
        <w:t>lana nije predviđeno javno parkiralište.</w:t>
      </w:r>
    </w:p>
    <w:p w14:paraId="6FE2B2A1" w14:textId="77777777" w:rsidR="003019DB" w:rsidRPr="00EC6E7A" w:rsidRDefault="003019DB" w:rsidP="00A07AE0">
      <w:pPr>
        <w:pStyle w:val="Tekst"/>
        <w:spacing w:line="240" w:lineRule="auto"/>
        <w:ind w:left="360"/>
        <w:rPr>
          <w:rFonts w:ascii="Arial Narrow" w:hAnsi="Arial Narrow" w:cs="Arial"/>
          <w:b/>
          <w:sz w:val="24"/>
          <w:szCs w:val="24"/>
        </w:rPr>
      </w:pPr>
    </w:p>
    <w:p w14:paraId="66EBCE0F" w14:textId="77777777" w:rsidR="003019DB" w:rsidRPr="00EC6E7A" w:rsidRDefault="00753541" w:rsidP="00A07AE0">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Članak 21</w:t>
      </w:r>
      <w:r w:rsidR="000A14DD" w:rsidRPr="00EC6E7A">
        <w:rPr>
          <w:rFonts w:ascii="Arial Narrow" w:hAnsi="Arial Narrow" w:cs="Arial"/>
          <w:b/>
          <w:sz w:val="24"/>
          <w:szCs w:val="24"/>
        </w:rPr>
        <w:t>.</w:t>
      </w:r>
    </w:p>
    <w:p w14:paraId="7F4D1426" w14:textId="77777777" w:rsidR="003019DB" w:rsidRPr="00EC6E7A" w:rsidRDefault="003019DB" w:rsidP="003019DB">
      <w:pPr>
        <w:pStyle w:val="Stavakbr"/>
        <w:rPr>
          <w:rFonts w:ascii="Arial Narrow" w:hAnsi="Arial Narrow" w:cs="Arial"/>
          <w:sz w:val="24"/>
          <w:szCs w:val="24"/>
          <w:lang w:val="hr-HR" w:eastAsia="en-US"/>
        </w:rPr>
      </w:pPr>
      <w:r w:rsidRPr="00EC6E7A">
        <w:rPr>
          <w:rFonts w:ascii="Arial Narrow" w:hAnsi="Arial Narrow" w:cs="Arial"/>
          <w:sz w:val="24"/>
          <w:szCs w:val="24"/>
          <w:lang w:val="hr-HR"/>
        </w:rPr>
        <w:tab/>
      </w:r>
      <w:r w:rsidRPr="00EC6E7A">
        <w:rPr>
          <w:rFonts w:ascii="Arial Narrow" w:hAnsi="Arial Narrow" w:cs="Arial"/>
          <w:sz w:val="24"/>
          <w:szCs w:val="24"/>
          <w:lang w:val="hr-HR"/>
        </w:rPr>
        <w:tab/>
      </w:r>
      <w:r w:rsidRPr="00EC6E7A">
        <w:rPr>
          <w:rFonts w:ascii="Arial Narrow" w:hAnsi="Arial Narrow" w:cs="Arial"/>
          <w:sz w:val="24"/>
          <w:szCs w:val="24"/>
          <w:lang w:val="hr-HR" w:eastAsia="en-US"/>
        </w:rPr>
        <w:t>Minimalna površina parkirališnog mjesta za osobne automobile iznosi 2,50 x 5,00 m. Broj parkirališnih mjesta za vozila osoba s invaliditetom i smanjene pokretljivosti mora biti min. 5% od ukupnog broja parkirališnih mjesta na čestici, odnosno minimalno jedno mjesto za parkirališne površine koje imaju manje od 20 parkirališnih mjesta.</w:t>
      </w:r>
    </w:p>
    <w:p w14:paraId="4B0AFBED"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 xml:space="preserve">Parkirališna mjesta za vozila osoba s invaliditetom i smanjene pokretljivosti moraju biti vidljivo označena horizontalnom i vertikalnom signalizacijom, a smještavaju se na mjesta najbliža pješačkoj površini ili ulazu u građevinu. </w:t>
      </w:r>
    </w:p>
    <w:p w14:paraId="7F6F9254"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Kolni i pješački pristupi građevinama i površinama poslovne namjene potrebno je izvesti u skladu s Pravilnikom o osiguranju pristupačnosti građevina osobama s invaliditetom i smanjene pokretljivosti.</w:t>
      </w:r>
    </w:p>
    <w:p w14:paraId="764D9B8B" w14:textId="77777777" w:rsidR="003019DB" w:rsidRPr="00EC6E7A" w:rsidRDefault="003019DB" w:rsidP="003019DB">
      <w:pPr>
        <w:jc w:val="both"/>
        <w:rPr>
          <w:rFonts w:ascii="Arial Narrow" w:hAnsi="Arial Narrow" w:cs="Arial"/>
          <w:b/>
          <w:spacing w:val="6"/>
          <w:sz w:val="24"/>
          <w:szCs w:val="24"/>
        </w:rPr>
      </w:pPr>
    </w:p>
    <w:p w14:paraId="1A552D97" w14:textId="77777777" w:rsidR="003019DB" w:rsidRPr="00EC6E7A" w:rsidRDefault="003019DB" w:rsidP="003019DB">
      <w:pPr>
        <w:jc w:val="both"/>
        <w:rPr>
          <w:rFonts w:ascii="Arial Narrow" w:hAnsi="Arial Narrow" w:cs="Arial"/>
          <w:b/>
          <w:spacing w:val="6"/>
          <w:sz w:val="24"/>
          <w:szCs w:val="24"/>
        </w:rPr>
      </w:pPr>
      <w:bookmarkStart w:id="1" w:name="_Hlk103679351"/>
      <w:r w:rsidRPr="00EC6E7A">
        <w:rPr>
          <w:rFonts w:ascii="Arial Narrow" w:hAnsi="Arial Narrow" w:cs="Arial"/>
          <w:b/>
          <w:spacing w:val="6"/>
          <w:sz w:val="24"/>
          <w:szCs w:val="24"/>
        </w:rPr>
        <w:t>5.2.</w:t>
      </w:r>
      <w:r w:rsidRPr="00EC6E7A">
        <w:rPr>
          <w:rFonts w:ascii="Arial Narrow" w:hAnsi="Arial Narrow" w:cs="Arial"/>
          <w:b/>
          <w:spacing w:val="6"/>
          <w:sz w:val="24"/>
          <w:szCs w:val="24"/>
        </w:rPr>
        <w:tab/>
        <w:t>Uvjeti gradnje željezničke mreže</w:t>
      </w:r>
    </w:p>
    <w:bookmarkEnd w:id="1"/>
    <w:p w14:paraId="50C2CAB4" w14:textId="77777777" w:rsidR="00A07AE0" w:rsidRPr="00EC6E7A" w:rsidRDefault="00A07AE0" w:rsidP="003019DB">
      <w:pPr>
        <w:jc w:val="both"/>
        <w:rPr>
          <w:rFonts w:ascii="Arial Narrow" w:hAnsi="Arial Narrow" w:cs="Arial"/>
          <w:b/>
          <w:spacing w:val="6"/>
          <w:sz w:val="24"/>
          <w:szCs w:val="24"/>
        </w:rPr>
      </w:pPr>
    </w:p>
    <w:p w14:paraId="5BE734DB"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753541" w:rsidRPr="00EC6E7A">
        <w:rPr>
          <w:rFonts w:ascii="Arial Narrow" w:hAnsi="Arial Narrow" w:cs="Arial"/>
          <w:b/>
          <w:sz w:val="24"/>
          <w:szCs w:val="24"/>
        </w:rPr>
        <w:t>22</w:t>
      </w:r>
      <w:r w:rsidR="000A14DD" w:rsidRPr="00EC6E7A">
        <w:rPr>
          <w:rFonts w:ascii="Arial Narrow" w:hAnsi="Arial Narrow" w:cs="Arial"/>
          <w:b/>
          <w:sz w:val="24"/>
          <w:szCs w:val="24"/>
        </w:rPr>
        <w:t>.</w:t>
      </w:r>
    </w:p>
    <w:p w14:paraId="4FE38AC0" w14:textId="77777777" w:rsidR="00AF240D" w:rsidRPr="00EC6E7A" w:rsidRDefault="004115B2" w:rsidP="003019DB">
      <w:pPr>
        <w:ind w:firstLine="708"/>
        <w:jc w:val="both"/>
        <w:rPr>
          <w:rFonts w:ascii="Arial Narrow" w:hAnsi="Arial Narrow" w:cs="Arial"/>
          <w:sz w:val="24"/>
          <w:szCs w:val="24"/>
        </w:rPr>
      </w:pPr>
      <w:r w:rsidRPr="00EC6E7A">
        <w:rPr>
          <w:rFonts w:ascii="Arial Narrow" w:hAnsi="Arial Narrow" w:cs="Arial"/>
          <w:sz w:val="24"/>
          <w:szCs w:val="24"/>
        </w:rPr>
        <w:t>U sklopu zone P</w:t>
      </w:r>
      <w:r w:rsidR="003019DB" w:rsidRPr="00EC6E7A">
        <w:rPr>
          <w:rFonts w:ascii="Arial Narrow" w:hAnsi="Arial Narrow" w:cs="Arial"/>
          <w:sz w:val="24"/>
          <w:szCs w:val="24"/>
        </w:rPr>
        <w:t>lanom se dopušta izgradnja industrijskog kolosijeka</w:t>
      </w:r>
      <w:r w:rsidR="00AF240D" w:rsidRPr="00EC6E7A">
        <w:rPr>
          <w:rFonts w:ascii="Arial Narrow" w:hAnsi="Arial Narrow" w:cs="Arial"/>
          <w:sz w:val="24"/>
          <w:szCs w:val="24"/>
        </w:rPr>
        <w:t>,</w:t>
      </w:r>
      <w:r w:rsidR="003019DB" w:rsidRPr="00EC6E7A">
        <w:rPr>
          <w:rFonts w:ascii="Arial Narrow" w:hAnsi="Arial Narrow" w:cs="Arial"/>
          <w:sz w:val="24"/>
          <w:szCs w:val="24"/>
        </w:rPr>
        <w:t xml:space="preserve"> koji </w:t>
      </w:r>
      <w:r w:rsidR="00AF240D" w:rsidRPr="00EC6E7A">
        <w:rPr>
          <w:rFonts w:ascii="Arial Narrow" w:hAnsi="Arial Narrow" w:cs="Arial"/>
          <w:sz w:val="24"/>
          <w:szCs w:val="24"/>
        </w:rPr>
        <w:t xml:space="preserve">se može spojiti u </w:t>
      </w:r>
      <w:r w:rsidR="00B25C40" w:rsidRPr="00EC6E7A">
        <w:rPr>
          <w:rFonts w:ascii="Arial Narrow" w:hAnsi="Arial Narrow" w:cs="Arial"/>
          <w:sz w:val="24"/>
          <w:szCs w:val="24"/>
        </w:rPr>
        <w:t>razini</w:t>
      </w:r>
      <w:r w:rsidR="00AF240D" w:rsidRPr="00EC6E7A">
        <w:rPr>
          <w:rFonts w:ascii="Arial Narrow" w:hAnsi="Arial Narrow" w:cs="Arial"/>
          <w:sz w:val="24"/>
          <w:szCs w:val="24"/>
        </w:rPr>
        <w:t xml:space="preserve"> postojeće željezničke stanice locirane sjeverno izvan obuhvata Plana, kroz dva varijantna rješenja. </w:t>
      </w:r>
    </w:p>
    <w:p w14:paraId="674ED5BE" w14:textId="77777777" w:rsidR="00AF240D" w:rsidRPr="00EC6E7A" w:rsidRDefault="00AF240D" w:rsidP="00AF240D">
      <w:pPr>
        <w:ind w:firstLine="708"/>
        <w:jc w:val="both"/>
        <w:rPr>
          <w:rFonts w:ascii="Arial Narrow" w:hAnsi="Arial Narrow" w:cs="Arial"/>
          <w:sz w:val="24"/>
          <w:szCs w:val="24"/>
        </w:rPr>
      </w:pPr>
      <w:r w:rsidRPr="00EC6E7A">
        <w:rPr>
          <w:rFonts w:ascii="Arial Narrow" w:hAnsi="Arial Narrow" w:cs="Arial"/>
          <w:sz w:val="24"/>
          <w:szCs w:val="24"/>
        </w:rPr>
        <w:t>Prva varijanta spoja</w:t>
      </w:r>
      <w:r w:rsidR="00B25C40" w:rsidRPr="00EC6E7A">
        <w:rPr>
          <w:rFonts w:ascii="Arial Narrow" w:hAnsi="Arial Narrow" w:cs="Arial"/>
          <w:sz w:val="24"/>
          <w:szCs w:val="24"/>
        </w:rPr>
        <w:t xml:space="preserve"> planiranog industrijskog kolosijeka za potrebe radne zone</w:t>
      </w:r>
      <w:r w:rsidRPr="00EC6E7A">
        <w:rPr>
          <w:rFonts w:ascii="Arial Narrow" w:hAnsi="Arial Narrow" w:cs="Arial"/>
          <w:sz w:val="24"/>
          <w:szCs w:val="24"/>
        </w:rPr>
        <w:t xml:space="preserve"> može </w:t>
      </w:r>
      <w:r w:rsidR="00637E72" w:rsidRPr="00EC6E7A">
        <w:rPr>
          <w:rFonts w:ascii="Arial Narrow" w:hAnsi="Arial Narrow" w:cs="Arial"/>
          <w:sz w:val="24"/>
          <w:szCs w:val="24"/>
        </w:rPr>
        <w:t xml:space="preserve">se </w:t>
      </w:r>
      <w:r w:rsidRPr="00EC6E7A">
        <w:rPr>
          <w:rFonts w:ascii="Arial Narrow" w:hAnsi="Arial Narrow" w:cs="Arial"/>
          <w:sz w:val="24"/>
          <w:szCs w:val="24"/>
        </w:rPr>
        <w:t>realizirati kao priključak na postojeći industrijski kolosijek</w:t>
      </w:r>
      <w:r w:rsidR="003019DB" w:rsidRPr="00EC6E7A">
        <w:rPr>
          <w:rFonts w:ascii="Arial Narrow" w:hAnsi="Arial Narrow" w:cs="Arial"/>
          <w:sz w:val="24"/>
          <w:szCs w:val="24"/>
        </w:rPr>
        <w:t xml:space="preserve"> uz „Lagermax“</w:t>
      </w:r>
      <w:r w:rsidRPr="00EC6E7A">
        <w:rPr>
          <w:rFonts w:ascii="Arial Narrow" w:hAnsi="Arial Narrow" w:cs="Arial"/>
          <w:sz w:val="24"/>
          <w:szCs w:val="24"/>
        </w:rPr>
        <w:t xml:space="preserve"> (odnosno</w:t>
      </w:r>
      <w:r w:rsidR="00B25C40" w:rsidRPr="00EC6E7A">
        <w:rPr>
          <w:rFonts w:ascii="Arial Narrow" w:hAnsi="Arial Narrow" w:cs="Arial"/>
          <w:sz w:val="24"/>
          <w:szCs w:val="24"/>
        </w:rPr>
        <w:t xml:space="preserve"> kao</w:t>
      </w:r>
      <w:r w:rsidRPr="00EC6E7A">
        <w:rPr>
          <w:rFonts w:ascii="Arial Narrow" w:hAnsi="Arial Narrow" w:cs="Arial"/>
          <w:sz w:val="24"/>
          <w:szCs w:val="24"/>
        </w:rPr>
        <w:t xml:space="preserve"> produžetak </w:t>
      </w:r>
      <w:r w:rsidR="00B25C40" w:rsidRPr="00EC6E7A">
        <w:rPr>
          <w:rFonts w:ascii="Arial Narrow" w:hAnsi="Arial Narrow" w:cs="Arial"/>
          <w:sz w:val="24"/>
          <w:szCs w:val="24"/>
        </w:rPr>
        <w:t xml:space="preserve"> postojećeg </w:t>
      </w:r>
      <w:r w:rsidRPr="00EC6E7A">
        <w:rPr>
          <w:rFonts w:ascii="Arial Narrow" w:hAnsi="Arial Narrow" w:cs="Arial"/>
          <w:sz w:val="24"/>
          <w:szCs w:val="24"/>
        </w:rPr>
        <w:t>kolosijeka</w:t>
      </w:r>
      <w:r w:rsidR="00B25C40" w:rsidRPr="00EC6E7A">
        <w:rPr>
          <w:rFonts w:ascii="Arial Narrow" w:hAnsi="Arial Narrow" w:cs="Arial"/>
          <w:sz w:val="24"/>
          <w:szCs w:val="24"/>
        </w:rPr>
        <w:t xml:space="preserve"> koji sada funkcionira kao istovarna rampa za </w:t>
      </w:r>
      <w:r w:rsidR="00937517" w:rsidRPr="00EC6E7A">
        <w:rPr>
          <w:rFonts w:ascii="Arial Narrow" w:hAnsi="Arial Narrow" w:cs="Arial"/>
          <w:sz w:val="24"/>
          <w:szCs w:val="24"/>
        </w:rPr>
        <w:t>„</w:t>
      </w:r>
      <w:r w:rsidR="00B25C40" w:rsidRPr="00EC6E7A">
        <w:rPr>
          <w:rFonts w:ascii="Arial Narrow" w:hAnsi="Arial Narrow" w:cs="Arial"/>
          <w:sz w:val="24"/>
          <w:szCs w:val="24"/>
        </w:rPr>
        <w:t>Lagermax</w:t>
      </w:r>
      <w:r w:rsidR="00937517" w:rsidRPr="00EC6E7A">
        <w:rPr>
          <w:rFonts w:ascii="Arial Narrow" w:hAnsi="Arial Narrow" w:cs="Arial"/>
          <w:sz w:val="24"/>
          <w:szCs w:val="24"/>
        </w:rPr>
        <w:t>“</w:t>
      </w:r>
      <w:r w:rsidRPr="00EC6E7A">
        <w:rPr>
          <w:rFonts w:ascii="Arial Narrow" w:hAnsi="Arial Narrow" w:cs="Arial"/>
          <w:sz w:val="24"/>
          <w:szCs w:val="24"/>
        </w:rPr>
        <w:t xml:space="preserve"> u smjeru radne zone)</w:t>
      </w:r>
      <w:r w:rsidR="008B32A7" w:rsidRPr="00EC6E7A">
        <w:rPr>
          <w:rFonts w:ascii="Arial Narrow" w:hAnsi="Arial Narrow" w:cs="Arial"/>
          <w:sz w:val="24"/>
          <w:szCs w:val="24"/>
        </w:rPr>
        <w:t>,</w:t>
      </w:r>
      <w:r w:rsidRPr="00EC6E7A">
        <w:rPr>
          <w:rFonts w:ascii="Arial Narrow" w:hAnsi="Arial Narrow" w:cs="Arial"/>
          <w:sz w:val="24"/>
          <w:szCs w:val="24"/>
        </w:rPr>
        <w:t xml:space="preserve"> uz uvjet da se paralelno sa postojećim kolosijekom izvede novi kolosijek uz ogradu od </w:t>
      </w:r>
      <w:r w:rsidR="00937517" w:rsidRPr="00EC6E7A">
        <w:rPr>
          <w:rFonts w:ascii="Arial Narrow" w:hAnsi="Arial Narrow" w:cs="Arial"/>
          <w:sz w:val="24"/>
          <w:szCs w:val="24"/>
        </w:rPr>
        <w:t>„</w:t>
      </w:r>
      <w:r w:rsidRPr="00EC6E7A">
        <w:rPr>
          <w:rFonts w:ascii="Arial Narrow" w:hAnsi="Arial Narrow" w:cs="Arial"/>
          <w:sz w:val="24"/>
          <w:szCs w:val="24"/>
        </w:rPr>
        <w:t>Lagermaxa</w:t>
      </w:r>
      <w:r w:rsidR="00937517" w:rsidRPr="00EC6E7A">
        <w:rPr>
          <w:rFonts w:ascii="Arial Narrow" w:hAnsi="Arial Narrow" w:cs="Arial"/>
          <w:sz w:val="24"/>
          <w:szCs w:val="24"/>
        </w:rPr>
        <w:t>“</w:t>
      </w:r>
      <w:r w:rsidRPr="00EC6E7A">
        <w:rPr>
          <w:rFonts w:ascii="Arial Narrow" w:hAnsi="Arial Narrow" w:cs="Arial"/>
          <w:sz w:val="24"/>
          <w:szCs w:val="24"/>
        </w:rPr>
        <w:t xml:space="preserve"> kao zamjenska istovarna rampa.</w:t>
      </w:r>
    </w:p>
    <w:p w14:paraId="566ACCBD" w14:textId="77777777" w:rsidR="00B25C40" w:rsidRPr="00EC6E7A" w:rsidRDefault="00AF240D" w:rsidP="00AF240D">
      <w:pPr>
        <w:ind w:firstLine="708"/>
        <w:jc w:val="both"/>
        <w:rPr>
          <w:rFonts w:ascii="Arial Narrow" w:hAnsi="Arial Narrow" w:cs="Arial"/>
          <w:sz w:val="24"/>
          <w:szCs w:val="24"/>
        </w:rPr>
      </w:pPr>
      <w:r w:rsidRPr="00EC6E7A">
        <w:rPr>
          <w:rFonts w:ascii="Arial Narrow" w:hAnsi="Arial Narrow" w:cs="Arial"/>
          <w:sz w:val="24"/>
          <w:szCs w:val="24"/>
        </w:rPr>
        <w:t>Druga varijanta izgradnje industrijskog kolosijeka</w:t>
      </w:r>
      <w:r w:rsidR="00B25C40" w:rsidRPr="00EC6E7A">
        <w:rPr>
          <w:rFonts w:ascii="Arial Narrow" w:hAnsi="Arial Narrow" w:cs="Arial"/>
          <w:sz w:val="24"/>
          <w:szCs w:val="24"/>
        </w:rPr>
        <w:t xml:space="preserve"> za radnu zonu</w:t>
      </w:r>
      <w:r w:rsidRPr="00EC6E7A">
        <w:rPr>
          <w:rFonts w:ascii="Arial Narrow" w:hAnsi="Arial Narrow" w:cs="Arial"/>
          <w:sz w:val="24"/>
          <w:szCs w:val="24"/>
        </w:rPr>
        <w:t xml:space="preserve"> može</w:t>
      </w:r>
      <w:r w:rsidR="00637E72" w:rsidRPr="00EC6E7A">
        <w:rPr>
          <w:rFonts w:ascii="Arial Narrow" w:hAnsi="Arial Narrow" w:cs="Arial"/>
          <w:sz w:val="24"/>
          <w:szCs w:val="24"/>
        </w:rPr>
        <w:t xml:space="preserve"> se </w:t>
      </w:r>
      <w:r w:rsidRPr="00EC6E7A">
        <w:rPr>
          <w:rFonts w:ascii="Arial Narrow" w:hAnsi="Arial Narrow" w:cs="Arial"/>
          <w:sz w:val="24"/>
          <w:szCs w:val="24"/>
        </w:rPr>
        <w:t>realizirati spajanjem na dolazni kolosijek u željezničku</w:t>
      </w:r>
      <w:r w:rsidR="00B25C40" w:rsidRPr="00EC6E7A">
        <w:rPr>
          <w:rFonts w:ascii="Arial Narrow" w:hAnsi="Arial Narrow" w:cs="Arial"/>
          <w:sz w:val="24"/>
          <w:szCs w:val="24"/>
        </w:rPr>
        <w:t xml:space="preserve"> stanicu Luka iz smjera juga prije postojeće skretnice za kolosijek od </w:t>
      </w:r>
      <w:r w:rsidR="008B32A7" w:rsidRPr="00EC6E7A">
        <w:rPr>
          <w:rFonts w:ascii="Arial Narrow" w:hAnsi="Arial Narrow" w:cs="Arial"/>
          <w:sz w:val="24"/>
          <w:szCs w:val="24"/>
        </w:rPr>
        <w:t>„</w:t>
      </w:r>
      <w:r w:rsidR="00B25C40" w:rsidRPr="00EC6E7A">
        <w:rPr>
          <w:rFonts w:ascii="Arial Narrow" w:hAnsi="Arial Narrow" w:cs="Arial"/>
          <w:sz w:val="24"/>
          <w:szCs w:val="24"/>
        </w:rPr>
        <w:t>Lagermaxa</w:t>
      </w:r>
      <w:r w:rsidR="008B32A7" w:rsidRPr="00EC6E7A">
        <w:rPr>
          <w:rFonts w:ascii="Arial Narrow" w:hAnsi="Arial Narrow" w:cs="Arial"/>
          <w:sz w:val="24"/>
          <w:szCs w:val="24"/>
        </w:rPr>
        <w:t>“</w:t>
      </w:r>
      <w:r w:rsidR="00B25C40" w:rsidRPr="00EC6E7A">
        <w:rPr>
          <w:rFonts w:ascii="Arial Narrow" w:hAnsi="Arial Narrow" w:cs="Arial"/>
          <w:sz w:val="24"/>
          <w:szCs w:val="24"/>
        </w:rPr>
        <w:t xml:space="preserve">. </w:t>
      </w:r>
    </w:p>
    <w:p w14:paraId="5A3D4C05" w14:textId="77777777" w:rsidR="003019DB" w:rsidRPr="00EC6E7A" w:rsidRDefault="003019DB" w:rsidP="00AF240D">
      <w:pPr>
        <w:ind w:firstLine="708"/>
        <w:jc w:val="both"/>
        <w:rPr>
          <w:rFonts w:ascii="Arial Narrow" w:hAnsi="Arial Narrow" w:cs="Arial"/>
          <w:sz w:val="24"/>
          <w:szCs w:val="24"/>
        </w:rPr>
      </w:pPr>
      <w:r w:rsidRPr="00EC6E7A">
        <w:rPr>
          <w:rFonts w:ascii="Arial Narrow" w:hAnsi="Arial Narrow" w:cs="Arial"/>
          <w:sz w:val="24"/>
          <w:szCs w:val="24"/>
        </w:rPr>
        <w:t>Potrebna širina koridora za planirani kolosijek iznosi 15 metara, a kolosijek je</w:t>
      </w:r>
      <w:r w:rsidR="00B25C40" w:rsidRPr="00EC6E7A">
        <w:rPr>
          <w:rFonts w:ascii="Arial Narrow" w:hAnsi="Arial Narrow" w:cs="Arial"/>
          <w:sz w:val="24"/>
          <w:szCs w:val="24"/>
        </w:rPr>
        <w:t xml:space="preserve"> potrebno realizirati na način da se</w:t>
      </w:r>
      <w:r w:rsidRPr="00EC6E7A">
        <w:rPr>
          <w:rFonts w:ascii="Arial Narrow" w:hAnsi="Arial Narrow" w:cs="Arial"/>
          <w:sz w:val="24"/>
          <w:szCs w:val="24"/>
        </w:rPr>
        <w:t xml:space="preserve"> </w:t>
      </w:r>
      <w:r w:rsidR="00B25C40" w:rsidRPr="00EC6E7A">
        <w:rPr>
          <w:rFonts w:ascii="Arial Narrow" w:hAnsi="Arial Narrow" w:cs="Arial"/>
          <w:sz w:val="24"/>
          <w:szCs w:val="24"/>
        </w:rPr>
        <w:t xml:space="preserve">omogući eventualno </w:t>
      </w:r>
      <w:r w:rsidRPr="00EC6E7A">
        <w:rPr>
          <w:rFonts w:ascii="Arial Narrow" w:hAnsi="Arial Narrow" w:cs="Arial"/>
          <w:sz w:val="24"/>
          <w:szCs w:val="24"/>
        </w:rPr>
        <w:t>produljenja za daljnje širenje zone prema jugu.</w:t>
      </w:r>
    </w:p>
    <w:p w14:paraId="7C9A4217" w14:textId="77777777" w:rsidR="001F76EE" w:rsidRPr="00EC6E7A" w:rsidRDefault="001F76EE" w:rsidP="00812210">
      <w:pPr>
        <w:ind w:firstLine="709"/>
        <w:jc w:val="center"/>
        <w:rPr>
          <w:rFonts w:ascii="Arial Narrow" w:hAnsi="Arial Narrow" w:cs="Arial"/>
          <w:color w:val="FF0000"/>
          <w:sz w:val="24"/>
          <w:szCs w:val="24"/>
        </w:rPr>
      </w:pPr>
    </w:p>
    <w:p w14:paraId="44E66A3C" w14:textId="77777777" w:rsidR="00812210" w:rsidRPr="00EC6E7A" w:rsidRDefault="00812210" w:rsidP="00812210">
      <w:pPr>
        <w:ind w:firstLine="709"/>
        <w:jc w:val="center"/>
        <w:rPr>
          <w:rFonts w:ascii="Arial Narrow" w:hAnsi="Arial Narrow" w:cs="Arial"/>
          <w:color w:val="FF0000"/>
          <w:sz w:val="24"/>
          <w:szCs w:val="24"/>
        </w:rPr>
      </w:pPr>
      <w:r w:rsidRPr="00EC6E7A">
        <w:rPr>
          <w:rFonts w:ascii="Arial Narrow" w:hAnsi="Arial Narrow" w:cs="Arial"/>
          <w:color w:val="FF0000"/>
          <w:sz w:val="24"/>
          <w:szCs w:val="24"/>
        </w:rPr>
        <w:t>Članak 22.a</w:t>
      </w:r>
    </w:p>
    <w:p w14:paraId="56865FA1" w14:textId="40F80F35" w:rsidR="00812210" w:rsidRPr="00EC6E7A" w:rsidRDefault="00812210" w:rsidP="00812210">
      <w:pPr>
        <w:ind w:firstLine="709"/>
        <w:jc w:val="both"/>
        <w:rPr>
          <w:rFonts w:ascii="Arial Narrow" w:hAnsi="Arial Narrow" w:cs="Arial"/>
          <w:color w:val="FF0000"/>
          <w:sz w:val="24"/>
          <w:szCs w:val="24"/>
        </w:rPr>
      </w:pPr>
      <w:r w:rsidRPr="00EC6E7A">
        <w:rPr>
          <w:rFonts w:ascii="Arial Narrow" w:hAnsi="Arial Narrow" w:cs="Arial"/>
          <w:color w:val="FF0000"/>
          <w:sz w:val="24"/>
          <w:szCs w:val="24"/>
        </w:rPr>
        <w:t xml:space="preserve">Planom se utvrđuju posebni uvjeti za građenje u zaštitnom pružnom pojasu </w:t>
      </w:r>
      <w:r w:rsidR="008255A0" w:rsidRPr="00EC6E7A">
        <w:rPr>
          <w:rFonts w:ascii="Arial Narrow" w:hAnsi="Arial Narrow" w:cs="Arial"/>
          <w:color w:val="FF0000"/>
          <w:sz w:val="24"/>
          <w:szCs w:val="24"/>
        </w:rPr>
        <w:t xml:space="preserve">(određen i ucrtan na kartografskim prikazima 2.1 PROMETNA, ULIČNA I KOMUNALNA INFRASTRUKTURNA MREŽA – Prometni sustav i 4.2 NAČIN I UVJETI GRADNJE – Uvjeti gradnje) </w:t>
      </w:r>
      <w:r w:rsidRPr="00EC6E7A">
        <w:rPr>
          <w:rFonts w:ascii="Arial Narrow" w:hAnsi="Arial Narrow" w:cs="Arial"/>
          <w:color w:val="FF0000"/>
          <w:sz w:val="24"/>
          <w:szCs w:val="24"/>
        </w:rPr>
        <w:t xml:space="preserve"> koji su određeni Pravilnikom o općim uvjetima za građenje u zaštitnom pružnom pojasu (NN 93/10). </w:t>
      </w:r>
    </w:p>
    <w:p w14:paraId="7C0F898A" w14:textId="77777777" w:rsidR="00812210" w:rsidRPr="00EC6E7A" w:rsidRDefault="00812210" w:rsidP="00812210">
      <w:pPr>
        <w:ind w:firstLine="709"/>
        <w:jc w:val="both"/>
        <w:rPr>
          <w:rFonts w:ascii="Arial Narrow" w:hAnsi="Arial Narrow" w:cs="Arial"/>
          <w:color w:val="FF0000"/>
          <w:sz w:val="24"/>
          <w:szCs w:val="24"/>
        </w:rPr>
      </w:pPr>
      <w:r w:rsidRPr="00EC6E7A">
        <w:rPr>
          <w:rFonts w:ascii="Arial Narrow" w:hAnsi="Arial Narrow" w:cs="Arial"/>
          <w:color w:val="FF0000"/>
          <w:sz w:val="24"/>
          <w:szCs w:val="24"/>
        </w:rPr>
        <w:t>Za izgradnju građevina, postrojenja, uređaja i svih vrsta vodova za potrebe vanjskih korisnika u zaštitnom pružnom pojasu (pojas koji čini zemljište s obje strane željezničke pruge odnosno kolosijeka širine po 100 metara, mjereno vodoravno od osi krajnjeg kolosijeka, kao i pripadajući zračni prostor), potrebno je zatražiti posebne uvjete gradnje od HŽ Infrastrukture d.o.o. u skladu s posebnim propisima.</w:t>
      </w:r>
    </w:p>
    <w:p w14:paraId="7B1C5C1B" w14:textId="77777777" w:rsidR="00812210" w:rsidRPr="00EC6E7A" w:rsidRDefault="00812210" w:rsidP="003019DB">
      <w:pPr>
        <w:ind w:left="709" w:hanging="709"/>
        <w:rPr>
          <w:rFonts w:ascii="Arial Narrow" w:hAnsi="Arial Narrow" w:cs="Arial"/>
          <w:sz w:val="24"/>
          <w:szCs w:val="24"/>
        </w:rPr>
      </w:pPr>
    </w:p>
    <w:p w14:paraId="0A066415" w14:textId="77777777" w:rsidR="003019DB" w:rsidRPr="00EC6E7A" w:rsidRDefault="003019DB" w:rsidP="003019DB">
      <w:pPr>
        <w:ind w:left="709" w:hanging="709"/>
        <w:rPr>
          <w:rFonts w:ascii="Arial Narrow" w:hAnsi="Arial Narrow" w:cs="Arial"/>
          <w:b/>
          <w:sz w:val="24"/>
          <w:szCs w:val="24"/>
        </w:rPr>
      </w:pPr>
      <w:r w:rsidRPr="00EC6E7A">
        <w:rPr>
          <w:rFonts w:ascii="Arial Narrow" w:hAnsi="Arial Narrow" w:cs="Arial"/>
          <w:b/>
          <w:sz w:val="24"/>
          <w:szCs w:val="24"/>
        </w:rPr>
        <w:t>5.3.</w:t>
      </w:r>
      <w:r w:rsidRPr="00EC6E7A">
        <w:rPr>
          <w:rFonts w:ascii="Arial Narrow" w:hAnsi="Arial Narrow" w:cs="Arial"/>
          <w:b/>
          <w:sz w:val="24"/>
          <w:szCs w:val="24"/>
        </w:rPr>
        <w:tab/>
        <w:t>UVJETI GRADNJE ELEKTRONIČKE KOMUNIKACIJSKE INFRASTRUKTURE I POVEZANE OPREME</w:t>
      </w:r>
    </w:p>
    <w:p w14:paraId="323A3F3D" w14:textId="77777777" w:rsidR="003019DB" w:rsidRPr="00EC6E7A" w:rsidRDefault="003019DB" w:rsidP="003019DB">
      <w:pPr>
        <w:ind w:firstLine="720"/>
        <w:jc w:val="both"/>
        <w:rPr>
          <w:rFonts w:ascii="Arial Narrow" w:hAnsi="Arial Narrow" w:cs="Arial"/>
          <w:sz w:val="24"/>
          <w:szCs w:val="24"/>
        </w:rPr>
      </w:pPr>
    </w:p>
    <w:p w14:paraId="7F98D72E" w14:textId="77777777" w:rsidR="003019DB" w:rsidRPr="00EC6E7A" w:rsidRDefault="003019DB" w:rsidP="003019DB">
      <w:pPr>
        <w:ind w:firstLine="720"/>
        <w:jc w:val="both"/>
        <w:rPr>
          <w:rFonts w:ascii="Arial Narrow" w:hAnsi="Arial Narrow" w:cs="Arial"/>
          <w:b/>
          <w:sz w:val="24"/>
          <w:szCs w:val="24"/>
        </w:rPr>
      </w:pPr>
      <w:r w:rsidRPr="00EC6E7A">
        <w:rPr>
          <w:rFonts w:ascii="Arial Narrow" w:hAnsi="Arial Narrow" w:cs="Arial"/>
          <w:b/>
          <w:sz w:val="24"/>
          <w:szCs w:val="24"/>
        </w:rPr>
        <w:t>Nepokretna mreža</w:t>
      </w:r>
    </w:p>
    <w:p w14:paraId="2583FF9E" w14:textId="77777777" w:rsidR="000A14DD" w:rsidRPr="00EC6E7A" w:rsidRDefault="000A14DD" w:rsidP="003019DB">
      <w:pPr>
        <w:ind w:firstLine="720"/>
        <w:jc w:val="both"/>
        <w:rPr>
          <w:rFonts w:ascii="Arial Narrow" w:hAnsi="Arial Narrow" w:cs="Arial"/>
          <w:b/>
          <w:sz w:val="24"/>
          <w:szCs w:val="24"/>
        </w:rPr>
      </w:pPr>
    </w:p>
    <w:p w14:paraId="53F20645"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lastRenderedPageBreak/>
        <w:t xml:space="preserve">Članak </w:t>
      </w:r>
      <w:r w:rsidR="00753541" w:rsidRPr="00EC6E7A">
        <w:rPr>
          <w:rFonts w:ascii="Arial Narrow" w:hAnsi="Arial Narrow" w:cs="Arial"/>
          <w:b/>
          <w:sz w:val="24"/>
          <w:szCs w:val="24"/>
        </w:rPr>
        <w:t>23</w:t>
      </w:r>
      <w:r w:rsidR="000A14DD" w:rsidRPr="00EC6E7A">
        <w:rPr>
          <w:rFonts w:ascii="Arial Narrow" w:hAnsi="Arial Narrow" w:cs="Arial"/>
          <w:b/>
          <w:sz w:val="24"/>
          <w:szCs w:val="24"/>
        </w:rPr>
        <w:t>.</w:t>
      </w:r>
    </w:p>
    <w:p w14:paraId="06E775EA" w14:textId="715FA295" w:rsidR="003019DB" w:rsidRPr="00EC6E7A" w:rsidRDefault="003019DB" w:rsidP="003019DB">
      <w:pPr>
        <w:pStyle w:val="StandardWeb"/>
        <w:spacing w:before="0" w:beforeAutospacing="0" w:after="0" w:afterAutospacing="0"/>
        <w:ind w:right="-142" w:firstLine="709"/>
        <w:jc w:val="both"/>
        <w:rPr>
          <w:rFonts w:ascii="Arial Narrow" w:hAnsi="Arial Narrow"/>
          <w:color w:val="auto"/>
          <w:sz w:val="24"/>
          <w:szCs w:val="24"/>
          <w:lang w:eastAsia="en-US"/>
        </w:rPr>
      </w:pPr>
      <w:r w:rsidRPr="00EC6E7A">
        <w:rPr>
          <w:rFonts w:ascii="Arial Narrow" w:hAnsi="Arial Narrow"/>
          <w:color w:val="auto"/>
          <w:sz w:val="24"/>
          <w:szCs w:val="24"/>
          <w:lang w:eastAsia="en-US"/>
        </w:rPr>
        <w:t xml:space="preserve">Na kartografskom prikazu </w:t>
      </w:r>
      <w:r w:rsidRPr="00EC6E7A">
        <w:rPr>
          <w:rFonts w:ascii="Arial Narrow" w:hAnsi="Arial Narrow"/>
          <w:strike/>
          <w:color w:val="0070C0"/>
          <w:sz w:val="24"/>
          <w:szCs w:val="24"/>
          <w:lang w:eastAsia="en-US"/>
        </w:rPr>
        <w:t>2b.</w:t>
      </w:r>
      <w:r w:rsidRPr="00EC6E7A">
        <w:rPr>
          <w:rFonts w:ascii="Arial Narrow" w:hAnsi="Arial Narrow"/>
          <w:color w:val="auto"/>
          <w:sz w:val="24"/>
          <w:szCs w:val="24"/>
          <w:lang w:eastAsia="en-US"/>
        </w:rPr>
        <w:t xml:space="preserve"> </w:t>
      </w:r>
      <w:r w:rsidR="00C16058" w:rsidRPr="00EC6E7A">
        <w:rPr>
          <w:rFonts w:ascii="Arial Narrow" w:hAnsi="Arial Narrow"/>
          <w:color w:val="FF0000"/>
          <w:sz w:val="24"/>
          <w:szCs w:val="24"/>
          <w:lang w:eastAsia="en-US"/>
        </w:rPr>
        <w:t>2.1.</w:t>
      </w:r>
      <w:r w:rsidR="00C16058" w:rsidRPr="00EC6E7A">
        <w:rPr>
          <w:rFonts w:ascii="Arial Narrow" w:hAnsi="Arial Narrow"/>
          <w:color w:val="auto"/>
          <w:sz w:val="24"/>
          <w:szCs w:val="24"/>
          <w:lang w:eastAsia="en-US"/>
        </w:rPr>
        <w:t xml:space="preserve"> </w:t>
      </w:r>
      <w:r w:rsidRPr="00EC6E7A">
        <w:rPr>
          <w:rFonts w:ascii="Arial Narrow" w:hAnsi="Arial Narrow"/>
          <w:color w:val="auto"/>
          <w:sz w:val="24"/>
          <w:szCs w:val="24"/>
          <w:lang w:eastAsia="en-US"/>
        </w:rPr>
        <w:t>PROMETNA, ULIČNA I KOMUNALNA INFRASTRUKTURNA MREŽA</w:t>
      </w:r>
      <w:r w:rsidR="00822D9B" w:rsidRPr="00EC6E7A">
        <w:rPr>
          <w:rFonts w:ascii="Arial Narrow" w:hAnsi="Arial Narrow"/>
          <w:color w:val="auto"/>
          <w:sz w:val="24"/>
          <w:szCs w:val="24"/>
          <w:lang w:eastAsia="en-US"/>
        </w:rPr>
        <w:t xml:space="preserve"> - </w:t>
      </w:r>
      <w:r w:rsidRPr="00EC6E7A">
        <w:rPr>
          <w:rFonts w:ascii="Arial Narrow" w:hAnsi="Arial Narrow"/>
          <w:color w:val="auto"/>
          <w:sz w:val="24"/>
          <w:szCs w:val="24"/>
          <w:lang w:eastAsia="en-US"/>
        </w:rPr>
        <w:t>Energetski sustav, pošta i telekomunikacije, prikazane su trase i položaj nepokretne elektroničke komunikacijske infrastrukture i povezane opreme.</w:t>
      </w:r>
    </w:p>
    <w:p w14:paraId="78A3343F" w14:textId="77777777" w:rsidR="003019DB" w:rsidRPr="00EC6E7A" w:rsidRDefault="003019DB" w:rsidP="003019DB">
      <w:pPr>
        <w:pStyle w:val="StandardWeb"/>
        <w:spacing w:before="0" w:beforeAutospacing="0" w:after="0" w:afterAutospacing="0"/>
        <w:ind w:right="-142" w:firstLine="709"/>
        <w:jc w:val="both"/>
        <w:rPr>
          <w:rFonts w:ascii="Arial Narrow" w:hAnsi="Arial Narrow"/>
          <w:color w:val="auto"/>
          <w:sz w:val="24"/>
          <w:szCs w:val="24"/>
          <w:lang w:eastAsia="en-US"/>
        </w:rPr>
      </w:pPr>
      <w:r w:rsidRPr="00EC6E7A">
        <w:rPr>
          <w:rFonts w:ascii="Arial Narrow" w:hAnsi="Arial Narrow"/>
          <w:color w:val="auto"/>
          <w:sz w:val="24"/>
          <w:szCs w:val="24"/>
          <w:lang w:eastAsia="en-US"/>
        </w:rPr>
        <w:t>Planom se predviđa izgradnja nove infrastrukture za elektroničke komunikacije i povezne opreme. Izgradnja nove elektroničke komunikacijske infrastrukture u vidu kabelske kanalizacije svojom strukturom, kvalitetom i kapacitetom mora omogućiti pružanje različitih vrsta usluga, od osnovne govorne usluge do širokopojasnih usluga.</w:t>
      </w:r>
    </w:p>
    <w:p w14:paraId="28185577" w14:textId="77777777" w:rsidR="003019DB" w:rsidRPr="00EC6E7A" w:rsidRDefault="003019DB" w:rsidP="003019DB">
      <w:pPr>
        <w:pStyle w:val="StandardWeb"/>
        <w:spacing w:before="0" w:beforeAutospacing="0" w:after="0" w:afterAutospacing="0"/>
        <w:ind w:right="-142" w:firstLine="709"/>
        <w:jc w:val="both"/>
        <w:rPr>
          <w:rFonts w:ascii="Arial Narrow" w:hAnsi="Arial Narrow"/>
          <w:color w:val="auto"/>
          <w:sz w:val="24"/>
          <w:szCs w:val="24"/>
          <w:lang w:eastAsia="en-US"/>
        </w:rPr>
      </w:pPr>
      <w:r w:rsidRPr="00EC6E7A">
        <w:rPr>
          <w:rFonts w:ascii="Arial Narrow" w:hAnsi="Arial Narrow"/>
          <w:color w:val="auto"/>
          <w:sz w:val="24"/>
          <w:szCs w:val="24"/>
          <w:lang w:eastAsia="en-US"/>
        </w:rPr>
        <w:t>Izgradnjom kabelske kanalizacije mora se osigurati elastično korištenje izgrađene mreže  povećanjem kapaciteta i uvođenjem nove tehnologije prijenosa optičkim kabelima u pretplatničku mrežu bez naknadnih građevinskih radova , kao i izgradnjom mreže za kabelsku televiziju i video nadzor.</w:t>
      </w:r>
    </w:p>
    <w:p w14:paraId="48938461" w14:textId="77777777" w:rsidR="003019DB" w:rsidRPr="00EC6E7A" w:rsidRDefault="003019DB" w:rsidP="003019DB">
      <w:pPr>
        <w:pStyle w:val="StandardWeb"/>
        <w:spacing w:before="0" w:beforeAutospacing="0" w:after="0" w:afterAutospacing="0"/>
        <w:ind w:right="-142" w:firstLine="709"/>
        <w:jc w:val="both"/>
        <w:rPr>
          <w:rFonts w:ascii="Arial Narrow" w:hAnsi="Arial Narrow"/>
          <w:color w:val="auto"/>
          <w:sz w:val="24"/>
          <w:szCs w:val="24"/>
          <w:lang w:eastAsia="en-US"/>
        </w:rPr>
      </w:pPr>
      <w:r w:rsidRPr="00EC6E7A">
        <w:rPr>
          <w:rFonts w:ascii="Arial Narrow" w:hAnsi="Arial Narrow"/>
          <w:color w:val="auto"/>
          <w:sz w:val="24"/>
          <w:szCs w:val="24"/>
          <w:lang w:eastAsia="en-US"/>
        </w:rPr>
        <w:t>Kabelska kanalizacija se može polagati i mimo pravocrtne trase uz blagi luk kojim se osigurava nesmetano uvlačenje telekomunikacijskih kabela.</w:t>
      </w:r>
    </w:p>
    <w:p w14:paraId="5E4A6862" w14:textId="77777777" w:rsidR="003019DB" w:rsidRPr="00EC6E7A" w:rsidRDefault="003019DB" w:rsidP="003019DB">
      <w:pPr>
        <w:pStyle w:val="StandardWeb"/>
        <w:spacing w:before="0" w:beforeAutospacing="0" w:after="0" w:afterAutospacing="0"/>
        <w:ind w:right="-142" w:firstLine="709"/>
        <w:jc w:val="both"/>
        <w:rPr>
          <w:rFonts w:ascii="Arial Narrow" w:hAnsi="Arial Narrow"/>
          <w:color w:val="auto"/>
          <w:sz w:val="24"/>
          <w:szCs w:val="24"/>
          <w:lang w:eastAsia="en-US"/>
        </w:rPr>
      </w:pPr>
      <w:r w:rsidRPr="00EC6E7A">
        <w:rPr>
          <w:rFonts w:ascii="Arial Narrow" w:hAnsi="Arial Narrow"/>
          <w:color w:val="auto"/>
          <w:sz w:val="24"/>
          <w:szCs w:val="24"/>
          <w:lang w:eastAsia="en-US"/>
        </w:rPr>
        <w:t xml:space="preserve">Planirana kabelska kanalizacija gradi se u pravilu sa cijevima promjera </w:t>
      </w:r>
      <w:r w:rsidRPr="00EC6E7A">
        <w:rPr>
          <w:rFonts w:ascii="Arial Narrow" w:hAnsi="Arial Narrow"/>
          <w:color w:val="auto"/>
          <w:sz w:val="24"/>
          <w:szCs w:val="24"/>
          <w:lang w:eastAsia="en-US"/>
        </w:rPr>
        <w:sym w:font="Symbol" w:char="F066"/>
      </w:r>
      <w:r w:rsidRPr="00EC6E7A">
        <w:rPr>
          <w:rFonts w:ascii="Arial Narrow" w:hAnsi="Arial Narrow"/>
          <w:color w:val="auto"/>
          <w:sz w:val="24"/>
          <w:szCs w:val="24"/>
          <w:lang w:eastAsia="en-US"/>
        </w:rPr>
        <w:t xml:space="preserve"> 50 i 75 mm, ili cijevima promjera </w:t>
      </w:r>
      <w:r w:rsidRPr="00EC6E7A">
        <w:rPr>
          <w:rFonts w:ascii="Arial Narrow" w:hAnsi="Arial Narrow"/>
          <w:color w:val="auto"/>
          <w:sz w:val="24"/>
          <w:szCs w:val="24"/>
          <w:lang w:eastAsia="en-US"/>
        </w:rPr>
        <w:sym w:font="Symbol" w:char="F066"/>
      </w:r>
      <w:r w:rsidRPr="00EC6E7A">
        <w:rPr>
          <w:rFonts w:ascii="Arial Narrow" w:hAnsi="Arial Narrow"/>
          <w:color w:val="auto"/>
          <w:sz w:val="24"/>
          <w:szCs w:val="24"/>
          <w:lang w:eastAsia="en-US"/>
        </w:rPr>
        <w:t xml:space="preserve"> 110 mm. Na mjestima izrade spojnica na položenim kabelima te kod planiranih distributivnih točaka, predviđa se ugradnja odgovarajućih montažnih kabelskih zdenaca različitih dimenzija ovisno o namjeni zdenaca. Lokaciju i veličinu zdenaca kao i odabir trase potrebno je usuglasiti i temeljiti na izvedbenim projektima ostale infrastrukture a naročito projektu ceste. </w:t>
      </w:r>
    </w:p>
    <w:p w14:paraId="67936E10" w14:textId="77777777" w:rsidR="003019DB" w:rsidRPr="00EC6E7A" w:rsidRDefault="003019DB" w:rsidP="003019DB">
      <w:pPr>
        <w:pStyle w:val="StandardWeb"/>
        <w:spacing w:before="0" w:beforeAutospacing="0" w:after="0" w:afterAutospacing="0"/>
        <w:ind w:right="-142" w:firstLine="709"/>
        <w:jc w:val="both"/>
        <w:rPr>
          <w:rFonts w:ascii="Arial Narrow" w:hAnsi="Arial Narrow"/>
          <w:color w:val="auto"/>
          <w:sz w:val="24"/>
          <w:szCs w:val="24"/>
          <w:lang w:eastAsia="en-US"/>
        </w:rPr>
      </w:pPr>
      <w:r w:rsidRPr="00EC6E7A">
        <w:rPr>
          <w:rFonts w:ascii="Arial Narrow" w:hAnsi="Arial Narrow"/>
          <w:color w:val="auto"/>
          <w:sz w:val="24"/>
          <w:szCs w:val="24"/>
          <w:lang w:eastAsia="en-US"/>
        </w:rPr>
        <w:t xml:space="preserve">Dubina rova za polaganje cijevi između zdenaca treba biti tolika da je minimalna udaljenost od površine terena do tjemena cijevi u gornjem redu min 0.7 m. Na prijelazu prometnica taj razmak mora biti min 1,0 m. </w:t>
      </w:r>
    </w:p>
    <w:p w14:paraId="1DF23C53" w14:textId="77777777" w:rsidR="003019DB" w:rsidRPr="00EC6E7A" w:rsidRDefault="003019DB" w:rsidP="003019DB">
      <w:pPr>
        <w:pStyle w:val="StandardWeb"/>
        <w:spacing w:before="0" w:beforeAutospacing="0" w:after="0" w:afterAutospacing="0"/>
        <w:ind w:right="-142" w:firstLine="709"/>
        <w:jc w:val="both"/>
        <w:rPr>
          <w:rFonts w:ascii="Arial Narrow" w:hAnsi="Arial Narrow"/>
          <w:color w:val="auto"/>
          <w:sz w:val="24"/>
          <w:szCs w:val="24"/>
          <w:lang w:eastAsia="en-US"/>
        </w:rPr>
      </w:pPr>
      <w:r w:rsidRPr="00EC6E7A">
        <w:rPr>
          <w:rFonts w:ascii="Arial Narrow" w:hAnsi="Arial Narrow"/>
          <w:color w:val="auto"/>
          <w:sz w:val="24"/>
          <w:szCs w:val="24"/>
          <w:lang w:eastAsia="en-US"/>
        </w:rPr>
        <w:t xml:space="preserve">Od zdenaca trase kabelske kanalizacije do zdenca uz ili u objektu i dalje prema instalacijskom telekomunikacijskom ormariću  potrebno je položiti 2 PEHD cijevi ø 40 mm. za manji odnosno 3 za veći objekt. </w:t>
      </w:r>
    </w:p>
    <w:p w14:paraId="7100EDD4" w14:textId="77777777" w:rsidR="003019DB" w:rsidRPr="00EC6E7A" w:rsidRDefault="003019DB" w:rsidP="003019DB">
      <w:pPr>
        <w:ind w:firstLine="692"/>
        <w:jc w:val="both"/>
        <w:rPr>
          <w:rFonts w:ascii="Arial Narrow" w:hAnsi="Arial Narrow"/>
          <w:strike/>
          <w:color w:val="4F81BD"/>
          <w:sz w:val="24"/>
          <w:szCs w:val="24"/>
        </w:rPr>
      </w:pPr>
      <w:r w:rsidRPr="00EC6E7A">
        <w:rPr>
          <w:rFonts w:ascii="Arial Narrow" w:hAnsi="Arial Narrow"/>
          <w:strike/>
          <w:color w:val="4F81BD"/>
          <w:sz w:val="24"/>
          <w:szCs w:val="24"/>
        </w:rPr>
        <w:t>Planom se omogućava smještaj komutacijskog čvora i aktivne opreme za potrebe pružanja telekomunikacijskih usluga unutar obuhvata</w:t>
      </w:r>
      <w:r w:rsidR="00BE36E3" w:rsidRPr="00EC6E7A">
        <w:rPr>
          <w:rFonts w:ascii="Arial Narrow" w:hAnsi="Arial Narrow"/>
          <w:strike/>
          <w:color w:val="4F81BD"/>
          <w:sz w:val="24"/>
          <w:szCs w:val="24"/>
        </w:rPr>
        <w:t xml:space="preserve"> P</w:t>
      </w:r>
      <w:r w:rsidR="000C7E00" w:rsidRPr="00EC6E7A">
        <w:rPr>
          <w:rFonts w:ascii="Arial Narrow" w:hAnsi="Arial Narrow"/>
          <w:strike/>
          <w:color w:val="4F81BD"/>
          <w:sz w:val="24"/>
          <w:szCs w:val="24"/>
        </w:rPr>
        <w:t xml:space="preserve">lana - </w:t>
      </w:r>
      <w:r w:rsidRPr="00EC6E7A">
        <w:rPr>
          <w:rFonts w:ascii="Arial Narrow" w:hAnsi="Arial Narrow"/>
          <w:strike/>
          <w:color w:val="4F81BD"/>
          <w:sz w:val="24"/>
          <w:szCs w:val="24"/>
        </w:rPr>
        <w:t xml:space="preserve">unutar zone gradnje </w:t>
      </w:r>
      <w:r w:rsidR="000C7E00" w:rsidRPr="00EC6E7A">
        <w:rPr>
          <w:rFonts w:ascii="Arial Narrow" w:hAnsi="Arial Narrow"/>
          <w:strike/>
          <w:color w:val="4F81BD"/>
          <w:sz w:val="24"/>
          <w:szCs w:val="24"/>
        </w:rPr>
        <w:t>gospodarskih sadržaja manje veličine i opsega (kazeta I34), na lokaciji ucrtanoj u grafičkom dijelu Plana (oznaka UPS)</w:t>
      </w:r>
      <w:r w:rsidRPr="00EC6E7A">
        <w:rPr>
          <w:rFonts w:ascii="Arial Narrow" w:hAnsi="Arial Narrow"/>
          <w:strike/>
          <w:color w:val="4F81BD"/>
          <w:sz w:val="24"/>
          <w:szCs w:val="24"/>
        </w:rPr>
        <w:t xml:space="preserve">. Za novo kabinetsko komutacijsko čvorište (UPS-udaljeni pretplatnički stupanj) odnosno kontejner za UPS je potrebno osigurati površinu između 10-20 m2. </w:t>
      </w:r>
    </w:p>
    <w:p w14:paraId="4BB0C843" w14:textId="77777777" w:rsidR="003019DB" w:rsidRPr="00EC6E7A" w:rsidRDefault="003019DB" w:rsidP="003019DB">
      <w:pPr>
        <w:ind w:firstLine="692"/>
        <w:jc w:val="both"/>
        <w:rPr>
          <w:rFonts w:ascii="Arial Narrow" w:hAnsi="Arial Narrow"/>
          <w:strike/>
          <w:color w:val="4F81BD"/>
          <w:sz w:val="24"/>
          <w:szCs w:val="24"/>
        </w:rPr>
      </w:pPr>
      <w:r w:rsidRPr="00EC6E7A">
        <w:rPr>
          <w:rFonts w:ascii="Arial Narrow" w:hAnsi="Arial Narrow"/>
          <w:strike/>
          <w:color w:val="4F81BD"/>
          <w:sz w:val="24"/>
          <w:szCs w:val="24"/>
        </w:rPr>
        <w:t>Iznimno se kabinetsko komutacijsko čvorište može izvesti i na drugim lokacijama u sklopu zone (unutar građevina) uz uvjet da površina prostorije zadovoljava navedenu površinu iz prethodnog stavka.</w:t>
      </w:r>
    </w:p>
    <w:p w14:paraId="1B15B265" w14:textId="3EB4A3A7" w:rsidR="002457EF" w:rsidRPr="00EC6E7A" w:rsidRDefault="002457EF" w:rsidP="002457EF">
      <w:pPr>
        <w:ind w:firstLine="692"/>
        <w:jc w:val="both"/>
        <w:rPr>
          <w:rFonts w:ascii="Arial Narrow" w:hAnsi="Arial Narrow"/>
          <w:color w:val="FF0000"/>
          <w:sz w:val="24"/>
          <w:szCs w:val="24"/>
        </w:rPr>
      </w:pPr>
      <w:r w:rsidRPr="00EC6E7A">
        <w:rPr>
          <w:rFonts w:ascii="Arial Narrow" w:hAnsi="Arial Narrow"/>
          <w:color w:val="FF0000"/>
          <w:sz w:val="24"/>
          <w:szCs w:val="24"/>
        </w:rPr>
        <w:t>Kabinetsko komutacijsko čvorište može</w:t>
      </w:r>
      <w:r w:rsidR="00E233BE" w:rsidRPr="00EC6E7A">
        <w:rPr>
          <w:rFonts w:ascii="Arial Narrow" w:hAnsi="Arial Narrow"/>
          <w:color w:val="FF0000"/>
          <w:sz w:val="24"/>
          <w:szCs w:val="24"/>
        </w:rPr>
        <w:t xml:space="preserve"> se</w:t>
      </w:r>
      <w:r w:rsidRPr="00EC6E7A">
        <w:rPr>
          <w:rFonts w:ascii="Arial Narrow" w:hAnsi="Arial Narrow"/>
          <w:color w:val="FF0000"/>
          <w:sz w:val="24"/>
          <w:szCs w:val="24"/>
        </w:rPr>
        <w:t xml:space="preserve"> izvesti  u sklopu zone (unutar građevina) uz uvjet da površina prostorije iznosi 10-20 m2. </w:t>
      </w:r>
    </w:p>
    <w:p w14:paraId="57FFA20F" w14:textId="77777777" w:rsidR="003019DB" w:rsidRPr="00EC6E7A" w:rsidRDefault="003019DB" w:rsidP="003019DB">
      <w:pPr>
        <w:pStyle w:val="StandardWeb"/>
        <w:spacing w:before="0" w:beforeAutospacing="0" w:after="0" w:afterAutospacing="0"/>
        <w:ind w:right="-142" w:firstLine="709"/>
        <w:jc w:val="both"/>
        <w:rPr>
          <w:rFonts w:ascii="Arial Narrow" w:hAnsi="Arial Narrow"/>
          <w:color w:val="auto"/>
          <w:sz w:val="24"/>
          <w:szCs w:val="24"/>
          <w:lang w:eastAsia="en-US"/>
        </w:rPr>
      </w:pPr>
    </w:p>
    <w:p w14:paraId="04F8ECA0" w14:textId="77777777" w:rsidR="003019DB" w:rsidRPr="00EC6E7A" w:rsidRDefault="003019DB" w:rsidP="003019DB">
      <w:pPr>
        <w:pStyle w:val="StandardWeb"/>
        <w:spacing w:before="0" w:beforeAutospacing="0" w:after="0" w:afterAutospacing="0"/>
        <w:ind w:right="-142" w:firstLine="709"/>
        <w:jc w:val="both"/>
        <w:rPr>
          <w:rFonts w:ascii="Arial Narrow" w:hAnsi="Arial Narrow"/>
          <w:b/>
          <w:color w:val="auto"/>
          <w:sz w:val="24"/>
          <w:szCs w:val="24"/>
          <w:lang w:eastAsia="en-US"/>
        </w:rPr>
      </w:pPr>
      <w:r w:rsidRPr="00EC6E7A">
        <w:rPr>
          <w:rFonts w:ascii="Arial Narrow" w:hAnsi="Arial Narrow"/>
          <w:b/>
          <w:color w:val="auto"/>
          <w:sz w:val="24"/>
          <w:szCs w:val="24"/>
          <w:lang w:eastAsia="en-US"/>
        </w:rPr>
        <w:t>Pokretna mreža</w:t>
      </w:r>
    </w:p>
    <w:p w14:paraId="5C9A5B10" w14:textId="77777777" w:rsidR="00D22B76" w:rsidRPr="00EC6E7A" w:rsidRDefault="00D22B76" w:rsidP="003019DB">
      <w:pPr>
        <w:pStyle w:val="StandardWeb"/>
        <w:spacing w:before="0" w:beforeAutospacing="0" w:after="0" w:afterAutospacing="0"/>
        <w:ind w:right="-142" w:firstLine="709"/>
        <w:jc w:val="both"/>
        <w:rPr>
          <w:rFonts w:ascii="Arial Narrow" w:hAnsi="Arial Narrow"/>
          <w:b/>
          <w:color w:val="auto"/>
          <w:sz w:val="24"/>
          <w:szCs w:val="24"/>
          <w:lang w:eastAsia="en-US"/>
        </w:rPr>
      </w:pPr>
    </w:p>
    <w:p w14:paraId="28A463B5"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753541" w:rsidRPr="00EC6E7A">
        <w:rPr>
          <w:rFonts w:ascii="Arial Narrow" w:hAnsi="Arial Narrow" w:cs="Arial"/>
          <w:b/>
          <w:sz w:val="24"/>
          <w:szCs w:val="24"/>
        </w:rPr>
        <w:t>24</w:t>
      </w:r>
      <w:r w:rsidR="000A14DD" w:rsidRPr="00EC6E7A">
        <w:rPr>
          <w:rFonts w:ascii="Arial Narrow" w:hAnsi="Arial Narrow" w:cs="Arial"/>
          <w:b/>
          <w:sz w:val="24"/>
          <w:szCs w:val="24"/>
        </w:rPr>
        <w:t>.</w:t>
      </w:r>
    </w:p>
    <w:p w14:paraId="4591EA00" w14:textId="77777777" w:rsidR="003019DB" w:rsidRPr="00EC6E7A" w:rsidRDefault="003019DB" w:rsidP="003019DB">
      <w:pPr>
        <w:ind w:firstLine="692"/>
        <w:jc w:val="both"/>
        <w:rPr>
          <w:rFonts w:ascii="Arial Narrow" w:hAnsi="Arial Narrow" w:cs="Arial"/>
          <w:sz w:val="24"/>
          <w:szCs w:val="24"/>
        </w:rPr>
      </w:pPr>
      <w:r w:rsidRPr="00EC6E7A">
        <w:rPr>
          <w:rFonts w:ascii="Arial Narrow" w:hAnsi="Arial Narrow" w:cs="Arial"/>
          <w:sz w:val="24"/>
          <w:szCs w:val="24"/>
        </w:rPr>
        <w:t xml:space="preserve">Dopušteno je postavljanje elektroničke komunikacijske infrastrukture i povezane opreme na postojećim građevinama (antenski prihvat), u skladu s </w:t>
      </w:r>
      <w:r w:rsidR="00D22B76" w:rsidRPr="00EC6E7A">
        <w:rPr>
          <w:rFonts w:ascii="Arial Narrow" w:hAnsi="Arial Narrow" w:cs="Arial"/>
          <w:sz w:val="24"/>
          <w:szCs w:val="24"/>
        </w:rPr>
        <w:t xml:space="preserve">važećom zakonskom regulativom. </w:t>
      </w:r>
      <w:r w:rsidRPr="00EC6E7A">
        <w:rPr>
          <w:rFonts w:ascii="Arial Narrow" w:hAnsi="Arial Narrow" w:cs="Arial"/>
          <w:sz w:val="24"/>
          <w:szCs w:val="24"/>
        </w:rPr>
        <w:t xml:space="preserve">Prema tipu antenskog prihvata unutar građevinskog područja dozvoljeno je postavljanje fasadnog antenskog prihvata čija visina ne prelazi visinu građevine na koju se postavlja ili krovnog antenskog prihvata čija maksimalna visina smije iznositi 5 m u odnosu na najvišu točku građevine na koju se postavlja. </w:t>
      </w:r>
    </w:p>
    <w:p w14:paraId="09CAD446" w14:textId="77777777" w:rsidR="003019DB" w:rsidRPr="00EC6E7A" w:rsidRDefault="003019DB" w:rsidP="003019DB">
      <w:pPr>
        <w:pStyle w:val="StandardWeb"/>
        <w:spacing w:before="0" w:beforeAutospacing="0" w:after="0" w:afterAutospacing="0"/>
        <w:ind w:right="-142"/>
        <w:jc w:val="both"/>
        <w:rPr>
          <w:rFonts w:ascii="Arial Narrow" w:hAnsi="Arial Narrow"/>
          <w:b/>
          <w:sz w:val="24"/>
          <w:szCs w:val="24"/>
        </w:rPr>
      </w:pPr>
    </w:p>
    <w:p w14:paraId="453E45D7" w14:textId="77777777" w:rsidR="00851E99" w:rsidRPr="00EC6E7A" w:rsidRDefault="00851E99" w:rsidP="003019DB">
      <w:pPr>
        <w:pStyle w:val="StandardWeb"/>
        <w:spacing w:before="0" w:beforeAutospacing="0" w:after="0" w:afterAutospacing="0"/>
        <w:ind w:right="-142"/>
        <w:jc w:val="both"/>
        <w:rPr>
          <w:rFonts w:ascii="Arial Narrow" w:hAnsi="Arial Narrow"/>
          <w:b/>
          <w:sz w:val="24"/>
          <w:szCs w:val="24"/>
        </w:rPr>
      </w:pPr>
    </w:p>
    <w:p w14:paraId="010A1CBB" w14:textId="77777777" w:rsidR="003019DB" w:rsidRPr="00EC6E7A" w:rsidRDefault="003019DB" w:rsidP="003019DB">
      <w:pPr>
        <w:pStyle w:val="StandardWeb"/>
        <w:spacing w:before="0" w:beforeAutospacing="0" w:after="0" w:afterAutospacing="0"/>
        <w:ind w:right="-142"/>
        <w:jc w:val="both"/>
        <w:rPr>
          <w:rFonts w:ascii="Arial Narrow" w:hAnsi="Arial Narrow"/>
          <w:b/>
          <w:sz w:val="24"/>
          <w:szCs w:val="24"/>
        </w:rPr>
      </w:pPr>
      <w:r w:rsidRPr="00EC6E7A">
        <w:rPr>
          <w:rFonts w:ascii="Arial Narrow" w:hAnsi="Arial Narrow"/>
          <w:b/>
          <w:sz w:val="24"/>
          <w:szCs w:val="24"/>
        </w:rPr>
        <w:t>5.4.</w:t>
      </w:r>
      <w:r w:rsidRPr="00EC6E7A">
        <w:rPr>
          <w:rFonts w:ascii="Arial Narrow" w:hAnsi="Arial Narrow"/>
          <w:b/>
          <w:sz w:val="24"/>
          <w:szCs w:val="24"/>
        </w:rPr>
        <w:tab/>
        <w:t>UVJETI GRADNJE KOMUNALNE INFRASTRUKTURNE MREŽE</w:t>
      </w:r>
    </w:p>
    <w:p w14:paraId="7BFCDA51" w14:textId="77777777" w:rsidR="003019DB" w:rsidRPr="00EC6E7A" w:rsidRDefault="003019DB" w:rsidP="003019DB">
      <w:pPr>
        <w:ind w:firstLine="720"/>
        <w:jc w:val="both"/>
        <w:rPr>
          <w:rFonts w:ascii="Arial Narrow" w:hAnsi="Arial Narrow" w:cs="Arial"/>
          <w:sz w:val="24"/>
          <w:szCs w:val="24"/>
        </w:rPr>
      </w:pPr>
    </w:p>
    <w:p w14:paraId="2E5051F6"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753541" w:rsidRPr="00EC6E7A">
        <w:rPr>
          <w:rFonts w:ascii="Arial Narrow" w:hAnsi="Arial Narrow" w:cs="Arial"/>
          <w:b/>
          <w:sz w:val="24"/>
          <w:szCs w:val="24"/>
        </w:rPr>
        <w:t>25</w:t>
      </w:r>
      <w:r w:rsidR="000A14DD" w:rsidRPr="00EC6E7A">
        <w:rPr>
          <w:rFonts w:ascii="Arial Narrow" w:hAnsi="Arial Narrow" w:cs="Arial"/>
          <w:b/>
          <w:sz w:val="24"/>
          <w:szCs w:val="24"/>
        </w:rPr>
        <w:t>.</w:t>
      </w:r>
    </w:p>
    <w:p w14:paraId="5A650509"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lastRenderedPageBreak/>
        <w:t>Komunalnu infrastrukturu treba graditi unutar površina postojećih i planiranih ulica u sklopu kolnika i nogostupa poštujući minimalne dopuštene udaljenosti između pojedinih vodova infrastrukturne mreže.</w:t>
      </w:r>
    </w:p>
    <w:p w14:paraId="707F0CB9" w14:textId="4CE57933" w:rsidR="009E6931" w:rsidRPr="00EC6E7A" w:rsidRDefault="003019DB" w:rsidP="003019DB">
      <w:pPr>
        <w:autoSpaceDE w:val="0"/>
        <w:autoSpaceDN w:val="0"/>
        <w:adjustRightInd w:val="0"/>
        <w:ind w:firstLine="720"/>
        <w:jc w:val="both"/>
        <w:rPr>
          <w:rFonts w:ascii="Arial Narrow" w:hAnsi="Arial Narrow"/>
          <w:sz w:val="24"/>
          <w:szCs w:val="24"/>
        </w:rPr>
      </w:pPr>
      <w:r w:rsidRPr="00EC6E7A">
        <w:rPr>
          <w:rFonts w:ascii="Arial Narrow" w:hAnsi="Arial Narrow" w:cs="Arial"/>
          <w:sz w:val="24"/>
          <w:szCs w:val="24"/>
        </w:rPr>
        <w:t>Osim unutar površina iz prvog stavka, komunalna inf</w:t>
      </w:r>
      <w:r w:rsidR="009E6931" w:rsidRPr="00EC6E7A">
        <w:rPr>
          <w:rFonts w:ascii="Arial Narrow" w:hAnsi="Arial Narrow" w:cs="Arial"/>
          <w:sz w:val="24"/>
          <w:szCs w:val="24"/>
        </w:rPr>
        <w:t>rastruktura se unutar obuhvata P</w:t>
      </w:r>
      <w:r w:rsidRPr="00EC6E7A">
        <w:rPr>
          <w:rFonts w:ascii="Arial Narrow" w:hAnsi="Arial Narrow" w:cs="Arial"/>
          <w:sz w:val="24"/>
          <w:szCs w:val="24"/>
        </w:rPr>
        <w:t xml:space="preserve">lana gradi i unutar površine koja je kartografskim prikazom </w:t>
      </w:r>
      <w:r w:rsidRPr="00EC6E7A">
        <w:rPr>
          <w:rFonts w:ascii="Arial Narrow" w:hAnsi="Arial Narrow" w:cs="Arial"/>
          <w:strike/>
          <w:color w:val="0070C0"/>
          <w:sz w:val="24"/>
          <w:szCs w:val="24"/>
        </w:rPr>
        <w:t>4. UVJETI I NAČIN GRADNJE</w:t>
      </w:r>
      <w:r w:rsidR="00ED5943" w:rsidRPr="00EC6E7A">
        <w:rPr>
          <w:rFonts w:ascii="Arial Narrow" w:hAnsi="Arial Narrow" w:cs="Arial"/>
          <w:strike/>
          <w:color w:val="0070C0"/>
          <w:sz w:val="24"/>
          <w:szCs w:val="24"/>
        </w:rPr>
        <w:t xml:space="preserve"> </w:t>
      </w:r>
      <w:r w:rsidRPr="00EC6E7A">
        <w:rPr>
          <w:rFonts w:ascii="Arial Narrow" w:hAnsi="Arial Narrow" w:cs="Arial"/>
          <w:sz w:val="24"/>
          <w:szCs w:val="24"/>
        </w:rPr>
        <w:t xml:space="preserve"> </w:t>
      </w:r>
      <w:r w:rsidR="00ED5943" w:rsidRPr="00EC6E7A">
        <w:rPr>
          <w:rFonts w:ascii="Arial Narrow" w:hAnsi="Arial Narrow" w:cs="Arial"/>
          <w:color w:val="FF0000"/>
          <w:sz w:val="24"/>
          <w:szCs w:val="24"/>
        </w:rPr>
        <w:t>4.2 NAČIN I UVJETI GRADNJE – Uvjeti gradnje</w:t>
      </w:r>
      <w:r w:rsidR="00ED5943" w:rsidRPr="00EC6E7A">
        <w:rPr>
          <w:rFonts w:ascii="Arial Narrow" w:hAnsi="Arial Narrow" w:cs="Arial"/>
          <w:sz w:val="24"/>
          <w:szCs w:val="24"/>
        </w:rPr>
        <w:t xml:space="preserve"> </w:t>
      </w:r>
      <w:r w:rsidRPr="00EC6E7A">
        <w:rPr>
          <w:rFonts w:ascii="Arial Narrow" w:hAnsi="Arial Narrow" w:cs="Arial"/>
          <w:sz w:val="24"/>
          <w:szCs w:val="24"/>
        </w:rPr>
        <w:t xml:space="preserve">određena kao </w:t>
      </w:r>
      <w:r w:rsidR="009E6931" w:rsidRPr="00EC6E7A">
        <w:rPr>
          <w:rFonts w:ascii="Arial Narrow" w:hAnsi="Arial Narrow"/>
          <w:sz w:val="24"/>
          <w:szCs w:val="24"/>
        </w:rPr>
        <w:t xml:space="preserve">zona gradnje gospodarskih sadržaja znatne veličine i opsega (unutar </w:t>
      </w:r>
      <w:r w:rsidR="009E6931" w:rsidRPr="00EC6E7A">
        <w:rPr>
          <w:rFonts w:ascii="Arial Narrow" w:hAnsi="Arial Narrow"/>
          <w:strike/>
          <w:color w:val="0070C0"/>
          <w:sz w:val="24"/>
          <w:szCs w:val="24"/>
        </w:rPr>
        <w:t>kazete I3</w:t>
      </w:r>
      <w:r w:rsidR="009E6931" w:rsidRPr="00EC6E7A">
        <w:rPr>
          <w:rFonts w:ascii="Arial Narrow" w:hAnsi="Arial Narrow"/>
          <w:strike/>
          <w:color w:val="0070C0"/>
          <w:sz w:val="24"/>
          <w:szCs w:val="24"/>
          <w:vertAlign w:val="subscript"/>
        </w:rPr>
        <w:t>2</w:t>
      </w:r>
      <w:r w:rsidR="00ED5943" w:rsidRPr="00EC6E7A">
        <w:rPr>
          <w:rFonts w:ascii="Arial Narrow" w:hAnsi="Arial Narrow"/>
          <w:color w:val="FF0000"/>
          <w:sz w:val="24"/>
          <w:szCs w:val="24"/>
        </w:rPr>
        <w:t xml:space="preserve"> kazeta </w:t>
      </w:r>
      <w:r w:rsidR="00ED5943" w:rsidRPr="00EC6E7A">
        <w:rPr>
          <w:rFonts w:ascii="Arial Narrow" w:hAnsi="Arial Narrow" w:cs="Arial"/>
          <w:color w:val="FF0000"/>
          <w:sz w:val="24"/>
        </w:rPr>
        <w:t>I3</w:t>
      </w:r>
      <w:r w:rsidR="00ED5943" w:rsidRPr="00EC6E7A">
        <w:rPr>
          <w:rFonts w:ascii="Arial Narrow" w:hAnsi="Arial Narrow" w:cs="Arial"/>
          <w:color w:val="FF0000"/>
          <w:sz w:val="24"/>
          <w:vertAlign w:val="subscript"/>
        </w:rPr>
        <w:t>1</w:t>
      </w:r>
      <w:r w:rsidR="00ED5943" w:rsidRPr="00EC6E7A">
        <w:rPr>
          <w:rFonts w:ascii="Arial Narrow" w:hAnsi="Arial Narrow" w:cs="Arial"/>
          <w:color w:val="FF0000"/>
          <w:sz w:val="24"/>
        </w:rPr>
        <w:t>, I3</w:t>
      </w:r>
      <w:r w:rsidR="00ED5943" w:rsidRPr="00EC6E7A">
        <w:rPr>
          <w:rFonts w:ascii="Arial Narrow" w:hAnsi="Arial Narrow" w:cs="Arial"/>
          <w:color w:val="FF0000"/>
          <w:sz w:val="24"/>
          <w:vertAlign w:val="subscript"/>
        </w:rPr>
        <w:t>2</w:t>
      </w:r>
      <w:r w:rsidR="00ED5943" w:rsidRPr="00EC6E7A">
        <w:rPr>
          <w:rFonts w:ascii="Arial Narrow" w:hAnsi="Arial Narrow" w:cs="Arial"/>
          <w:color w:val="FF0000"/>
          <w:sz w:val="24"/>
        </w:rPr>
        <w:t xml:space="preserve"> i I3</w:t>
      </w:r>
      <w:r w:rsidR="00ED5943" w:rsidRPr="00EC6E7A">
        <w:rPr>
          <w:rFonts w:ascii="Arial Narrow" w:hAnsi="Arial Narrow" w:cs="Arial"/>
          <w:color w:val="FF0000"/>
          <w:sz w:val="24"/>
          <w:vertAlign w:val="subscript"/>
        </w:rPr>
        <w:t>3</w:t>
      </w:r>
      <w:r w:rsidR="009E6931" w:rsidRPr="00EC6E7A">
        <w:rPr>
          <w:rFonts w:ascii="Arial Narrow" w:hAnsi="Arial Narrow"/>
          <w:sz w:val="24"/>
          <w:szCs w:val="24"/>
        </w:rPr>
        <w:t>) te unutar zone gradnje gospodarskih sadržaja manje veličine i opsega (</w:t>
      </w:r>
      <w:r w:rsidR="00414D22" w:rsidRPr="00EC6E7A">
        <w:rPr>
          <w:rFonts w:ascii="Arial Narrow" w:hAnsi="Arial Narrow"/>
          <w:sz w:val="24"/>
          <w:szCs w:val="24"/>
        </w:rPr>
        <w:t xml:space="preserve">unutar </w:t>
      </w:r>
      <w:proofErr w:type="spellStart"/>
      <w:r w:rsidR="00414D22" w:rsidRPr="00EC6E7A">
        <w:rPr>
          <w:rFonts w:ascii="Arial Narrow" w:hAnsi="Arial Narrow"/>
          <w:sz w:val="24"/>
          <w:szCs w:val="24"/>
        </w:rPr>
        <w:t>kazet</w:t>
      </w:r>
      <w:r w:rsidR="00414D22" w:rsidRPr="00EC6E7A">
        <w:rPr>
          <w:rFonts w:ascii="Arial Narrow" w:hAnsi="Arial Narrow"/>
          <w:strike/>
          <w:color w:val="0070C0"/>
          <w:sz w:val="24"/>
          <w:szCs w:val="24"/>
        </w:rPr>
        <w:t>e</w:t>
      </w:r>
      <w:r w:rsidR="00F02D0B" w:rsidRPr="00EC6E7A">
        <w:rPr>
          <w:rFonts w:ascii="Arial Narrow" w:hAnsi="Arial Narrow"/>
          <w:color w:val="FF0000"/>
          <w:sz w:val="24"/>
          <w:szCs w:val="24"/>
        </w:rPr>
        <w:t>a</w:t>
      </w:r>
      <w:proofErr w:type="spellEnd"/>
      <w:r w:rsidR="00414D22" w:rsidRPr="00EC6E7A">
        <w:rPr>
          <w:rFonts w:ascii="Arial Narrow" w:hAnsi="Arial Narrow"/>
          <w:sz w:val="24"/>
          <w:szCs w:val="24"/>
        </w:rPr>
        <w:t xml:space="preserve"> </w:t>
      </w:r>
      <w:r w:rsidR="009E6931" w:rsidRPr="00EC6E7A">
        <w:rPr>
          <w:rFonts w:ascii="Arial Narrow" w:hAnsi="Arial Narrow"/>
          <w:sz w:val="24"/>
          <w:szCs w:val="24"/>
        </w:rPr>
        <w:t>I3</w:t>
      </w:r>
      <w:r w:rsidR="009E6931" w:rsidRPr="00EC6E7A">
        <w:rPr>
          <w:rFonts w:ascii="Arial Narrow" w:hAnsi="Arial Narrow"/>
          <w:sz w:val="24"/>
          <w:szCs w:val="24"/>
          <w:vertAlign w:val="subscript"/>
        </w:rPr>
        <w:t>4</w:t>
      </w:r>
      <w:r w:rsidR="00F02D0B" w:rsidRPr="00EC6E7A">
        <w:rPr>
          <w:rFonts w:ascii="Arial Narrow" w:hAnsi="Arial Narrow" w:cs="Arial"/>
          <w:color w:val="FF0000"/>
          <w:sz w:val="24"/>
        </w:rPr>
        <w:t>, I3</w:t>
      </w:r>
      <w:r w:rsidR="00F02D0B" w:rsidRPr="00EC6E7A">
        <w:rPr>
          <w:rFonts w:ascii="Arial Narrow" w:hAnsi="Arial Narrow" w:cs="Arial"/>
          <w:color w:val="FF0000"/>
          <w:sz w:val="24"/>
          <w:vertAlign w:val="subscript"/>
        </w:rPr>
        <w:t>5</w:t>
      </w:r>
      <w:r w:rsidR="009E6931" w:rsidRPr="00EC6E7A">
        <w:rPr>
          <w:rFonts w:ascii="Arial Narrow" w:hAnsi="Arial Narrow"/>
          <w:sz w:val="24"/>
          <w:szCs w:val="24"/>
        </w:rPr>
        <w:t>).</w:t>
      </w:r>
    </w:p>
    <w:p w14:paraId="551808F8" w14:textId="73E60516" w:rsidR="00C60307" w:rsidRPr="00EC6E7A" w:rsidRDefault="009E6931"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Unutar z</w:t>
      </w:r>
      <w:r w:rsidR="003019DB" w:rsidRPr="00EC6E7A">
        <w:rPr>
          <w:rFonts w:ascii="Arial Narrow" w:hAnsi="Arial Narrow" w:cs="Arial"/>
          <w:sz w:val="24"/>
          <w:szCs w:val="24"/>
        </w:rPr>
        <w:t xml:space="preserve">ona gradnje </w:t>
      </w:r>
      <w:r w:rsidRPr="00EC6E7A">
        <w:rPr>
          <w:rFonts w:ascii="Arial Narrow" w:hAnsi="Arial Narrow"/>
          <w:sz w:val="24"/>
          <w:szCs w:val="24"/>
        </w:rPr>
        <w:t xml:space="preserve">gospodarskih sadržaja znatne veličine i opsega (unutar </w:t>
      </w:r>
      <w:r w:rsidRPr="00EC6E7A">
        <w:rPr>
          <w:rFonts w:ascii="Arial Narrow" w:hAnsi="Arial Narrow"/>
          <w:strike/>
          <w:color w:val="0070C0"/>
          <w:sz w:val="24"/>
          <w:szCs w:val="24"/>
        </w:rPr>
        <w:t>kazete I3</w:t>
      </w:r>
      <w:r w:rsidRPr="00EC6E7A">
        <w:rPr>
          <w:rFonts w:ascii="Arial Narrow" w:hAnsi="Arial Narrow"/>
          <w:strike/>
          <w:color w:val="0070C0"/>
          <w:sz w:val="24"/>
          <w:szCs w:val="24"/>
          <w:vertAlign w:val="subscript"/>
        </w:rPr>
        <w:t>2</w:t>
      </w:r>
      <w:r w:rsidR="00ED5943" w:rsidRPr="00EC6E7A">
        <w:rPr>
          <w:rFonts w:ascii="Arial Narrow" w:hAnsi="Arial Narrow"/>
          <w:color w:val="FF0000"/>
          <w:sz w:val="24"/>
          <w:szCs w:val="24"/>
        </w:rPr>
        <w:t xml:space="preserve"> kazeta </w:t>
      </w:r>
      <w:r w:rsidR="00ED5943" w:rsidRPr="00EC6E7A">
        <w:rPr>
          <w:rFonts w:ascii="Arial Narrow" w:hAnsi="Arial Narrow" w:cs="Arial"/>
          <w:color w:val="FF0000"/>
          <w:sz w:val="24"/>
        </w:rPr>
        <w:t>I3</w:t>
      </w:r>
      <w:r w:rsidR="00ED5943" w:rsidRPr="00EC6E7A">
        <w:rPr>
          <w:rFonts w:ascii="Arial Narrow" w:hAnsi="Arial Narrow" w:cs="Arial"/>
          <w:color w:val="FF0000"/>
          <w:sz w:val="24"/>
          <w:vertAlign w:val="subscript"/>
        </w:rPr>
        <w:t>1</w:t>
      </w:r>
      <w:r w:rsidR="00ED5943" w:rsidRPr="00EC6E7A">
        <w:rPr>
          <w:rFonts w:ascii="Arial Narrow" w:hAnsi="Arial Narrow" w:cs="Arial"/>
          <w:color w:val="FF0000"/>
          <w:sz w:val="24"/>
        </w:rPr>
        <w:t>, I3</w:t>
      </w:r>
      <w:r w:rsidR="00ED5943" w:rsidRPr="00EC6E7A">
        <w:rPr>
          <w:rFonts w:ascii="Arial Narrow" w:hAnsi="Arial Narrow" w:cs="Arial"/>
          <w:color w:val="FF0000"/>
          <w:sz w:val="24"/>
          <w:vertAlign w:val="subscript"/>
        </w:rPr>
        <w:t>2</w:t>
      </w:r>
      <w:r w:rsidR="00ED5943" w:rsidRPr="00EC6E7A">
        <w:rPr>
          <w:rFonts w:ascii="Arial Narrow" w:hAnsi="Arial Narrow" w:cs="Arial"/>
          <w:color w:val="FF0000"/>
          <w:sz w:val="24"/>
        </w:rPr>
        <w:t xml:space="preserve"> i I3</w:t>
      </w:r>
      <w:r w:rsidR="00ED5943" w:rsidRPr="00EC6E7A">
        <w:rPr>
          <w:rFonts w:ascii="Arial Narrow" w:hAnsi="Arial Narrow" w:cs="Arial"/>
          <w:color w:val="FF0000"/>
          <w:sz w:val="24"/>
          <w:vertAlign w:val="subscript"/>
        </w:rPr>
        <w:t>3</w:t>
      </w:r>
      <w:r w:rsidRPr="00EC6E7A">
        <w:rPr>
          <w:rFonts w:ascii="Arial Narrow" w:hAnsi="Arial Narrow"/>
          <w:sz w:val="24"/>
          <w:szCs w:val="24"/>
        </w:rPr>
        <w:t xml:space="preserve">) predviđena je gradnja jedne </w:t>
      </w:r>
      <w:r w:rsidR="003019DB" w:rsidRPr="00EC6E7A">
        <w:rPr>
          <w:rFonts w:ascii="Arial Narrow" w:hAnsi="Arial Narrow" w:cs="Arial"/>
          <w:sz w:val="24"/>
          <w:szCs w:val="24"/>
        </w:rPr>
        <w:t>trafostanice</w:t>
      </w:r>
      <w:r w:rsidRPr="00EC6E7A">
        <w:rPr>
          <w:rFonts w:ascii="Arial Narrow" w:hAnsi="Arial Narrow" w:cs="Arial"/>
          <w:sz w:val="24"/>
          <w:szCs w:val="24"/>
        </w:rPr>
        <w:t xml:space="preserve">, </w:t>
      </w:r>
      <w:r w:rsidR="00A36B60" w:rsidRPr="00EC6E7A">
        <w:rPr>
          <w:rFonts w:ascii="Arial Narrow" w:hAnsi="Arial Narrow" w:cs="Arial"/>
          <w:sz w:val="24"/>
          <w:szCs w:val="24"/>
        </w:rPr>
        <w:t>dok je</w:t>
      </w:r>
      <w:r w:rsidR="004E54E3" w:rsidRPr="00EC6E7A">
        <w:rPr>
          <w:rFonts w:ascii="Arial Narrow" w:hAnsi="Arial Narrow" w:cs="Arial"/>
          <w:sz w:val="24"/>
          <w:szCs w:val="24"/>
        </w:rPr>
        <w:t xml:space="preserve"> unutar zone gradnje gospodarskih sadržaja manje veličine i opsega </w:t>
      </w:r>
      <w:r w:rsidR="006B5B7D" w:rsidRPr="00EC6E7A">
        <w:rPr>
          <w:rFonts w:ascii="Arial Narrow" w:hAnsi="Arial Narrow" w:cs="Arial"/>
          <w:sz w:val="24"/>
          <w:szCs w:val="24"/>
        </w:rPr>
        <w:t>(</w:t>
      </w:r>
      <w:r w:rsidR="00414D22" w:rsidRPr="00EC6E7A">
        <w:rPr>
          <w:rFonts w:ascii="Arial Narrow" w:hAnsi="Arial Narrow" w:cs="Arial"/>
          <w:sz w:val="24"/>
          <w:szCs w:val="24"/>
        </w:rPr>
        <w:t xml:space="preserve">unutar </w:t>
      </w:r>
      <w:proofErr w:type="spellStart"/>
      <w:r w:rsidR="00414D22" w:rsidRPr="00EC6E7A">
        <w:rPr>
          <w:rFonts w:ascii="Arial Narrow" w:hAnsi="Arial Narrow" w:cs="Arial"/>
          <w:sz w:val="24"/>
          <w:szCs w:val="24"/>
        </w:rPr>
        <w:t>kazet</w:t>
      </w:r>
      <w:r w:rsidR="00414D22" w:rsidRPr="00EC6E7A">
        <w:rPr>
          <w:rFonts w:ascii="Arial Narrow" w:hAnsi="Arial Narrow" w:cs="Arial"/>
          <w:strike/>
          <w:color w:val="0070C0"/>
          <w:sz w:val="24"/>
          <w:szCs w:val="24"/>
        </w:rPr>
        <w:t>e</w:t>
      </w:r>
      <w:r w:rsidR="00ED5943" w:rsidRPr="00EC6E7A">
        <w:rPr>
          <w:rFonts w:ascii="Arial Narrow" w:hAnsi="Arial Narrow" w:cs="Arial"/>
          <w:color w:val="FF0000"/>
          <w:sz w:val="24"/>
          <w:szCs w:val="24"/>
        </w:rPr>
        <w:t>a</w:t>
      </w:r>
      <w:proofErr w:type="spellEnd"/>
      <w:r w:rsidR="00414D22" w:rsidRPr="00EC6E7A">
        <w:rPr>
          <w:rFonts w:ascii="Arial Narrow" w:hAnsi="Arial Narrow" w:cs="Arial"/>
          <w:sz w:val="24"/>
          <w:szCs w:val="24"/>
        </w:rPr>
        <w:t xml:space="preserve"> </w:t>
      </w:r>
      <w:r w:rsidR="006B5B7D" w:rsidRPr="00EC6E7A">
        <w:rPr>
          <w:rFonts w:ascii="Arial Narrow" w:hAnsi="Arial Narrow" w:cs="Arial"/>
          <w:sz w:val="24"/>
          <w:szCs w:val="24"/>
        </w:rPr>
        <w:t>I3</w:t>
      </w:r>
      <w:r w:rsidR="006B5B7D" w:rsidRPr="00EC6E7A">
        <w:rPr>
          <w:rFonts w:ascii="Arial Narrow" w:hAnsi="Arial Narrow" w:cs="Arial"/>
          <w:sz w:val="24"/>
          <w:szCs w:val="24"/>
          <w:vertAlign w:val="subscript"/>
        </w:rPr>
        <w:t>4</w:t>
      </w:r>
      <w:r w:rsidR="00ED5943" w:rsidRPr="00EC6E7A">
        <w:rPr>
          <w:rFonts w:ascii="Arial Narrow" w:hAnsi="Arial Narrow" w:cs="Arial"/>
          <w:color w:val="FF0000"/>
          <w:sz w:val="24"/>
        </w:rPr>
        <w:t xml:space="preserve"> , I3</w:t>
      </w:r>
      <w:r w:rsidR="00ED5943" w:rsidRPr="00EC6E7A">
        <w:rPr>
          <w:rFonts w:ascii="Arial Narrow" w:hAnsi="Arial Narrow" w:cs="Arial"/>
          <w:color w:val="FF0000"/>
          <w:sz w:val="24"/>
          <w:vertAlign w:val="subscript"/>
        </w:rPr>
        <w:t>5</w:t>
      </w:r>
      <w:r w:rsidR="006B5B7D" w:rsidRPr="00EC6E7A">
        <w:rPr>
          <w:rFonts w:ascii="Arial Narrow" w:hAnsi="Arial Narrow" w:cs="Arial"/>
          <w:sz w:val="24"/>
          <w:szCs w:val="24"/>
        </w:rPr>
        <w:t xml:space="preserve">) </w:t>
      </w:r>
      <w:r w:rsidR="004E54E3" w:rsidRPr="00EC6E7A">
        <w:rPr>
          <w:rFonts w:ascii="Arial Narrow" w:hAnsi="Arial Narrow" w:cs="Arial"/>
          <w:sz w:val="24"/>
          <w:szCs w:val="24"/>
        </w:rPr>
        <w:t xml:space="preserve">planira gradnja dviju trafostanica te jednog </w:t>
      </w:r>
      <w:r w:rsidR="003019DB" w:rsidRPr="00EC6E7A">
        <w:rPr>
          <w:rFonts w:ascii="Arial Narrow" w:hAnsi="Arial Narrow" w:cs="Arial"/>
          <w:sz w:val="24"/>
          <w:szCs w:val="24"/>
        </w:rPr>
        <w:t>UPS</w:t>
      </w:r>
      <w:r w:rsidR="009058B8" w:rsidRPr="00EC6E7A">
        <w:rPr>
          <w:rFonts w:ascii="Arial Narrow" w:hAnsi="Arial Narrow" w:cs="Arial"/>
          <w:sz w:val="24"/>
          <w:szCs w:val="24"/>
        </w:rPr>
        <w:t xml:space="preserve">-a, u skladu s uvjetima iz članka </w:t>
      </w:r>
      <w:r w:rsidR="00FE3A6E" w:rsidRPr="00EC6E7A">
        <w:rPr>
          <w:rFonts w:ascii="Arial Narrow" w:hAnsi="Arial Narrow" w:cs="Arial"/>
          <w:sz w:val="24"/>
          <w:szCs w:val="24"/>
        </w:rPr>
        <w:t>23</w:t>
      </w:r>
      <w:r w:rsidR="00E77A1B" w:rsidRPr="00EC6E7A">
        <w:rPr>
          <w:rFonts w:ascii="Arial Narrow" w:hAnsi="Arial Narrow" w:cs="Arial"/>
          <w:sz w:val="24"/>
          <w:szCs w:val="24"/>
        </w:rPr>
        <w:t xml:space="preserve">. i </w:t>
      </w:r>
      <w:r w:rsidR="00FE3A6E" w:rsidRPr="00EC6E7A">
        <w:rPr>
          <w:rFonts w:ascii="Arial Narrow" w:hAnsi="Arial Narrow" w:cs="Arial"/>
          <w:sz w:val="24"/>
          <w:szCs w:val="24"/>
        </w:rPr>
        <w:t>33</w:t>
      </w:r>
      <w:r w:rsidR="00207222" w:rsidRPr="00EC6E7A">
        <w:rPr>
          <w:rFonts w:ascii="Arial Narrow" w:hAnsi="Arial Narrow" w:cs="Arial"/>
          <w:sz w:val="24"/>
          <w:szCs w:val="24"/>
        </w:rPr>
        <w:t>.</w:t>
      </w:r>
      <w:r w:rsidR="00D42898" w:rsidRPr="00EC6E7A">
        <w:rPr>
          <w:rFonts w:ascii="Arial Narrow" w:hAnsi="Arial Narrow" w:cs="Arial"/>
          <w:sz w:val="24"/>
          <w:szCs w:val="24"/>
        </w:rPr>
        <w:t xml:space="preserve"> </w:t>
      </w:r>
      <w:r w:rsidR="009058B8" w:rsidRPr="00EC6E7A">
        <w:rPr>
          <w:rFonts w:ascii="Arial Narrow" w:hAnsi="Arial Narrow" w:cs="Arial"/>
          <w:sz w:val="24"/>
          <w:szCs w:val="24"/>
        </w:rPr>
        <w:t>ovih Odredbi</w:t>
      </w:r>
      <w:r w:rsidR="00BE36E3" w:rsidRPr="00EC6E7A">
        <w:rPr>
          <w:rFonts w:ascii="Arial Narrow" w:hAnsi="Arial Narrow" w:cs="Arial"/>
          <w:sz w:val="24"/>
          <w:szCs w:val="24"/>
        </w:rPr>
        <w:t xml:space="preserve"> za provođenje</w:t>
      </w:r>
      <w:r w:rsidR="009058B8" w:rsidRPr="00EC6E7A">
        <w:rPr>
          <w:rFonts w:ascii="Arial Narrow" w:hAnsi="Arial Narrow" w:cs="Arial"/>
          <w:sz w:val="24"/>
          <w:szCs w:val="24"/>
        </w:rPr>
        <w:t>.</w:t>
      </w:r>
      <w:r w:rsidR="00BE36E3" w:rsidRPr="00EC6E7A">
        <w:rPr>
          <w:rFonts w:ascii="Arial Narrow" w:hAnsi="Arial Narrow" w:cs="Arial"/>
          <w:sz w:val="24"/>
          <w:szCs w:val="24"/>
        </w:rPr>
        <w:t xml:space="preserve"> </w:t>
      </w:r>
    </w:p>
    <w:p w14:paraId="161D045D"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Aktom kojim se odobrava gradnja odredit će se detaljan položaj vodova komunalne infrastrukturne mreže. Izgradnja treba biti usklađena s dodatnim posebnim uvjetima javnih komunalnih poduzeća, koja su nadležna za pojedine vodove infrastrukturne mreže.</w:t>
      </w:r>
    </w:p>
    <w:p w14:paraId="09485BEB" w14:textId="77777777" w:rsidR="00E233BE" w:rsidRPr="00EC6E7A" w:rsidRDefault="00E233BE" w:rsidP="003019DB">
      <w:pPr>
        <w:jc w:val="both"/>
        <w:rPr>
          <w:rFonts w:ascii="Arial Narrow" w:hAnsi="Arial Narrow" w:cs="Arial"/>
          <w:b/>
          <w:sz w:val="24"/>
          <w:szCs w:val="24"/>
        </w:rPr>
      </w:pPr>
      <w:bookmarkStart w:id="2" w:name="_Hlk103679460"/>
    </w:p>
    <w:p w14:paraId="2CB516E2" w14:textId="0F74A771" w:rsidR="003019DB" w:rsidRPr="00EC6E7A" w:rsidRDefault="003019DB" w:rsidP="003019DB">
      <w:pPr>
        <w:jc w:val="both"/>
        <w:rPr>
          <w:rFonts w:ascii="Arial Narrow" w:hAnsi="Arial Narrow" w:cs="Arial"/>
          <w:b/>
          <w:sz w:val="24"/>
          <w:szCs w:val="24"/>
        </w:rPr>
      </w:pPr>
      <w:r w:rsidRPr="00EC6E7A">
        <w:rPr>
          <w:rFonts w:ascii="Arial Narrow" w:hAnsi="Arial Narrow" w:cs="Arial"/>
          <w:b/>
          <w:sz w:val="24"/>
          <w:szCs w:val="24"/>
        </w:rPr>
        <w:t>5.4.1.</w:t>
      </w:r>
      <w:r w:rsidRPr="00EC6E7A">
        <w:rPr>
          <w:rFonts w:ascii="Arial Narrow" w:hAnsi="Arial Narrow" w:cs="Arial"/>
          <w:b/>
          <w:sz w:val="24"/>
          <w:szCs w:val="24"/>
        </w:rPr>
        <w:tab/>
        <w:t>VODNOGOSPODARSKI SUSTAV</w:t>
      </w:r>
    </w:p>
    <w:bookmarkEnd w:id="2"/>
    <w:p w14:paraId="3A3BB172" w14:textId="77777777" w:rsidR="003019DB" w:rsidRPr="00EC6E7A" w:rsidRDefault="003019DB" w:rsidP="003019DB">
      <w:pPr>
        <w:ind w:firstLine="720"/>
        <w:jc w:val="both"/>
        <w:rPr>
          <w:rFonts w:ascii="Arial Narrow" w:hAnsi="Arial Narrow" w:cs="Arial"/>
          <w:sz w:val="24"/>
          <w:szCs w:val="24"/>
        </w:rPr>
      </w:pPr>
    </w:p>
    <w:p w14:paraId="1F1337FC" w14:textId="77777777" w:rsidR="003019DB" w:rsidRPr="00EC6E7A" w:rsidRDefault="003019DB" w:rsidP="003019DB">
      <w:pPr>
        <w:pStyle w:val="Tijeloteksta"/>
        <w:spacing w:line="240" w:lineRule="auto"/>
        <w:ind w:left="720"/>
        <w:rPr>
          <w:rFonts w:ascii="Arial Narrow" w:hAnsi="Arial Narrow" w:cs="Arial"/>
          <w:b/>
          <w:bCs/>
          <w:sz w:val="24"/>
          <w:szCs w:val="24"/>
        </w:rPr>
      </w:pPr>
      <w:r w:rsidRPr="00EC6E7A">
        <w:rPr>
          <w:rFonts w:ascii="Arial Narrow" w:hAnsi="Arial Narrow" w:cs="Arial"/>
          <w:b/>
          <w:bCs/>
          <w:sz w:val="24"/>
          <w:szCs w:val="24"/>
        </w:rPr>
        <w:t>Vodoopskrba</w:t>
      </w:r>
    </w:p>
    <w:p w14:paraId="3F5782A8" w14:textId="77777777" w:rsidR="003019DB" w:rsidRPr="00EC6E7A" w:rsidRDefault="003019DB" w:rsidP="003019DB">
      <w:pPr>
        <w:pStyle w:val="Tijeloteksta"/>
        <w:spacing w:line="240" w:lineRule="auto"/>
        <w:ind w:left="720"/>
        <w:rPr>
          <w:rFonts w:ascii="Arial Narrow" w:hAnsi="Arial Narrow" w:cs="Arial"/>
          <w:b/>
          <w:sz w:val="24"/>
          <w:szCs w:val="24"/>
        </w:rPr>
      </w:pPr>
    </w:p>
    <w:p w14:paraId="1B3C4525"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753541" w:rsidRPr="00EC6E7A">
        <w:rPr>
          <w:rFonts w:ascii="Arial Narrow" w:hAnsi="Arial Narrow" w:cs="Arial"/>
          <w:b/>
          <w:sz w:val="24"/>
          <w:szCs w:val="24"/>
        </w:rPr>
        <w:t>26</w:t>
      </w:r>
      <w:r w:rsidR="000A14DD" w:rsidRPr="00EC6E7A">
        <w:rPr>
          <w:rFonts w:ascii="Arial Narrow" w:hAnsi="Arial Narrow" w:cs="Arial"/>
          <w:b/>
          <w:sz w:val="24"/>
          <w:szCs w:val="24"/>
        </w:rPr>
        <w:t>.</w:t>
      </w:r>
    </w:p>
    <w:p w14:paraId="7235554F" w14:textId="65175ADB"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 xml:space="preserve">Rješenje sustava vodoopskrbe unutar obuhvata </w:t>
      </w:r>
      <w:r w:rsidR="00822D9B" w:rsidRPr="00EC6E7A">
        <w:rPr>
          <w:rFonts w:ascii="Arial Narrow" w:hAnsi="Arial Narrow" w:cs="Arial"/>
          <w:sz w:val="24"/>
          <w:szCs w:val="24"/>
        </w:rPr>
        <w:t>P</w:t>
      </w:r>
      <w:r w:rsidRPr="00EC6E7A">
        <w:rPr>
          <w:rFonts w:ascii="Arial Narrow" w:hAnsi="Arial Narrow" w:cs="Arial"/>
          <w:sz w:val="24"/>
          <w:szCs w:val="24"/>
        </w:rPr>
        <w:t xml:space="preserve">lana prikazano je na kartografskom prikazu </w:t>
      </w:r>
      <w:r w:rsidRPr="00EC6E7A">
        <w:rPr>
          <w:rFonts w:ascii="Arial Narrow" w:hAnsi="Arial Narrow" w:cs="Arial"/>
          <w:strike/>
          <w:color w:val="0070C0"/>
          <w:sz w:val="24"/>
          <w:szCs w:val="24"/>
        </w:rPr>
        <w:t xml:space="preserve">2c </w:t>
      </w:r>
      <w:r w:rsidR="00B77F82" w:rsidRPr="00EC6E7A">
        <w:rPr>
          <w:rFonts w:ascii="Arial Narrow" w:hAnsi="Arial Narrow" w:cs="Arial"/>
          <w:strike/>
          <w:color w:val="0070C0"/>
          <w:sz w:val="24"/>
          <w:szCs w:val="24"/>
        </w:rPr>
        <w:t xml:space="preserve"> </w:t>
      </w:r>
      <w:r w:rsidR="00B77F82" w:rsidRPr="00EC6E7A">
        <w:rPr>
          <w:rFonts w:ascii="Arial Narrow" w:hAnsi="Arial Narrow" w:cs="Arial"/>
          <w:color w:val="FF0000"/>
          <w:sz w:val="24"/>
          <w:szCs w:val="24"/>
        </w:rPr>
        <w:t>2.2.</w:t>
      </w:r>
      <w:r w:rsidR="00B77F82" w:rsidRPr="00EC6E7A">
        <w:rPr>
          <w:rFonts w:ascii="Arial Narrow" w:hAnsi="Arial Narrow" w:cs="Arial"/>
          <w:sz w:val="24"/>
          <w:szCs w:val="24"/>
        </w:rPr>
        <w:t xml:space="preserve"> </w:t>
      </w:r>
      <w:r w:rsidRPr="00EC6E7A">
        <w:rPr>
          <w:rFonts w:ascii="Arial Narrow" w:hAnsi="Arial Narrow" w:cs="Arial"/>
          <w:sz w:val="24"/>
          <w:szCs w:val="24"/>
        </w:rPr>
        <w:t xml:space="preserve">PROMETNA, ULIČNA I </w:t>
      </w:r>
      <w:r w:rsidR="00822D9B" w:rsidRPr="00EC6E7A">
        <w:rPr>
          <w:rFonts w:ascii="Arial Narrow" w:hAnsi="Arial Narrow" w:cs="Arial"/>
          <w:sz w:val="24"/>
          <w:szCs w:val="24"/>
        </w:rPr>
        <w:t xml:space="preserve">KOMUNALNA INFRASTRUKTURNA MREŽA - </w:t>
      </w:r>
      <w:r w:rsidRPr="00EC6E7A">
        <w:rPr>
          <w:rFonts w:ascii="Arial Narrow" w:hAnsi="Arial Narrow" w:cs="Arial"/>
          <w:sz w:val="24"/>
          <w:szCs w:val="24"/>
        </w:rPr>
        <w:t>Vodnogospodarski sustav.</w:t>
      </w:r>
    </w:p>
    <w:p w14:paraId="0316B2BC"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Na trasi postojećeg magis</w:t>
      </w:r>
      <w:r w:rsidR="00822D9B" w:rsidRPr="00EC6E7A">
        <w:rPr>
          <w:rFonts w:ascii="Arial Narrow" w:hAnsi="Arial Narrow" w:cs="Arial"/>
          <w:sz w:val="24"/>
          <w:szCs w:val="24"/>
        </w:rPr>
        <w:t xml:space="preserve">tralnog vodoopskrbnog cjevovoda </w:t>
      </w:r>
      <w:r w:rsidRPr="00EC6E7A">
        <w:rPr>
          <w:rFonts w:ascii="Arial Narrow" w:hAnsi="Arial Narrow" w:cs="Arial"/>
          <w:sz w:val="24"/>
          <w:szCs w:val="24"/>
        </w:rPr>
        <w:t>koji prolazi kroz zonu smjerom sjever</w:t>
      </w:r>
      <w:r w:rsidR="00822D9B" w:rsidRPr="00EC6E7A">
        <w:rPr>
          <w:rFonts w:ascii="Arial Narrow" w:hAnsi="Arial Narrow" w:cs="Arial"/>
          <w:sz w:val="24"/>
          <w:szCs w:val="24"/>
        </w:rPr>
        <w:t xml:space="preserve"> </w:t>
      </w:r>
      <w:r w:rsidRPr="00EC6E7A">
        <w:rPr>
          <w:rFonts w:ascii="Arial Narrow" w:hAnsi="Arial Narrow" w:cs="Arial"/>
          <w:sz w:val="24"/>
          <w:szCs w:val="24"/>
        </w:rPr>
        <w:t>-</w:t>
      </w:r>
      <w:r w:rsidR="00822D9B" w:rsidRPr="00EC6E7A">
        <w:rPr>
          <w:rFonts w:ascii="Arial Narrow" w:hAnsi="Arial Narrow" w:cs="Arial"/>
          <w:sz w:val="24"/>
          <w:szCs w:val="24"/>
        </w:rPr>
        <w:t xml:space="preserve"> </w:t>
      </w:r>
      <w:r w:rsidRPr="00EC6E7A">
        <w:rPr>
          <w:rFonts w:ascii="Arial Narrow" w:hAnsi="Arial Narrow" w:cs="Arial"/>
          <w:sz w:val="24"/>
          <w:szCs w:val="24"/>
        </w:rPr>
        <w:t>jug nije dozvoljena nikakva izgradnja izuzev prometnih površina (samo okomiti prelazi preko zaštitnog koridora), a obavezno je poštivati zaštitni koridor u zoni cjevovoda širine 10 m (5 m od osi sa svake strane cjevovoda).</w:t>
      </w:r>
    </w:p>
    <w:p w14:paraId="18D393AA"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 xml:space="preserve">Opskrbu pitkom vodom gospodarske zone potrebno je izvesti priključenjem </w:t>
      </w:r>
      <w:r w:rsidRPr="00EC6E7A">
        <w:rPr>
          <w:rFonts w:ascii="Arial Narrow" w:hAnsi="Arial Narrow"/>
          <w:sz w:val="24"/>
          <w:szCs w:val="24"/>
        </w:rPr>
        <w:t>na postojeći vodovod u Polukružnoj ulici uz obavezu nadogradnje cjevovoda DN 160 mm do sjevernog ulaza u zonu</w:t>
      </w:r>
      <w:r w:rsidRPr="00EC6E7A">
        <w:rPr>
          <w:rFonts w:ascii="Arial Narrow" w:hAnsi="Arial Narrow" w:cs="Arial"/>
          <w:sz w:val="24"/>
          <w:szCs w:val="24"/>
        </w:rPr>
        <w:t xml:space="preserve">. </w:t>
      </w:r>
    </w:p>
    <w:p w14:paraId="07D4B189"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Planirani vodoopskrbni cjevovodi polažu se unutar prometnih površina na nogostupu. Ukoliko to nije moguće, cjevovod treba položiti unutar kolnika.</w:t>
      </w:r>
    </w:p>
    <w:p w14:paraId="05AB97E9"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 xml:space="preserve">Priključne vodove vodoopskrbne mreže potrebno je izvesti iz duktilnih, PEHD i jednako vrijednih cijevi minimalnog profila DN 150 mm (bolje DN 200 mm). </w:t>
      </w:r>
    </w:p>
    <w:p w14:paraId="22EF6F88"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Vodovodne cijevi potrebno je polagati u rov čija se širina utvrđuje prema profilu cjevovoda, na propisnu dubinu kao zaštita od smrzavanja i mehaničkog oštećenje cijevi.</w:t>
      </w:r>
    </w:p>
    <w:p w14:paraId="56967C7C"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Hidrante je potrebno spojiti na vod lokalne mreže, uz obaveznu izvedbu zasuna, sukladno Pravilniku o hidrantskoj mreži za gašenje požara (NN broj 08/06).</w:t>
      </w:r>
    </w:p>
    <w:p w14:paraId="66329735" w14:textId="77777777" w:rsidR="003019DB" w:rsidRPr="00EC6E7A" w:rsidRDefault="003019DB" w:rsidP="003019DB">
      <w:pPr>
        <w:pStyle w:val="Tijeloteksta"/>
        <w:spacing w:line="240" w:lineRule="auto"/>
        <w:ind w:left="720"/>
        <w:rPr>
          <w:rFonts w:ascii="Arial Narrow" w:hAnsi="Arial Narrow" w:cs="Arial"/>
          <w:b/>
          <w:bCs/>
          <w:sz w:val="24"/>
          <w:szCs w:val="24"/>
        </w:rPr>
      </w:pPr>
    </w:p>
    <w:p w14:paraId="3DDFB741" w14:textId="77777777" w:rsidR="003019DB" w:rsidRPr="00EC6E7A" w:rsidRDefault="003019DB" w:rsidP="003019DB">
      <w:pPr>
        <w:pStyle w:val="Tijeloteksta"/>
        <w:spacing w:line="240" w:lineRule="auto"/>
        <w:ind w:left="720"/>
        <w:rPr>
          <w:rFonts w:ascii="Arial Narrow" w:hAnsi="Arial Narrow" w:cs="Arial"/>
          <w:b/>
          <w:bCs/>
          <w:sz w:val="24"/>
          <w:szCs w:val="24"/>
        </w:rPr>
      </w:pPr>
      <w:r w:rsidRPr="00EC6E7A">
        <w:rPr>
          <w:rFonts w:ascii="Arial Narrow" w:hAnsi="Arial Narrow" w:cs="Arial"/>
          <w:b/>
          <w:bCs/>
          <w:sz w:val="24"/>
          <w:szCs w:val="24"/>
        </w:rPr>
        <w:t>Odvodnja otpadnih voda</w:t>
      </w:r>
    </w:p>
    <w:p w14:paraId="4A85FAC6" w14:textId="77777777" w:rsidR="003019DB" w:rsidRPr="00EC6E7A" w:rsidRDefault="003019DB" w:rsidP="003019DB">
      <w:pPr>
        <w:ind w:firstLine="720"/>
        <w:jc w:val="both"/>
        <w:rPr>
          <w:rFonts w:ascii="Arial Narrow" w:hAnsi="Arial Narrow" w:cs="Arial"/>
          <w:sz w:val="24"/>
          <w:szCs w:val="24"/>
        </w:rPr>
      </w:pPr>
    </w:p>
    <w:p w14:paraId="10F266AF"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0A14DD" w:rsidRPr="00EC6E7A">
        <w:rPr>
          <w:rFonts w:ascii="Arial Narrow" w:hAnsi="Arial Narrow" w:cs="Arial"/>
          <w:b/>
          <w:sz w:val="24"/>
          <w:szCs w:val="24"/>
        </w:rPr>
        <w:t>2</w:t>
      </w:r>
      <w:r w:rsidR="00753541" w:rsidRPr="00EC6E7A">
        <w:rPr>
          <w:rFonts w:ascii="Arial Narrow" w:hAnsi="Arial Narrow" w:cs="Arial"/>
          <w:b/>
          <w:sz w:val="24"/>
          <w:szCs w:val="24"/>
        </w:rPr>
        <w:t>7</w:t>
      </w:r>
      <w:r w:rsidR="000A14DD" w:rsidRPr="00EC6E7A">
        <w:rPr>
          <w:rFonts w:ascii="Arial Narrow" w:hAnsi="Arial Narrow" w:cs="Arial"/>
          <w:b/>
          <w:sz w:val="24"/>
          <w:szCs w:val="24"/>
        </w:rPr>
        <w:t>.</w:t>
      </w:r>
    </w:p>
    <w:p w14:paraId="3E59F881" w14:textId="1E6EF192"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Rješenje sustava odvodnje</w:t>
      </w:r>
      <w:r w:rsidR="00BE36E3" w:rsidRPr="00EC6E7A">
        <w:rPr>
          <w:rFonts w:ascii="Arial Narrow" w:hAnsi="Arial Narrow" w:cs="Arial"/>
          <w:sz w:val="24"/>
          <w:szCs w:val="24"/>
        </w:rPr>
        <w:t xml:space="preserve"> otpadnih voda unutar obuhvata P</w:t>
      </w:r>
      <w:r w:rsidRPr="00EC6E7A">
        <w:rPr>
          <w:rFonts w:ascii="Arial Narrow" w:hAnsi="Arial Narrow" w:cs="Arial"/>
          <w:sz w:val="24"/>
          <w:szCs w:val="24"/>
        </w:rPr>
        <w:t xml:space="preserve">lana prikazano je na kartografskom prikazu </w:t>
      </w:r>
      <w:r w:rsidRPr="00EC6E7A">
        <w:rPr>
          <w:rFonts w:ascii="Arial Narrow" w:hAnsi="Arial Narrow" w:cs="Arial"/>
          <w:strike/>
          <w:color w:val="0070C0"/>
          <w:sz w:val="24"/>
          <w:szCs w:val="24"/>
        </w:rPr>
        <w:t>2c</w:t>
      </w:r>
      <w:r w:rsidRPr="00EC6E7A">
        <w:rPr>
          <w:rFonts w:ascii="Arial Narrow" w:hAnsi="Arial Narrow" w:cs="Arial"/>
          <w:sz w:val="24"/>
          <w:szCs w:val="24"/>
        </w:rPr>
        <w:t xml:space="preserve"> </w:t>
      </w:r>
      <w:r w:rsidR="00D50DC7" w:rsidRPr="00EC6E7A">
        <w:rPr>
          <w:rFonts w:ascii="Arial Narrow" w:hAnsi="Arial Narrow" w:cs="Arial"/>
          <w:color w:val="FF0000"/>
          <w:sz w:val="24"/>
          <w:szCs w:val="24"/>
        </w:rPr>
        <w:t>2.2.</w:t>
      </w:r>
      <w:r w:rsidR="00D50DC7" w:rsidRPr="00EC6E7A">
        <w:rPr>
          <w:rFonts w:ascii="Arial Narrow" w:hAnsi="Arial Narrow" w:cs="Arial"/>
          <w:sz w:val="24"/>
          <w:szCs w:val="24"/>
        </w:rPr>
        <w:t xml:space="preserve"> </w:t>
      </w:r>
      <w:r w:rsidRPr="00EC6E7A">
        <w:rPr>
          <w:rFonts w:ascii="Arial Narrow" w:hAnsi="Arial Narrow" w:cs="Arial"/>
          <w:sz w:val="24"/>
          <w:szCs w:val="24"/>
        </w:rPr>
        <w:t xml:space="preserve">PROMETNA, ULIČNA I </w:t>
      </w:r>
      <w:r w:rsidR="00822D9B" w:rsidRPr="00EC6E7A">
        <w:rPr>
          <w:rFonts w:ascii="Arial Narrow" w:hAnsi="Arial Narrow" w:cs="Arial"/>
          <w:sz w:val="24"/>
          <w:szCs w:val="24"/>
        </w:rPr>
        <w:t xml:space="preserve">KOMUNALNA INFRASTRUKTURNA MREŽA - </w:t>
      </w:r>
      <w:r w:rsidRPr="00EC6E7A">
        <w:rPr>
          <w:rFonts w:ascii="Arial Narrow" w:hAnsi="Arial Narrow" w:cs="Arial"/>
          <w:sz w:val="24"/>
          <w:szCs w:val="24"/>
        </w:rPr>
        <w:t>Vodnogospodarski sustav.</w:t>
      </w:r>
    </w:p>
    <w:p w14:paraId="1C9F37CB"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Sustav odvodnje otpadnih voda planiran je kao razdjelni sustav. Cjevovodima se posebno prikupljaju sanitarne otpadne vode i oborinske vode.</w:t>
      </w:r>
    </w:p>
    <w:p w14:paraId="232C32CD"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Sanitarne otpadne vode odvode se planira</w:t>
      </w:r>
      <w:r w:rsidR="00822D9B" w:rsidRPr="00EC6E7A">
        <w:rPr>
          <w:rFonts w:ascii="Arial Narrow" w:hAnsi="Arial Narrow" w:cs="Arial"/>
          <w:sz w:val="24"/>
          <w:szCs w:val="24"/>
        </w:rPr>
        <w:t>nim kolektorima izvan obuhvata P</w:t>
      </w:r>
      <w:r w:rsidRPr="00EC6E7A">
        <w:rPr>
          <w:rFonts w:ascii="Arial Narrow" w:hAnsi="Arial Narrow" w:cs="Arial"/>
          <w:sz w:val="24"/>
          <w:szCs w:val="24"/>
        </w:rPr>
        <w:t>lana južno od zone.</w:t>
      </w:r>
      <w:r w:rsidRPr="00EC6E7A">
        <w:rPr>
          <w:rFonts w:ascii="Arial Narrow" w:hAnsi="Arial Narrow"/>
          <w:sz w:val="24"/>
          <w:szCs w:val="24"/>
        </w:rPr>
        <w:t xml:space="preserve"> Sanitarne otpadne vode zone će se gravitacijski ili putem crpne stanice spojiti na planiranu </w:t>
      </w:r>
      <w:r w:rsidRPr="00EC6E7A">
        <w:rPr>
          <w:rFonts w:ascii="Arial Narrow" w:hAnsi="Arial Narrow"/>
          <w:sz w:val="24"/>
          <w:szCs w:val="24"/>
        </w:rPr>
        <w:lastRenderedPageBreak/>
        <w:t>kanalizacijsku mrežu uz županijsku cestu Ž 2195 (Zabok (D1) – Pavlovec Zabočki – Gubaševo – V. Trgovišće – Luka – Pojatno – Ž2186)</w:t>
      </w:r>
      <w:r w:rsidRPr="00EC6E7A">
        <w:rPr>
          <w:rFonts w:ascii="Arial Narrow" w:hAnsi="Arial Narrow" w:cs="Arial"/>
          <w:sz w:val="24"/>
          <w:szCs w:val="24"/>
        </w:rPr>
        <w:t>.</w:t>
      </w:r>
    </w:p>
    <w:p w14:paraId="71A5A3F5" w14:textId="77777777" w:rsidR="003019DB" w:rsidRPr="00EC6E7A" w:rsidRDefault="003019DB" w:rsidP="003019DB">
      <w:pPr>
        <w:spacing w:line="300" w:lineRule="exact"/>
        <w:outlineLvl w:val="0"/>
        <w:rPr>
          <w:rFonts w:ascii="Arial Narrow" w:hAnsi="Arial Narrow" w:cs="Arial"/>
          <w:sz w:val="24"/>
          <w:szCs w:val="24"/>
        </w:rPr>
      </w:pPr>
    </w:p>
    <w:p w14:paraId="7A8FE4C3"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0A14DD" w:rsidRPr="00EC6E7A">
        <w:rPr>
          <w:rFonts w:ascii="Arial Narrow" w:hAnsi="Arial Narrow" w:cs="Arial"/>
          <w:b/>
          <w:sz w:val="24"/>
          <w:szCs w:val="24"/>
        </w:rPr>
        <w:t>2</w:t>
      </w:r>
      <w:r w:rsidR="00753541" w:rsidRPr="00EC6E7A">
        <w:rPr>
          <w:rFonts w:ascii="Arial Narrow" w:hAnsi="Arial Narrow" w:cs="Arial"/>
          <w:b/>
          <w:sz w:val="24"/>
          <w:szCs w:val="24"/>
        </w:rPr>
        <w:t>8</w:t>
      </w:r>
      <w:r w:rsidR="000A14DD" w:rsidRPr="00EC6E7A">
        <w:rPr>
          <w:rFonts w:ascii="Arial Narrow" w:hAnsi="Arial Narrow" w:cs="Arial"/>
          <w:b/>
          <w:sz w:val="24"/>
          <w:szCs w:val="24"/>
        </w:rPr>
        <w:t>.</w:t>
      </w:r>
    </w:p>
    <w:p w14:paraId="7D48094B"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Sanitarne vode iz građevina potrebno je ispuštati u kanalizacijski sustav preko priključno - kontrolnih okana.</w:t>
      </w:r>
    </w:p>
    <w:p w14:paraId="4F997735"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Sastav otpadnih voda koje se upuštaju u kanalizacijski sustav mora biti u skladu s Pravilnikom o graničnim vrijednostima emisija otpadnih voda (NN 87/10).</w:t>
      </w:r>
    </w:p>
    <w:p w14:paraId="4D7F1AEC" w14:textId="77777777" w:rsidR="003019DB" w:rsidRPr="00EC6E7A" w:rsidRDefault="003019DB" w:rsidP="003019DB">
      <w:pPr>
        <w:spacing w:line="300" w:lineRule="exact"/>
        <w:outlineLvl w:val="0"/>
        <w:rPr>
          <w:rFonts w:ascii="Arial Narrow" w:hAnsi="Arial Narrow" w:cs="Arial"/>
          <w:sz w:val="24"/>
          <w:szCs w:val="24"/>
        </w:rPr>
      </w:pPr>
    </w:p>
    <w:p w14:paraId="2038B471" w14:textId="77777777" w:rsidR="007E40B9" w:rsidRPr="00EC6E7A" w:rsidRDefault="007E40B9" w:rsidP="007E40B9">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Članak 29.</w:t>
      </w:r>
    </w:p>
    <w:p w14:paraId="3A6F0B53" w14:textId="77777777" w:rsidR="007E40B9" w:rsidRPr="00EC6E7A" w:rsidRDefault="007E40B9" w:rsidP="007E40B9">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 xml:space="preserve">Oborinske vode s prometnih površina potrebno je prikupiti u kanalizaciju sustavom slivnika i linijskih rešetki koje imaju ugrađeni </w:t>
      </w:r>
      <w:proofErr w:type="spellStart"/>
      <w:r w:rsidRPr="00EC6E7A">
        <w:rPr>
          <w:rFonts w:ascii="Arial Narrow" w:hAnsi="Arial Narrow" w:cs="Arial"/>
          <w:sz w:val="24"/>
          <w:szCs w:val="24"/>
        </w:rPr>
        <w:t>taložnik</w:t>
      </w:r>
      <w:proofErr w:type="spellEnd"/>
      <w:r w:rsidRPr="00EC6E7A">
        <w:rPr>
          <w:rFonts w:ascii="Arial Narrow" w:hAnsi="Arial Narrow" w:cs="Arial"/>
          <w:sz w:val="24"/>
          <w:szCs w:val="24"/>
        </w:rPr>
        <w:t>, radi prihvata plivajućih i krutih čestica u oborinskoj vodi, te tako obrađenu vodu spojiti na postojeće otvorene melioracijske i oborinske kanale unutar zone.</w:t>
      </w:r>
    </w:p>
    <w:p w14:paraId="51123270" w14:textId="77777777" w:rsidR="007E40B9" w:rsidRPr="00EC6E7A" w:rsidRDefault="007E40B9" w:rsidP="007E40B9">
      <w:pPr>
        <w:pStyle w:val="Normal2"/>
        <w:widowControl w:val="0"/>
        <w:spacing w:line="240" w:lineRule="auto"/>
        <w:ind w:firstLine="708"/>
        <w:rPr>
          <w:rFonts w:ascii="Arial Narrow" w:hAnsi="Arial Narrow" w:cs="Arial"/>
          <w:spacing w:val="6"/>
          <w:szCs w:val="24"/>
        </w:rPr>
      </w:pPr>
      <w:r w:rsidRPr="00EC6E7A">
        <w:rPr>
          <w:rFonts w:ascii="Arial Narrow" w:hAnsi="Arial Narrow"/>
          <w:szCs w:val="24"/>
        </w:rPr>
        <w:t xml:space="preserve">Na svim manipulativnim i prometnim površinama (parkirališta kamiona i sl.) unutar građevnih čestica potrebno je ugraditi </w:t>
      </w:r>
      <w:proofErr w:type="spellStart"/>
      <w:r w:rsidRPr="00EC6E7A">
        <w:rPr>
          <w:rFonts w:ascii="Arial Narrow" w:hAnsi="Arial Narrow"/>
          <w:szCs w:val="24"/>
        </w:rPr>
        <w:t>separtore</w:t>
      </w:r>
      <w:proofErr w:type="spellEnd"/>
      <w:r w:rsidRPr="00EC6E7A">
        <w:rPr>
          <w:rFonts w:ascii="Arial Narrow" w:hAnsi="Arial Narrow"/>
          <w:szCs w:val="24"/>
        </w:rPr>
        <w:t xml:space="preserve"> mineralnih ulja i ugljikovodika kako bi se zaštitio potok </w:t>
      </w:r>
      <w:proofErr w:type="spellStart"/>
      <w:r w:rsidRPr="00EC6E7A">
        <w:rPr>
          <w:rFonts w:ascii="Arial Narrow" w:hAnsi="Arial Narrow"/>
          <w:szCs w:val="24"/>
        </w:rPr>
        <w:t>Lučelnica</w:t>
      </w:r>
      <w:proofErr w:type="spellEnd"/>
      <w:r w:rsidRPr="00EC6E7A">
        <w:rPr>
          <w:rFonts w:ascii="Arial Narrow" w:hAnsi="Arial Narrow"/>
          <w:szCs w:val="24"/>
        </w:rPr>
        <w:t xml:space="preserve"> odnosno rijeka Krapina od zagađenja (kao krajnji recipijenti svih oborinskih voda) ukoliko kakvoća voda ne zadovoljava kriterije </w:t>
      </w:r>
      <w:r w:rsidRPr="00EC6E7A">
        <w:rPr>
          <w:rFonts w:ascii="Arial Narrow" w:hAnsi="Arial Narrow" w:cs="Arial"/>
          <w:spacing w:val="6"/>
          <w:szCs w:val="24"/>
        </w:rPr>
        <w:t xml:space="preserve"> za ispuštanje u recipijent bez pročišćavanja prema Pravilniku o graničnim vrijednostima emisija otpadnih voda (NN 87/10).</w:t>
      </w:r>
    </w:p>
    <w:p w14:paraId="4225D0DF" w14:textId="77777777" w:rsidR="007E40B9" w:rsidRPr="00EC6E7A" w:rsidRDefault="007E40B9" w:rsidP="007E40B9">
      <w:pPr>
        <w:pStyle w:val="Normal2"/>
        <w:widowControl w:val="0"/>
        <w:spacing w:line="240" w:lineRule="auto"/>
        <w:ind w:firstLine="708"/>
        <w:rPr>
          <w:rFonts w:ascii="Arial Narrow" w:hAnsi="Arial Narrow" w:cs="Arial"/>
          <w:spacing w:val="6"/>
          <w:szCs w:val="24"/>
        </w:rPr>
      </w:pPr>
      <w:r w:rsidRPr="00EC6E7A">
        <w:rPr>
          <w:rFonts w:ascii="Arial Narrow" w:hAnsi="Arial Narrow" w:cs="Arial"/>
          <w:spacing w:val="6"/>
          <w:szCs w:val="24"/>
        </w:rPr>
        <w:t xml:space="preserve">Sve onečišćene oborinske vode za koje je potrebno ugraditi separatore mineralnih ulja i ugljikovodika moraju se upustiti putem internog sustava oborinske odvodnje u otvorene ili djelomično </w:t>
      </w:r>
      <w:proofErr w:type="spellStart"/>
      <w:r w:rsidRPr="00EC6E7A">
        <w:rPr>
          <w:rFonts w:ascii="Arial Narrow" w:hAnsi="Arial Narrow" w:cs="Arial"/>
          <w:spacing w:val="6"/>
          <w:szCs w:val="24"/>
        </w:rPr>
        <w:t>zacjevljene</w:t>
      </w:r>
      <w:proofErr w:type="spellEnd"/>
      <w:r w:rsidRPr="00EC6E7A">
        <w:rPr>
          <w:rFonts w:ascii="Arial Narrow" w:hAnsi="Arial Narrow" w:cs="Arial"/>
          <w:spacing w:val="6"/>
          <w:szCs w:val="24"/>
        </w:rPr>
        <w:t xml:space="preserve"> cestovne jarke, melioracijske kanale ili lokalne prijemnike, odnosno u sustav javne odvodnje oborinskih voda po njegovoj izgradnji.</w:t>
      </w:r>
    </w:p>
    <w:p w14:paraId="3FCAE137" w14:textId="77777777" w:rsidR="007E40B9" w:rsidRPr="00EC6E7A" w:rsidRDefault="007E40B9" w:rsidP="007E40B9">
      <w:pPr>
        <w:pStyle w:val="Tekst"/>
        <w:ind w:firstLine="708"/>
        <w:rPr>
          <w:rFonts w:ascii="Arial Narrow" w:hAnsi="Arial Narrow" w:cs="Arial"/>
          <w:sz w:val="24"/>
          <w:szCs w:val="24"/>
        </w:rPr>
      </w:pPr>
      <w:r w:rsidRPr="00EC6E7A">
        <w:rPr>
          <w:rFonts w:ascii="Arial Narrow" w:hAnsi="Arial Narrow" w:cs="Arial"/>
          <w:sz w:val="24"/>
          <w:szCs w:val="24"/>
        </w:rPr>
        <w:t xml:space="preserve">Oborinske vode sa krovova građevina (uvjetno čiste oborinske vode) mogu se prikupljati unutar svake građevne čestice u spremnike, pa se mogu iskoristiti za zalijevanje zelenih i drugih površina na građevnoj čestici na način da ne ugroze interese drugih pravnih i/ili fizičkih osoba ili se mogu upustiti putem slivnika s </w:t>
      </w:r>
      <w:proofErr w:type="spellStart"/>
      <w:r w:rsidRPr="00EC6E7A">
        <w:rPr>
          <w:rFonts w:ascii="Arial Narrow" w:hAnsi="Arial Narrow" w:cs="Arial"/>
          <w:sz w:val="24"/>
          <w:szCs w:val="24"/>
        </w:rPr>
        <w:t>pjeskolovom</w:t>
      </w:r>
      <w:proofErr w:type="spellEnd"/>
      <w:r w:rsidRPr="00EC6E7A">
        <w:rPr>
          <w:rFonts w:ascii="Arial Narrow" w:hAnsi="Arial Narrow" w:cs="Arial"/>
          <w:sz w:val="24"/>
          <w:szCs w:val="24"/>
        </w:rPr>
        <w:t xml:space="preserve"> u sustav interne odvodnje oborinskih voda i nastavno u otvorene ili djelomične </w:t>
      </w:r>
      <w:proofErr w:type="spellStart"/>
      <w:r w:rsidRPr="00EC6E7A">
        <w:rPr>
          <w:rFonts w:ascii="Arial Narrow" w:hAnsi="Arial Narrow" w:cs="Arial"/>
          <w:sz w:val="24"/>
          <w:szCs w:val="24"/>
        </w:rPr>
        <w:t>zacjevljene</w:t>
      </w:r>
      <w:proofErr w:type="spellEnd"/>
      <w:r w:rsidRPr="00EC6E7A">
        <w:rPr>
          <w:rFonts w:ascii="Arial Narrow" w:hAnsi="Arial Narrow" w:cs="Arial"/>
          <w:sz w:val="24"/>
          <w:szCs w:val="24"/>
        </w:rPr>
        <w:t xml:space="preserve"> cestovne jarke, melioracijske kanale ili lokalne prijemnike. </w:t>
      </w:r>
    </w:p>
    <w:p w14:paraId="652ECB87" w14:textId="77777777" w:rsidR="007E40B9" w:rsidRPr="00EC6E7A" w:rsidRDefault="007E40B9" w:rsidP="007E40B9">
      <w:pPr>
        <w:pStyle w:val="Tekst"/>
        <w:ind w:firstLine="708"/>
        <w:rPr>
          <w:rFonts w:ascii="Arial Narrow" w:hAnsi="Arial Narrow" w:cs="Arial"/>
          <w:sz w:val="24"/>
          <w:szCs w:val="24"/>
        </w:rPr>
      </w:pPr>
      <w:r w:rsidRPr="00EC6E7A">
        <w:rPr>
          <w:rFonts w:ascii="Arial Narrow" w:hAnsi="Arial Narrow" w:cs="Arial"/>
          <w:sz w:val="24"/>
          <w:szCs w:val="24"/>
        </w:rPr>
        <w:t xml:space="preserve">Prilikom izrade projektne dokumentacije sva ispuštanja oborinskih voda u  melioracijske kanale i prijemnike koji su u nadležnosti Hrvatskih voda treba uskladiti sa </w:t>
      </w:r>
      <w:proofErr w:type="spellStart"/>
      <w:r w:rsidRPr="00EC6E7A">
        <w:rPr>
          <w:rFonts w:ascii="Arial Narrow" w:hAnsi="Arial Narrow" w:cs="Arial"/>
          <w:sz w:val="24"/>
          <w:szCs w:val="24"/>
        </w:rPr>
        <w:t>Vodnogospodarskim</w:t>
      </w:r>
      <w:proofErr w:type="spellEnd"/>
      <w:r w:rsidRPr="00EC6E7A">
        <w:rPr>
          <w:rFonts w:ascii="Arial Narrow" w:hAnsi="Arial Narrow" w:cs="Arial"/>
          <w:sz w:val="24"/>
          <w:szCs w:val="24"/>
        </w:rPr>
        <w:t xml:space="preserve"> odjelom za gornju Savu, a istovremeno je pri definiranju prijemnika oborinskih voda potrebno vrednovati rezultate praćenja kakvoće potencijalnih prijemnika i posljedica na vodni režim obzirom na nove količine planiranih oborinskih voda. Dokumentacija mora definirati načine ispuštanja oborinskih voda u dogovoru sa vlasnikom građevinske čestice na način da se rješenjem ne ugrožava interese drugih pravnih i/ili fizičkih osoba.</w:t>
      </w:r>
    </w:p>
    <w:p w14:paraId="4F42DDFF" w14:textId="77777777" w:rsidR="003019DB" w:rsidRPr="00EC6E7A" w:rsidRDefault="003019DB" w:rsidP="003019DB">
      <w:pPr>
        <w:pStyle w:val="Tekst"/>
        <w:ind w:firstLine="708"/>
        <w:rPr>
          <w:rFonts w:ascii="Arial Narrow" w:hAnsi="Arial Narrow" w:cs="Arial"/>
          <w:sz w:val="24"/>
          <w:szCs w:val="24"/>
        </w:rPr>
      </w:pPr>
    </w:p>
    <w:p w14:paraId="534B6550"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753541" w:rsidRPr="00EC6E7A">
        <w:rPr>
          <w:rFonts w:ascii="Arial Narrow" w:hAnsi="Arial Narrow" w:cs="Arial"/>
          <w:b/>
          <w:sz w:val="24"/>
          <w:szCs w:val="24"/>
        </w:rPr>
        <w:t>30</w:t>
      </w:r>
      <w:r w:rsidR="000A14DD" w:rsidRPr="00EC6E7A">
        <w:rPr>
          <w:rFonts w:ascii="Arial Narrow" w:hAnsi="Arial Narrow" w:cs="Arial"/>
          <w:b/>
          <w:sz w:val="24"/>
          <w:szCs w:val="24"/>
        </w:rPr>
        <w:t>.</w:t>
      </w:r>
    </w:p>
    <w:p w14:paraId="0E7A9A90"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Kanalizacijski sustav otpadnih voda potrebno je izvesti od PEHD, poliesterskih, PVC ili jednako vrijednih cijevi.</w:t>
      </w:r>
    </w:p>
    <w:p w14:paraId="10883A64"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Revizijska okna na trasi cjevovoda potrebno je izvesti kao montažna, monolitna ili tipska s obaveznom ugradnjom penjalica i poklopcima za prometno opterećenje prema poziciji na terenu (prometna, pješačka površina), a slivnike kao tipske s taložnicom.</w:t>
      </w:r>
    </w:p>
    <w:p w14:paraId="5534CB05"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 xml:space="preserve">Svi zahvati na sustavu odvodnje moraju biti usklađeni s odredbama Zakona o vodama i  vodopravnim uvjetima i važećom Odlukom o odvodnji za predmetno područje. </w:t>
      </w:r>
    </w:p>
    <w:p w14:paraId="655D5D99"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 xml:space="preserve">Cijeli kanalizacijski sustav treba izvesti kao vodonepropustan. </w:t>
      </w:r>
    </w:p>
    <w:p w14:paraId="49DCAE2B" w14:textId="77777777" w:rsidR="003019DB" w:rsidRPr="00EC6E7A" w:rsidRDefault="003019DB" w:rsidP="003019DB">
      <w:pPr>
        <w:tabs>
          <w:tab w:val="left" w:pos="0"/>
        </w:tabs>
        <w:jc w:val="both"/>
        <w:rPr>
          <w:rFonts w:ascii="Arial Narrow" w:hAnsi="Arial Narrow"/>
          <w:b/>
          <w:sz w:val="24"/>
          <w:szCs w:val="24"/>
        </w:rPr>
      </w:pPr>
      <w:r w:rsidRPr="00EC6E7A">
        <w:rPr>
          <w:rFonts w:ascii="Arial Narrow" w:hAnsi="Arial Narrow"/>
          <w:b/>
          <w:sz w:val="24"/>
          <w:szCs w:val="24"/>
        </w:rPr>
        <w:tab/>
      </w:r>
    </w:p>
    <w:p w14:paraId="32127D91" w14:textId="77777777" w:rsidR="003019DB" w:rsidRPr="00EC6E7A" w:rsidRDefault="003019DB" w:rsidP="003019DB">
      <w:pPr>
        <w:tabs>
          <w:tab w:val="left" w:pos="0"/>
        </w:tabs>
        <w:jc w:val="both"/>
        <w:rPr>
          <w:rFonts w:ascii="Arial Narrow" w:hAnsi="Arial Narrow"/>
          <w:b/>
          <w:sz w:val="24"/>
          <w:szCs w:val="24"/>
        </w:rPr>
      </w:pPr>
    </w:p>
    <w:p w14:paraId="0A67E444" w14:textId="77777777" w:rsidR="003019DB" w:rsidRPr="00EC6E7A" w:rsidRDefault="003019DB" w:rsidP="003019DB">
      <w:pPr>
        <w:tabs>
          <w:tab w:val="left" w:pos="0"/>
        </w:tabs>
        <w:jc w:val="both"/>
        <w:rPr>
          <w:rFonts w:ascii="Arial Narrow" w:hAnsi="Arial Narrow"/>
          <w:b/>
          <w:sz w:val="24"/>
          <w:szCs w:val="24"/>
        </w:rPr>
      </w:pPr>
      <w:r w:rsidRPr="00EC6E7A">
        <w:rPr>
          <w:rFonts w:ascii="Arial Narrow" w:hAnsi="Arial Narrow"/>
          <w:b/>
          <w:sz w:val="24"/>
          <w:szCs w:val="24"/>
        </w:rPr>
        <w:tab/>
      </w:r>
      <w:bookmarkStart w:id="3" w:name="_Hlk103679483"/>
      <w:r w:rsidRPr="00EC6E7A">
        <w:rPr>
          <w:rFonts w:ascii="Arial Narrow" w:hAnsi="Arial Narrow"/>
          <w:b/>
          <w:sz w:val="24"/>
          <w:szCs w:val="24"/>
        </w:rPr>
        <w:t xml:space="preserve">Sustav melioracijskih i oborinskih kanala </w:t>
      </w:r>
      <w:bookmarkEnd w:id="3"/>
    </w:p>
    <w:p w14:paraId="4EACCE35" w14:textId="77777777" w:rsidR="003019DB" w:rsidRPr="00EC6E7A" w:rsidRDefault="003019DB" w:rsidP="003019DB">
      <w:pPr>
        <w:tabs>
          <w:tab w:val="left" w:pos="0"/>
        </w:tabs>
        <w:jc w:val="both"/>
        <w:rPr>
          <w:rFonts w:ascii="Arial Narrow" w:hAnsi="Arial Narrow"/>
          <w:b/>
          <w:sz w:val="24"/>
          <w:szCs w:val="24"/>
        </w:rPr>
      </w:pPr>
    </w:p>
    <w:p w14:paraId="566FA85C"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lastRenderedPageBreak/>
        <w:t xml:space="preserve">Članak </w:t>
      </w:r>
      <w:r w:rsidR="00753541" w:rsidRPr="00EC6E7A">
        <w:rPr>
          <w:rFonts w:ascii="Arial Narrow" w:hAnsi="Arial Narrow" w:cs="Arial"/>
          <w:b/>
          <w:sz w:val="24"/>
          <w:szCs w:val="24"/>
        </w:rPr>
        <w:t>31</w:t>
      </w:r>
      <w:r w:rsidR="000A14DD" w:rsidRPr="00EC6E7A">
        <w:rPr>
          <w:rFonts w:ascii="Arial Narrow" w:hAnsi="Arial Narrow" w:cs="Arial"/>
          <w:b/>
          <w:sz w:val="24"/>
          <w:szCs w:val="24"/>
        </w:rPr>
        <w:t>.</w:t>
      </w:r>
    </w:p>
    <w:p w14:paraId="149ABAD9" w14:textId="77777777" w:rsidR="003019DB" w:rsidRPr="00EC6E7A" w:rsidRDefault="003019DB" w:rsidP="003019DB">
      <w:pPr>
        <w:autoSpaceDE w:val="0"/>
        <w:autoSpaceDN w:val="0"/>
        <w:adjustRightInd w:val="0"/>
        <w:jc w:val="both"/>
        <w:rPr>
          <w:rFonts w:ascii="Arial Narrow" w:hAnsi="Arial Narrow" w:cs="Arial Narrow"/>
          <w:b/>
          <w:sz w:val="24"/>
          <w:szCs w:val="24"/>
          <w:u w:val="single"/>
        </w:rPr>
      </w:pPr>
    </w:p>
    <w:p w14:paraId="0EFEE01D" w14:textId="0E12A3DB" w:rsidR="003019DB" w:rsidRPr="00EC6E7A" w:rsidRDefault="003019DB" w:rsidP="003019DB">
      <w:pPr>
        <w:autoSpaceDE w:val="0"/>
        <w:autoSpaceDN w:val="0"/>
        <w:adjustRightInd w:val="0"/>
        <w:ind w:firstLine="708"/>
        <w:jc w:val="both"/>
        <w:rPr>
          <w:rFonts w:ascii="Arial Narrow" w:hAnsi="Arial Narrow"/>
          <w:strike/>
          <w:color w:val="4F81BD"/>
          <w:sz w:val="24"/>
          <w:szCs w:val="24"/>
        </w:rPr>
      </w:pPr>
      <w:r w:rsidRPr="00EC6E7A">
        <w:rPr>
          <w:rFonts w:ascii="Arial Narrow" w:hAnsi="Arial Narrow"/>
          <w:strike/>
          <w:color w:val="4F81BD"/>
          <w:sz w:val="24"/>
          <w:szCs w:val="24"/>
        </w:rPr>
        <w:t xml:space="preserve">Planom se dopušta zatrpavanje svih postojećih kanala zapadno od planirane sabirne ulice SU1 na način da se postojeći kanali zamijene (supstituiraju) izvedbom jednog glavnog oborinskog kanala zapadno od postojeće željezničke pruge, kojim bi se prihvatile oborinske vode sa šireg slivnog područja i na taj način zaštitila željeznička pruga od štetnog utjecaja oborinskih voda. Planirani kanal se mora izvesti sve do potoka Lučelnice južno od obuhvata. </w:t>
      </w:r>
    </w:p>
    <w:p w14:paraId="7C24CADE" w14:textId="7A7267C3" w:rsidR="000B46EA" w:rsidRPr="00EC6E7A" w:rsidRDefault="000B46EA" w:rsidP="000B46EA">
      <w:pPr>
        <w:widowControl w:val="0"/>
        <w:spacing w:line="275" w:lineRule="exact"/>
        <w:ind w:firstLine="709"/>
        <w:jc w:val="both"/>
        <w:rPr>
          <w:rFonts w:ascii="Arial Narrow" w:eastAsia="Arial Narrow" w:hAnsi="Arial Narrow" w:cs="Arial Narrow"/>
          <w:color w:val="FF0000"/>
          <w:sz w:val="23"/>
          <w:szCs w:val="23"/>
          <w:shd w:val="clear" w:color="auto" w:fill="FFFFFF"/>
          <w:lang w:eastAsia="hr-HR"/>
        </w:rPr>
      </w:pPr>
      <w:r w:rsidRPr="00EC6E7A">
        <w:rPr>
          <w:rFonts w:ascii="Arial Narrow" w:eastAsia="Arial Narrow" w:hAnsi="Arial Narrow" w:cs="Arial Narrow"/>
          <w:color w:val="FF0000"/>
          <w:sz w:val="23"/>
          <w:szCs w:val="23"/>
          <w:shd w:val="clear" w:color="auto" w:fill="FFFFFF"/>
          <w:lang w:eastAsia="hr-HR"/>
        </w:rPr>
        <w:t>Planom se predviđa izmještanje postojećeg kanala koji se proteže na sjeveru kazete I3</w:t>
      </w:r>
      <w:r w:rsidRPr="00EC6E7A">
        <w:rPr>
          <w:rFonts w:ascii="Arial Narrow" w:eastAsia="Arial Narrow" w:hAnsi="Arial Narrow" w:cs="Arial Narrow"/>
          <w:color w:val="FF0000"/>
          <w:sz w:val="23"/>
          <w:szCs w:val="23"/>
          <w:shd w:val="clear" w:color="auto" w:fill="FFFFFF"/>
          <w:vertAlign w:val="subscript"/>
          <w:lang w:eastAsia="hr-HR"/>
        </w:rPr>
        <w:t>1</w:t>
      </w:r>
      <w:r w:rsidRPr="00EC6E7A">
        <w:rPr>
          <w:rFonts w:ascii="Arial Narrow" w:eastAsia="Arial Narrow" w:hAnsi="Arial Narrow" w:cs="Arial Narrow"/>
          <w:color w:val="FF0000"/>
          <w:sz w:val="23"/>
          <w:szCs w:val="23"/>
          <w:shd w:val="clear" w:color="auto" w:fill="FFFFFF"/>
          <w:lang w:eastAsia="hr-HR"/>
        </w:rPr>
        <w:t xml:space="preserve"> u smjeru istok-zapad kazete uz rub glavne ulice GU1 odnosno uz rub obuhvata Plana I3</w:t>
      </w:r>
      <w:r w:rsidRPr="00EC6E7A">
        <w:rPr>
          <w:rFonts w:ascii="Arial Narrow" w:eastAsia="Arial Narrow" w:hAnsi="Arial Narrow" w:cs="Arial Narrow"/>
          <w:color w:val="FF0000"/>
          <w:sz w:val="23"/>
          <w:szCs w:val="23"/>
          <w:shd w:val="clear" w:color="auto" w:fill="FFFFFF"/>
          <w:vertAlign w:val="subscript"/>
          <w:lang w:eastAsia="hr-HR"/>
        </w:rPr>
        <w:t>1</w:t>
      </w:r>
      <w:r w:rsidRPr="00EC6E7A">
        <w:rPr>
          <w:rFonts w:ascii="Arial Narrow" w:eastAsia="Arial Narrow" w:hAnsi="Arial Narrow" w:cs="Arial Narrow"/>
          <w:color w:val="FF0000"/>
          <w:sz w:val="23"/>
          <w:szCs w:val="23"/>
          <w:shd w:val="clear" w:color="auto" w:fill="FFFFFF"/>
          <w:lang w:eastAsia="hr-HR"/>
        </w:rPr>
        <w:t xml:space="preserve"> (</w:t>
      </w:r>
      <w:r w:rsidRPr="00EC6E7A">
        <w:rPr>
          <w:rFonts w:ascii="Arial Narrow" w:eastAsia="Arial Narrow" w:hAnsi="Arial Narrow" w:cs="Arial Narrow"/>
          <w:i/>
          <w:color w:val="FF0000"/>
          <w:sz w:val="23"/>
          <w:szCs w:val="23"/>
          <w:shd w:val="clear" w:color="auto" w:fill="FFFFFF"/>
          <w:lang w:eastAsia="hr-HR"/>
        </w:rPr>
        <w:t xml:space="preserve">određeno na </w:t>
      </w:r>
      <w:proofErr w:type="spellStart"/>
      <w:r w:rsidRPr="00EC6E7A">
        <w:rPr>
          <w:rFonts w:ascii="Arial Narrow" w:eastAsia="Arial Narrow" w:hAnsi="Arial Narrow" w:cs="Arial Narrow"/>
          <w:i/>
          <w:color w:val="FF0000"/>
          <w:sz w:val="23"/>
          <w:szCs w:val="23"/>
          <w:shd w:val="clear" w:color="auto" w:fill="FFFFFF"/>
          <w:lang w:eastAsia="hr-HR"/>
        </w:rPr>
        <w:t>k.p</w:t>
      </w:r>
      <w:proofErr w:type="spellEnd"/>
      <w:r w:rsidRPr="00EC6E7A">
        <w:rPr>
          <w:rFonts w:ascii="Arial Narrow" w:eastAsia="Arial Narrow" w:hAnsi="Arial Narrow" w:cs="Arial Narrow"/>
          <w:i/>
          <w:color w:val="FF0000"/>
          <w:sz w:val="23"/>
          <w:szCs w:val="23"/>
          <w:shd w:val="clear" w:color="auto" w:fill="FFFFFF"/>
          <w:lang w:eastAsia="hr-HR"/>
        </w:rPr>
        <w:t>.</w:t>
      </w:r>
      <w:r w:rsidRPr="00EC6E7A">
        <w:rPr>
          <w:rFonts w:ascii="Arial Narrow" w:hAnsi="Arial Narrow" w:cs="Arial"/>
          <w:i/>
          <w:color w:val="FF0000"/>
          <w:sz w:val="24"/>
          <w:szCs w:val="24"/>
        </w:rPr>
        <w:t xml:space="preserve"> 4.2 NAČIN I UVJETI GRADNJE – Uvjeti gradnje</w:t>
      </w:r>
      <w:r w:rsidRPr="00EC6E7A">
        <w:rPr>
          <w:rFonts w:ascii="Arial Narrow" w:eastAsia="Arial Narrow" w:hAnsi="Arial Narrow" w:cs="Arial Narrow"/>
          <w:color w:val="FF0000"/>
          <w:sz w:val="23"/>
          <w:szCs w:val="23"/>
          <w:shd w:val="clear" w:color="auto" w:fill="FFFFFF"/>
          <w:lang w:eastAsia="hr-HR"/>
        </w:rPr>
        <w:t>).</w:t>
      </w:r>
    </w:p>
    <w:p w14:paraId="62E884BC" w14:textId="77777777" w:rsidR="00036038" w:rsidRPr="00EC6E7A" w:rsidRDefault="00036038" w:rsidP="00036038">
      <w:pPr>
        <w:widowControl w:val="0"/>
        <w:spacing w:line="275" w:lineRule="exact"/>
        <w:ind w:firstLine="360"/>
        <w:jc w:val="both"/>
        <w:rPr>
          <w:rFonts w:ascii="Arial Narrow" w:eastAsia="Arial Narrow" w:hAnsi="Arial Narrow" w:cs="Arial Narrow"/>
          <w:color w:val="FF0000"/>
          <w:sz w:val="23"/>
          <w:szCs w:val="23"/>
          <w:shd w:val="clear" w:color="auto" w:fill="FFFFFF"/>
          <w:lang w:eastAsia="hr-HR"/>
        </w:rPr>
      </w:pPr>
      <w:r w:rsidRPr="00EC6E7A">
        <w:rPr>
          <w:rFonts w:ascii="Arial Narrow" w:eastAsia="Arial Narrow" w:hAnsi="Arial Narrow" w:cs="Arial Narrow"/>
          <w:color w:val="FF0000"/>
          <w:sz w:val="23"/>
          <w:szCs w:val="23"/>
          <w:shd w:val="clear" w:color="auto" w:fill="FFFFFF"/>
          <w:lang w:eastAsia="hr-HR"/>
        </w:rPr>
        <w:t>Planom se dopušta zatrpavanje postojećih kanala koji idu u smjeru zapad – istok unutar kazete (I3</w:t>
      </w:r>
      <w:r w:rsidRPr="00EC6E7A">
        <w:rPr>
          <w:rFonts w:ascii="Arial Narrow" w:eastAsia="Arial Narrow" w:hAnsi="Arial Narrow" w:cs="Arial Narrow"/>
          <w:color w:val="FF0000"/>
          <w:sz w:val="23"/>
          <w:szCs w:val="23"/>
          <w:shd w:val="clear" w:color="auto" w:fill="FFFFFF"/>
          <w:vertAlign w:val="subscript"/>
          <w:lang w:eastAsia="hr-HR"/>
        </w:rPr>
        <w:t>1</w:t>
      </w:r>
      <w:r w:rsidRPr="00EC6E7A">
        <w:rPr>
          <w:rFonts w:ascii="Arial Narrow" w:eastAsia="Arial Narrow" w:hAnsi="Arial Narrow" w:cs="Arial Narrow"/>
          <w:color w:val="FF0000"/>
          <w:sz w:val="23"/>
          <w:szCs w:val="23"/>
          <w:shd w:val="clear" w:color="auto" w:fill="FFFFFF"/>
          <w:lang w:eastAsia="hr-HR"/>
        </w:rPr>
        <w:t xml:space="preserve">) na način da se postojeći kanali zamijene (supstituiraju) izvedbom jednog glavnog oborinskog kanala </w:t>
      </w:r>
      <w:proofErr w:type="spellStart"/>
      <w:r w:rsidRPr="00EC6E7A">
        <w:rPr>
          <w:rFonts w:ascii="Arial Narrow" w:eastAsia="Arial Narrow" w:hAnsi="Arial Narrow" w:cs="Arial Narrow"/>
          <w:color w:val="FF0000"/>
          <w:sz w:val="23"/>
          <w:szCs w:val="23"/>
          <w:shd w:val="clear" w:color="auto" w:fill="FFFFFF"/>
          <w:lang w:eastAsia="hr-HR"/>
        </w:rPr>
        <w:t>sjevernoistočnim</w:t>
      </w:r>
      <w:proofErr w:type="spellEnd"/>
      <w:r w:rsidRPr="00EC6E7A">
        <w:rPr>
          <w:rFonts w:ascii="Arial Narrow" w:eastAsia="Arial Narrow" w:hAnsi="Arial Narrow" w:cs="Arial Narrow"/>
          <w:color w:val="FF0000"/>
          <w:sz w:val="23"/>
          <w:szCs w:val="23"/>
          <w:shd w:val="clear" w:color="auto" w:fill="FFFFFF"/>
          <w:lang w:eastAsia="hr-HR"/>
        </w:rPr>
        <w:t xml:space="preserve"> rubom kazete (I3</w:t>
      </w:r>
      <w:r w:rsidRPr="00EC6E7A">
        <w:rPr>
          <w:rFonts w:ascii="Arial Narrow" w:eastAsia="Arial Narrow" w:hAnsi="Arial Narrow" w:cs="Arial Narrow"/>
          <w:color w:val="FF0000"/>
          <w:sz w:val="23"/>
          <w:szCs w:val="23"/>
          <w:shd w:val="clear" w:color="auto" w:fill="FFFFFF"/>
          <w:vertAlign w:val="subscript"/>
          <w:lang w:eastAsia="hr-HR"/>
        </w:rPr>
        <w:t>1</w:t>
      </w:r>
      <w:r w:rsidRPr="00EC6E7A">
        <w:rPr>
          <w:rFonts w:ascii="Arial Narrow" w:eastAsia="Arial Narrow" w:hAnsi="Arial Narrow" w:cs="Arial Narrow"/>
          <w:color w:val="FF0000"/>
          <w:sz w:val="23"/>
          <w:szCs w:val="23"/>
          <w:shd w:val="clear" w:color="auto" w:fill="FFFFFF"/>
          <w:lang w:eastAsia="hr-HR"/>
        </w:rPr>
        <w:t xml:space="preserve">) do postojećeg kanala koji ide u smjeru sjeveroistok – jugozapad. </w:t>
      </w:r>
    </w:p>
    <w:p w14:paraId="0D391616" w14:textId="77777777" w:rsidR="003019DB" w:rsidRPr="00EC6E7A" w:rsidRDefault="003019DB" w:rsidP="003019DB">
      <w:pPr>
        <w:autoSpaceDE w:val="0"/>
        <w:autoSpaceDN w:val="0"/>
        <w:adjustRightInd w:val="0"/>
        <w:ind w:firstLine="708"/>
        <w:jc w:val="both"/>
        <w:rPr>
          <w:rFonts w:ascii="Arial Narrow" w:hAnsi="Arial Narrow"/>
          <w:sz w:val="24"/>
          <w:szCs w:val="24"/>
        </w:rPr>
      </w:pPr>
      <w:r w:rsidRPr="00EC6E7A">
        <w:rPr>
          <w:rFonts w:ascii="Arial Narrow" w:hAnsi="Arial Narrow"/>
          <w:sz w:val="24"/>
          <w:szCs w:val="24"/>
        </w:rPr>
        <w:t xml:space="preserve">Planom se zadržava postojeći/planirani oborinski kanal unutar zone, položen smjerom sjever </w:t>
      </w:r>
      <w:r w:rsidR="00822D9B" w:rsidRPr="00EC6E7A">
        <w:rPr>
          <w:rFonts w:ascii="Arial Narrow" w:hAnsi="Arial Narrow"/>
          <w:sz w:val="24"/>
          <w:szCs w:val="24"/>
        </w:rPr>
        <w:t xml:space="preserve">- </w:t>
      </w:r>
      <w:r w:rsidRPr="00EC6E7A">
        <w:rPr>
          <w:rFonts w:ascii="Arial Narrow" w:hAnsi="Arial Narrow"/>
          <w:sz w:val="24"/>
          <w:szCs w:val="24"/>
        </w:rPr>
        <w:t>jug uz sabirnu ulicu SU1. Ovaj kanal ima funkciju prikupljanja oborinskih voda unutar same zone i na njega se nastavlja postojeća mreža oborinskih/melioracijskih kanala izvan zone (sjeverno i južno od zone).</w:t>
      </w:r>
    </w:p>
    <w:p w14:paraId="62111225" w14:textId="77777777" w:rsidR="003019DB" w:rsidRPr="00EC6E7A" w:rsidRDefault="003019DB" w:rsidP="003019DB">
      <w:pPr>
        <w:autoSpaceDE w:val="0"/>
        <w:autoSpaceDN w:val="0"/>
        <w:adjustRightInd w:val="0"/>
        <w:ind w:firstLine="708"/>
        <w:jc w:val="both"/>
        <w:rPr>
          <w:rFonts w:ascii="Arial Narrow" w:hAnsi="Arial Narrow"/>
          <w:sz w:val="24"/>
          <w:szCs w:val="24"/>
        </w:rPr>
      </w:pPr>
      <w:r w:rsidRPr="00EC6E7A">
        <w:rPr>
          <w:rFonts w:ascii="Arial Narrow" w:hAnsi="Arial Narrow"/>
          <w:sz w:val="24"/>
          <w:szCs w:val="24"/>
        </w:rPr>
        <w:t xml:space="preserve">Planom se dopušta regulacija postojećeg kanala uz sabirnu ulicu SU1. Radovi regulacije kanala obuhvaćaju održavanje, izravnanje i produbljivanje dna kanala, izmjenu protjecajnog trapeznog profila u tzv. „U“ profil, kao i uređenje pokosa kanala (izrada obaloutvrde, popločenje pokosa i sl). </w:t>
      </w:r>
    </w:p>
    <w:p w14:paraId="43F21292" w14:textId="77777777" w:rsidR="003019DB" w:rsidRPr="00EC6E7A" w:rsidRDefault="003019DB" w:rsidP="003019DB">
      <w:pPr>
        <w:autoSpaceDE w:val="0"/>
        <w:autoSpaceDN w:val="0"/>
        <w:adjustRightInd w:val="0"/>
        <w:jc w:val="both"/>
        <w:rPr>
          <w:rFonts w:ascii="Arial Narrow" w:hAnsi="Arial Narrow"/>
          <w:b/>
          <w:sz w:val="24"/>
          <w:szCs w:val="24"/>
        </w:rPr>
      </w:pPr>
    </w:p>
    <w:p w14:paraId="38BF51EB" w14:textId="77777777" w:rsidR="003019DB" w:rsidRPr="00EC6E7A" w:rsidRDefault="00B224EB" w:rsidP="003019DB">
      <w:pPr>
        <w:autoSpaceDE w:val="0"/>
        <w:autoSpaceDN w:val="0"/>
        <w:adjustRightInd w:val="0"/>
        <w:ind w:firstLine="708"/>
        <w:jc w:val="both"/>
        <w:rPr>
          <w:rFonts w:ascii="Arial Narrow" w:hAnsi="Arial Narrow"/>
          <w:b/>
          <w:sz w:val="24"/>
          <w:szCs w:val="24"/>
        </w:rPr>
      </w:pPr>
      <w:r w:rsidRPr="00EC6E7A">
        <w:rPr>
          <w:rFonts w:ascii="Arial Narrow" w:hAnsi="Arial Narrow"/>
          <w:b/>
          <w:sz w:val="24"/>
          <w:szCs w:val="24"/>
        </w:rPr>
        <w:br w:type="page"/>
      </w:r>
      <w:r w:rsidR="003019DB" w:rsidRPr="00EC6E7A">
        <w:rPr>
          <w:rFonts w:ascii="Arial Narrow" w:hAnsi="Arial Narrow"/>
          <w:b/>
          <w:sz w:val="24"/>
          <w:szCs w:val="24"/>
        </w:rPr>
        <w:lastRenderedPageBreak/>
        <w:t>Zaštita od štetnog djelovanja voda</w:t>
      </w:r>
    </w:p>
    <w:p w14:paraId="1EB666E9" w14:textId="77777777" w:rsidR="003019DB" w:rsidRPr="00EC6E7A" w:rsidRDefault="003019DB" w:rsidP="003019DB">
      <w:pPr>
        <w:autoSpaceDE w:val="0"/>
        <w:autoSpaceDN w:val="0"/>
        <w:adjustRightInd w:val="0"/>
        <w:ind w:firstLine="708"/>
        <w:jc w:val="both"/>
        <w:rPr>
          <w:rFonts w:ascii="Arial Narrow" w:hAnsi="Arial Narrow"/>
          <w:b/>
          <w:sz w:val="24"/>
          <w:szCs w:val="24"/>
        </w:rPr>
      </w:pPr>
    </w:p>
    <w:p w14:paraId="5696B782"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753541" w:rsidRPr="00EC6E7A">
        <w:rPr>
          <w:rFonts w:ascii="Arial Narrow" w:hAnsi="Arial Narrow" w:cs="Arial"/>
          <w:b/>
          <w:sz w:val="24"/>
          <w:szCs w:val="24"/>
        </w:rPr>
        <w:t>32</w:t>
      </w:r>
      <w:r w:rsidR="000A14DD" w:rsidRPr="00EC6E7A">
        <w:rPr>
          <w:rFonts w:ascii="Arial Narrow" w:hAnsi="Arial Narrow" w:cs="Arial"/>
          <w:b/>
          <w:sz w:val="24"/>
          <w:szCs w:val="24"/>
        </w:rPr>
        <w:t>.</w:t>
      </w:r>
    </w:p>
    <w:p w14:paraId="6F0ADF46"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 xml:space="preserve">Radi zaštite zone od mogućeg poplavljivanja potrebno je pri projektiranju zone izdignuti plato zone do kote koja će osigurati da ne dođe do poplavljivanja područja zona ili izgraditi zaštitne nasipe istočno i južno od zone, obzirom da se gospodarska zona nalazi u desnoobalnoj neuređenoj inundaciji (poplavno područje) rijeke Krapine i </w:t>
      </w:r>
      <w:proofErr w:type="spellStart"/>
      <w:r w:rsidRPr="00EC6E7A">
        <w:rPr>
          <w:rFonts w:ascii="Arial Narrow" w:hAnsi="Arial Narrow" w:cs="Arial"/>
          <w:sz w:val="24"/>
          <w:szCs w:val="24"/>
        </w:rPr>
        <w:t>lijevoobalnoj</w:t>
      </w:r>
      <w:proofErr w:type="spellEnd"/>
      <w:r w:rsidRPr="00EC6E7A">
        <w:rPr>
          <w:rFonts w:ascii="Arial Narrow" w:hAnsi="Arial Narrow" w:cs="Arial"/>
          <w:sz w:val="24"/>
          <w:szCs w:val="24"/>
        </w:rPr>
        <w:t xml:space="preserve"> </w:t>
      </w:r>
      <w:proofErr w:type="spellStart"/>
      <w:r w:rsidRPr="00EC6E7A">
        <w:rPr>
          <w:rFonts w:ascii="Arial Narrow" w:hAnsi="Arial Narrow" w:cs="Arial"/>
          <w:sz w:val="24"/>
          <w:szCs w:val="24"/>
        </w:rPr>
        <w:t>inundaciji</w:t>
      </w:r>
      <w:proofErr w:type="spellEnd"/>
      <w:r w:rsidRPr="00EC6E7A">
        <w:rPr>
          <w:rFonts w:ascii="Arial Narrow" w:hAnsi="Arial Narrow" w:cs="Arial"/>
          <w:sz w:val="24"/>
          <w:szCs w:val="24"/>
        </w:rPr>
        <w:t xml:space="preserve"> potoka </w:t>
      </w:r>
      <w:proofErr w:type="spellStart"/>
      <w:r w:rsidRPr="00EC6E7A">
        <w:rPr>
          <w:rFonts w:ascii="Arial Narrow" w:hAnsi="Arial Narrow" w:cs="Arial"/>
          <w:sz w:val="24"/>
          <w:szCs w:val="24"/>
        </w:rPr>
        <w:t>Lučelnice</w:t>
      </w:r>
      <w:proofErr w:type="spellEnd"/>
      <w:r w:rsidRPr="00EC6E7A">
        <w:rPr>
          <w:rFonts w:ascii="Arial Narrow" w:hAnsi="Arial Narrow" w:cs="Arial"/>
          <w:sz w:val="24"/>
          <w:szCs w:val="24"/>
        </w:rPr>
        <w:t>.</w:t>
      </w:r>
    </w:p>
    <w:p w14:paraId="0F247399"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p>
    <w:p w14:paraId="04736F1B" w14:textId="77777777" w:rsidR="003019DB" w:rsidRPr="00EC6E7A" w:rsidRDefault="003019DB" w:rsidP="003019DB">
      <w:pPr>
        <w:ind w:firstLine="720"/>
        <w:jc w:val="both"/>
        <w:rPr>
          <w:rFonts w:ascii="Arial Narrow" w:hAnsi="Arial Narrow" w:cs="Arial"/>
          <w:sz w:val="24"/>
          <w:szCs w:val="24"/>
        </w:rPr>
      </w:pPr>
    </w:p>
    <w:p w14:paraId="5B7A0CF7" w14:textId="77777777" w:rsidR="003019DB" w:rsidRPr="00EC6E7A" w:rsidRDefault="003019DB" w:rsidP="003019DB">
      <w:pPr>
        <w:jc w:val="both"/>
        <w:rPr>
          <w:rFonts w:ascii="Arial Narrow" w:hAnsi="Arial Narrow" w:cs="Arial"/>
          <w:b/>
          <w:sz w:val="24"/>
          <w:szCs w:val="24"/>
        </w:rPr>
      </w:pPr>
      <w:r w:rsidRPr="00EC6E7A">
        <w:rPr>
          <w:rFonts w:ascii="Arial Narrow" w:hAnsi="Arial Narrow" w:cs="Arial"/>
          <w:b/>
          <w:sz w:val="24"/>
          <w:szCs w:val="24"/>
        </w:rPr>
        <w:t>5.4.2.</w:t>
      </w:r>
      <w:r w:rsidRPr="00EC6E7A">
        <w:rPr>
          <w:rFonts w:ascii="Arial Narrow" w:hAnsi="Arial Narrow" w:cs="Arial"/>
          <w:b/>
          <w:sz w:val="24"/>
          <w:szCs w:val="24"/>
        </w:rPr>
        <w:tab/>
        <w:t>ENERGETSKI SUSTAV</w:t>
      </w:r>
    </w:p>
    <w:p w14:paraId="7450355F" w14:textId="77777777" w:rsidR="003019DB" w:rsidRPr="00EC6E7A" w:rsidRDefault="003019DB" w:rsidP="003019DB">
      <w:pPr>
        <w:jc w:val="both"/>
      </w:pPr>
    </w:p>
    <w:p w14:paraId="441C6EF4" w14:textId="77777777" w:rsidR="003019DB" w:rsidRPr="00EC6E7A" w:rsidRDefault="003019DB" w:rsidP="003019DB">
      <w:pPr>
        <w:rPr>
          <w:rFonts w:ascii="Arial Narrow" w:hAnsi="Arial Narrow" w:cs="Arial"/>
          <w:b/>
          <w:sz w:val="24"/>
          <w:szCs w:val="24"/>
        </w:rPr>
      </w:pPr>
      <w:r w:rsidRPr="00EC6E7A">
        <w:rPr>
          <w:rFonts w:ascii="Arial Narrow" w:hAnsi="Arial Narrow" w:cs="Arial"/>
          <w:b/>
          <w:sz w:val="24"/>
          <w:szCs w:val="24"/>
        </w:rPr>
        <w:tab/>
        <w:t>Elektroopskrba</w:t>
      </w:r>
    </w:p>
    <w:p w14:paraId="11D960C8" w14:textId="77777777" w:rsidR="003019DB" w:rsidRPr="00EC6E7A" w:rsidRDefault="003019DB" w:rsidP="003019DB">
      <w:pPr>
        <w:rPr>
          <w:rFonts w:ascii="Arial Narrow" w:hAnsi="Arial Narrow" w:cs="Arial"/>
          <w:sz w:val="24"/>
          <w:szCs w:val="24"/>
        </w:rPr>
      </w:pPr>
    </w:p>
    <w:p w14:paraId="5B629FD6"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0A14DD" w:rsidRPr="00EC6E7A">
        <w:rPr>
          <w:rFonts w:ascii="Arial Narrow" w:hAnsi="Arial Narrow" w:cs="Arial"/>
          <w:b/>
          <w:sz w:val="24"/>
          <w:szCs w:val="24"/>
        </w:rPr>
        <w:t>3</w:t>
      </w:r>
      <w:r w:rsidR="00753541" w:rsidRPr="00EC6E7A">
        <w:rPr>
          <w:rFonts w:ascii="Arial Narrow" w:hAnsi="Arial Narrow" w:cs="Arial"/>
          <w:b/>
          <w:sz w:val="24"/>
          <w:szCs w:val="24"/>
        </w:rPr>
        <w:t>3</w:t>
      </w:r>
      <w:r w:rsidR="000A14DD" w:rsidRPr="00EC6E7A">
        <w:rPr>
          <w:rFonts w:ascii="Arial Narrow" w:hAnsi="Arial Narrow" w:cs="Arial"/>
          <w:b/>
          <w:sz w:val="24"/>
          <w:szCs w:val="24"/>
        </w:rPr>
        <w:t>.</w:t>
      </w:r>
    </w:p>
    <w:p w14:paraId="719AC402" w14:textId="76D4D67F"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 xml:space="preserve">Rješenje elektroopskrbe unutar obuhvata Plana prikazano je na kartografskom prikazu </w:t>
      </w:r>
      <w:r w:rsidRPr="00EC6E7A">
        <w:rPr>
          <w:rFonts w:ascii="Arial Narrow" w:hAnsi="Arial Narrow" w:cs="Arial"/>
          <w:strike/>
          <w:color w:val="0070C0"/>
          <w:sz w:val="24"/>
          <w:szCs w:val="24"/>
        </w:rPr>
        <w:t xml:space="preserve">2b </w:t>
      </w:r>
      <w:r w:rsidR="00AF054F" w:rsidRPr="00EC6E7A">
        <w:rPr>
          <w:rFonts w:ascii="Arial Narrow" w:hAnsi="Arial Narrow" w:cs="Arial"/>
          <w:color w:val="FF0000"/>
          <w:sz w:val="24"/>
          <w:szCs w:val="24"/>
        </w:rPr>
        <w:t>2.2.</w:t>
      </w:r>
      <w:r w:rsidR="00AF054F" w:rsidRPr="00EC6E7A">
        <w:rPr>
          <w:rFonts w:ascii="Arial Narrow" w:hAnsi="Arial Narrow" w:cs="Arial"/>
          <w:sz w:val="24"/>
          <w:szCs w:val="24"/>
        </w:rPr>
        <w:t xml:space="preserve"> </w:t>
      </w:r>
      <w:r w:rsidRPr="00EC6E7A">
        <w:rPr>
          <w:rFonts w:ascii="Arial Narrow" w:hAnsi="Arial Narrow" w:cs="Arial"/>
          <w:sz w:val="24"/>
          <w:szCs w:val="24"/>
        </w:rPr>
        <w:t>PROMETNA, ULIČNA I KOMUNALNA INFRASTR</w:t>
      </w:r>
      <w:r w:rsidR="00822D9B" w:rsidRPr="00EC6E7A">
        <w:rPr>
          <w:rFonts w:ascii="Arial Narrow" w:hAnsi="Arial Narrow" w:cs="Arial"/>
          <w:sz w:val="24"/>
          <w:szCs w:val="24"/>
        </w:rPr>
        <w:t>UKTURNA MREŽA -</w:t>
      </w:r>
      <w:r w:rsidRPr="00EC6E7A">
        <w:rPr>
          <w:rFonts w:ascii="Arial Narrow" w:hAnsi="Arial Narrow" w:cs="Arial"/>
          <w:sz w:val="24"/>
          <w:szCs w:val="24"/>
        </w:rPr>
        <w:t xml:space="preserve"> Energetski sustav, pošta i telekomunikacije.</w:t>
      </w:r>
    </w:p>
    <w:p w14:paraId="595E76D0" w14:textId="77777777" w:rsidR="005C0C04" w:rsidRPr="00EC6E7A" w:rsidRDefault="005C0C04" w:rsidP="003019DB">
      <w:pPr>
        <w:ind w:firstLine="720"/>
        <w:jc w:val="both"/>
        <w:rPr>
          <w:rFonts w:ascii="Arial Narrow" w:hAnsi="Arial Narrow" w:cs="Arial"/>
          <w:sz w:val="24"/>
          <w:szCs w:val="24"/>
        </w:rPr>
      </w:pPr>
      <w:r w:rsidRPr="00EC6E7A">
        <w:rPr>
          <w:rFonts w:ascii="Arial Narrow" w:hAnsi="Arial Narrow" w:cs="Arial"/>
          <w:sz w:val="24"/>
          <w:szCs w:val="24"/>
        </w:rPr>
        <w:t xml:space="preserve">Prilikom projektiranja građevina u zoni zračnih dalekovoda potrebno je pridržavati se Pravilnika o Tehničkim normativima za izgradnju nadzemnih vodova nazivnog napona od 1 kV do 400 kV (NN 27/97). </w:t>
      </w:r>
    </w:p>
    <w:p w14:paraId="1800ED98" w14:textId="77777777" w:rsidR="003019DB" w:rsidRPr="00EC6E7A" w:rsidRDefault="003019DB" w:rsidP="003019DB">
      <w:pPr>
        <w:ind w:firstLine="720"/>
        <w:jc w:val="both"/>
        <w:rPr>
          <w:rFonts w:ascii="Arial Narrow" w:hAnsi="Arial Narrow" w:cs="Arial"/>
          <w:sz w:val="24"/>
          <w:szCs w:val="24"/>
        </w:rPr>
      </w:pPr>
      <w:r w:rsidRPr="00EC6E7A">
        <w:rPr>
          <w:rFonts w:ascii="Arial Narrow" w:hAnsi="Arial Narrow" w:cs="Arial"/>
          <w:sz w:val="24"/>
          <w:szCs w:val="24"/>
        </w:rPr>
        <w:t>Planom se dopušta premještanje trase postojećeg 20kV dalekovoda i njegovo podzemno kabliranje unutar koridora željezničke pruge i površine nogostupa glavne ulice GU1. Do izgradnje zamjenskog srednjenaponskog kabla i premještanja dalekovoda mora se poštivati zaštitni koridor postojećeg dalekovoda čija je širina 10 m.</w:t>
      </w:r>
    </w:p>
    <w:p w14:paraId="76A7A680" w14:textId="4758A9FA" w:rsidR="003019DB" w:rsidRPr="00EC6E7A" w:rsidRDefault="003019DB" w:rsidP="003019DB">
      <w:pPr>
        <w:pStyle w:val="BodyText22"/>
        <w:ind w:firstLine="720"/>
        <w:rPr>
          <w:rFonts w:ascii="Arial Narrow" w:hAnsi="Arial Narrow" w:cs="Arial"/>
          <w:szCs w:val="24"/>
          <w:lang w:eastAsia="en-US"/>
        </w:rPr>
      </w:pPr>
      <w:r w:rsidRPr="00EC6E7A">
        <w:rPr>
          <w:rFonts w:ascii="Arial Narrow" w:hAnsi="Arial Narrow" w:cs="Arial"/>
          <w:strike/>
          <w:color w:val="0070C0"/>
          <w:szCs w:val="24"/>
          <w:lang w:eastAsia="en-US"/>
        </w:rPr>
        <w:t xml:space="preserve">Nove trafostanice </w:t>
      </w:r>
      <w:bookmarkStart w:id="4" w:name="_Hlk108531426"/>
      <w:r w:rsidRPr="00EC6E7A">
        <w:rPr>
          <w:rFonts w:ascii="Arial Narrow" w:hAnsi="Arial Narrow" w:cs="Arial"/>
          <w:strike/>
          <w:color w:val="0070C0"/>
          <w:szCs w:val="24"/>
          <w:lang w:eastAsia="en-US"/>
        </w:rPr>
        <w:t xml:space="preserve">20/0,4 kV </w:t>
      </w:r>
      <w:bookmarkEnd w:id="4"/>
      <w:r w:rsidRPr="00EC6E7A">
        <w:rPr>
          <w:rFonts w:ascii="Arial Narrow" w:hAnsi="Arial Narrow" w:cs="Arial"/>
          <w:strike/>
          <w:color w:val="0070C0"/>
          <w:szCs w:val="24"/>
          <w:lang w:eastAsia="en-US"/>
        </w:rPr>
        <w:t>će se graditi na lokaci</w:t>
      </w:r>
      <w:r w:rsidR="00BE36E3" w:rsidRPr="00EC6E7A">
        <w:rPr>
          <w:rFonts w:ascii="Arial Narrow" w:hAnsi="Arial Narrow" w:cs="Arial"/>
          <w:strike/>
          <w:color w:val="0070C0"/>
          <w:szCs w:val="24"/>
          <w:lang w:eastAsia="en-US"/>
        </w:rPr>
        <w:t>ji ucrtanoj u grafičkom dijelu P</w:t>
      </w:r>
      <w:r w:rsidRPr="00EC6E7A">
        <w:rPr>
          <w:rFonts w:ascii="Arial Narrow" w:hAnsi="Arial Narrow" w:cs="Arial"/>
          <w:strike/>
          <w:color w:val="0070C0"/>
          <w:szCs w:val="24"/>
          <w:lang w:eastAsia="en-US"/>
        </w:rPr>
        <w:t xml:space="preserve">lana (oznake </w:t>
      </w:r>
      <w:r w:rsidR="00C60307" w:rsidRPr="00EC6E7A">
        <w:rPr>
          <w:rFonts w:ascii="Arial Narrow" w:hAnsi="Arial Narrow" w:cs="Arial"/>
          <w:strike/>
          <w:color w:val="0070C0"/>
          <w:szCs w:val="24"/>
          <w:lang w:eastAsia="en-US"/>
        </w:rPr>
        <w:t>TS PLAN -1</w:t>
      </w:r>
      <w:r w:rsidRPr="00EC6E7A">
        <w:rPr>
          <w:rFonts w:ascii="Arial Narrow" w:hAnsi="Arial Narrow" w:cs="Arial"/>
          <w:strike/>
          <w:color w:val="0070C0"/>
          <w:szCs w:val="24"/>
          <w:lang w:eastAsia="en-US"/>
        </w:rPr>
        <w:t xml:space="preserve">, </w:t>
      </w:r>
      <w:r w:rsidR="00C60307" w:rsidRPr="00EC6E7A">
        <w:rPr>
          <w:rFonts w:ascii="Arial Narrow" w:hAnsi="Arial Narrow" w:cs="Arial"/>
          <w:strike/>
          <w:color w:val="0070C0"/>
          <w:szCs w:val="24"/>
          <w:lang w:eastAsia="en-US"/>
        </w:rPr>
        <w:t xml:space="preserve">TS PLAN -2 </w:t>
      </w:r>
      <w:r w:rsidRPr="00EC6E7A">
        <w:rPr>
          <w:rFonts w:ascii="Arial Narrow" w:hAnsi="Arial Narrow" w:cs="Arial"/>
          <w:strike/>
          <w:color w:val="0070C0"/>
          <w:szCs w:val="24"/>
          <w:lang w:eastAsia="en-US"/>
        </w:rPr>
        <w:t>i</w:t>
      </w:r>
      <w:r w:rsidR="00C60307" w:rsidRPr="00EC6E7A">
        <w:rPr>
          <w:rFonts w:ascii="Arial Narrow" w:hAnsi="Arial Narrow" w:cs="Arial"/>
          <w:strike/>
          <w:color w:val="0070C0"/>
          <w:szCs w:val="24"/>
          <w:lang w:eastAsia="en-US"/>
        </w:rPr>
        <w:t xml:space="preserve"> TS PLAN -3</w:t>
      </w:r>
      <w:r w:rsidRPr="00EC6E7A">
        <w:rPr>
          <w:rFonts w:ascii="Arial Narrow" w:hAnsi="Arial Narrow" w:cs="Arial"/>
          <w:strike/>
          <w:color w:val="0070C0"/>
          <w:szCs w:val="24"/>
          <w:lang w:eastAsia="en-US"/>
        </w:rPr>
        <w:t>).</w:t>
      </w:r>
      <w:r w:rsidR="00FE336B" w:rsidRPr="00EC6E7A">
        <w:rPr>
          <w:rFonts w:ascii="Arial Narrow" w:hAnsi="Arial Narrow" w:cs="Arial"/>
          <w:color w:val="0070C0"/>
          <w:szCs w:val="24"/>
          <w:lang w:eastAsia="en-US"/>
        </w:rPr>
        <w:t xml:space="preserve"> </w:t>
      </w:r>
      <w:r w:rsidR="00560ECD" w:rsidRPr="00EC6E7A">
        <w:rPr>
          <w:rFonts w:ascii="Arial Narrow" w:hAnsi="Arial Narrow" w:cs="Arial"/>
          <w:color w:val="FF0000"/>
          <w:szCs w:val="24"/>
          <w:lang w:eastAsia="en-US"/>
        </w:rPr>
        <w:t>N</w:t>
      </w:r>
      <w:r w:rsidR="00D50AEB" w:rsidRPr="00EC6E7A">
        <w:rPr>
          <w:rFonts w:ascii="Arial Narrow" w:hAnsi="Arial Narrow" w:cs="Arial"/>
          <w:color w:val="FF0000"/>
          <w:szCs w:val="24"/>
          <w:lang w:eastAsia="en-US"/>
        </w:rPr>
        <w:t>ov</w:t>
      </w:r>
      <w:r w:rsidR="00560ECD" w:rsidRPr="00EC6E7A">
        <w:rPr>
          <w:rFonts w:ascii="Arial Narrow" w:hAnsi="Arial Narrow" w:cs="Arial"/>
          <w:color w:val="FF0000"/>
          <w:szCs w:val="24"/>
          <w:lang w:eastAsia="en-US"/>
        </w:rPr>
        <w:t>e</w:t>
      </w:r>
      <w:r w:rsidR="00D50AEB" w:rsidRPr="00EC6E7A">
        <w:rPr>
          <w:rFonts w:ascii="Arial Narrow" w:hAnsi="Arial Narrow" w:cs="Arial"/>
          <w:color w:val="FF0000"/>
          <w:szCs w:val="24"/>
          <w:lang w:eastAsia="en-US"/>
        </w:rPr>
        <w:t xml:space="preserve"> trafostanic</w:t>
      </w:r>
      <w:r w:rsidR="00560ECD" w:rsidRPr="00EC6E7A">
        <w:rPr>
          <w:rFonts w:ascii="Arial Narrow" w:hAnsi="Arial Narrow" w:cs="Arial"/>
          <w:color w:val="FF0000"/>
          <w:szCs w:val="24"/>
          <w:lang w:eastAsia="en-US"/>
        </w:rPr>
        <w:t>e</w:t>
      </w:r>
      <w:r w:rsidR="00D50AEB" w:rsidRPr="00EC6E7A">
        <w:rPr>
          <w:rFonts w:ascii="Arial Narrow" w:hAnsi="Arial Narrow" w:cs="Arial"/>
          <w:color w:val="FF0000"/>
          <w:szCs w:val="24"/>
          <w:lang w:eastAsia="en-US"/>
        </w:rPr>
        <w:t xml:space="preserve"> 20/0,4 kV izvod</w:t>
      </w:r>
      <w:r w:rsidR="00560ECD" w:rsidRPr="00EC6E7A">
        <w:rPr>
          <w:rFonts w:ascii="Arial Narrow" w:hAnsi="Arial Narrow" w:cs="Arial"/>
          <w:color w:val="FF0000"/>
          <w:szCs w:val="24"/>
          <w:lang w:eastAsia="en-US"/>
        </w:rPr>
        <w:t>e</w:t>
      </w:r>
      <w:r w:rsidR="00D50AEB" w:rsidRPr="00EC6E7A">
        <w:rPr>
          <w:rFonts w:ascii="Arial Narrow" w:hAnsi="Arial Narrow" w:cs="Arial"/>
          <w:color w:val="FF0000"/>
          <w:szCs w:val="24"/>
          <w:lang w:eastAsia="en-US"/>
        </w:rPr>
        <w:t xml:space="preserve"> se po potrebi korisnika temeljem EOTRP-a (Elaborata optimalnog tehničkog rješenja priključenja</w:t>
      </w:r>
      <w:r w:rsidR="00A91B97" w:rsidRPr="00EC6E7A">
        <w:rPr>
          <w:rFonts w:ascii="Arial Narrow" w:hAnsi="Arial Narrow" w:cs="Arial"/>
          <w:color w:val="FF0000"/>
          <w:szCs w:val="24"/>
          <w:lang w:eastAsia="en-US"/>
        </w:rPr>
        <w:t>)</w:t>
      </w:r>
      <w:r w:rsidR="00D50AEB" w:rsidRPr="00EC6E7A">
        <w:rPr>
          <w:rFonts w:ascii="Arial Narrow" w:hAnsi="Arial Narrow" w:cs="Arial"/>
          <w:color w:val="FF0000"/>
          <w:szCs w:val="24"/>
          <w:lang w:eastAsia="en-US"/>
        </w:rPr>
        <w:t xml:space="preserve"> građevina na niskonaponsku distribucijsk</w:t>
      </w:r>
      <w:r w:rsidR="00560ECD" w:rsidRPr="00EC6E7A">
        <w:rPr>
          <w:rFonts w:ascii="Arial Narrow" w:hAnsi="Arial Narrow" w:cs="Arial"/>
          <w:color w:val="FF0000"/>
          <w:szCs w:val="24"/>
          <w:lang w:eastAsia="en-US"/>
        </w:rPr>
        <w:t>u</w:t>
      </w:r>
      <w:r w:rsidR="00D50AEB" w:rsidRPr="00EC6E7A">
        <w:rPr>
          <w:rFonts w:ascii="Arial Narrow" w:hAnsi="Arial Narrow" w:cs="Arial"/>
          <w:color w:val="FF0000"/>
          <w:szCs w:val="24"/>
          <w:lang w:eastAsia="en-US"/>
        </w:rPr>
        <w:t xml:space="preserve"> elektroenergetsku mrežu.</w:t>
      </w:r>
      <w:r w:rsidR="009D6D02" w:rsidRPr="00EC6E7A">
        <w:rPr>
          <w:rFonts w:ascii="Arial Narrow" w:hAnsi="Arial Narrow" w:cs="Arial"/>
          <w:color w:val="FF0000"/>
          <w:szCs w:val="24"/>
          <w:lang w:eastAsia="en-US"/>
        </w:rPr>
        <w:t xml:space="preserve"> </w:t>
      </w:r>
      <w:r w:rsidR="00FE336B" w:rsidRPr="00EC6E7A">
        <w:rPr>
          <w:rFonts w:ascii="Arial Narrow" w:hAnsi="Arial Narrow" w:cs="Arial"/>
          <w:color w:val="FF0000"/>
          <w:szCs w:val="24"/>
          <w:lang w:eastAsia="en-US"/>
        </w:rPr>
        <w:t>Točan položaj</w:t>
      </w:r>
      <w:r w:rsidR="009D6D02" w:rsidRPr="00EC6E7A">
        <w:rPr>
          <w:rFonts w:ascii="Arial Narrow" w:hAnsi="Arial Narrow" w:cs="Arial"/>
          <w:color w:val="FF0000"/>
          <w:szCs w:val="24"/>
          <w:lang w:eastAsia="en-US"/>
        </w:rPr>
        <w:t xml:space="preserve"> </w:t>
      </w:r>
      <w:r w:rsidR="00FE336B" w:rsidRPr="00EC6E7A">
        <w:rPr>
          <w:rFonts w:ascii="Arial Narrow" w:hAnsi="Arial Narrow" w:cs="Arial"/>
          <w:color w:val="FF0000"/>
          <w:szCs w:val="24"/>
          <w:lang w:eastAsia="en-US"/>
        </w:rPr>
        <w:t>planiranih trafostanica 20/0,4 kV odredit će  se</w:t>
      </w:r>
      <w:r w:rsidR="00FE336B" w:rsidRPr="00EC6E7A">
        <w:rPr>
          <w:rFonts w:ascii="Arial Narrow" w:hAnsi="Arial Narrow" w:cs="Arial"/>
          <w:color w:val="FF0000"/>
          <w:szCs w:val="24"/>
        </w:rPr>
        <w:t xml:space="preserve"> lokacijskom dozvolom na osnovu studija i projekata, uzimajući u obzir tehničke ili tehnološke mogućnosti gradnje te vrijednost i kvalitete prostora, mjere zaštite krajobraznih i prirodnih vrijednosti i mjere sprječavanja nepovoljnog utjecaja na okoliš.</w:t>
      </w:r>
      <w:r w:rsidR="00FE336B" w:rsidRPr="00EC6E7A">
        <w:rPr>
          <w:rFonts w:ascii="Arial Narrow" w:hAnsi="Arial Narrow" w:cs="Arial"/>
          <w:color w:val="0070C0"/>
          <w:szCs w:val="24"/>
          <w:lang w:eastAsia="en-US"/>
        </w:rPr>
        <w:t xml:space="preserve"> </w:t>
      </w:r>
      <w:r w:rsidRPr="00EC6E7A">
        <w:rPr>
          <w:rFonts w:ascii="Arial Narrow" w:hAnsi="Arial Narrow" w:cs="Arial"/>
          <w:szCs w:val="24"/>
          <w:lang w:eastAsia="en-US"/>
        </w:rPr>
        <w:t xml:space="preserve"> Minimalna dimenzija potrebne </w:t>
      </w:r>
      <w:r w:rsidRPr="00EC6E7A">
        <w:rPr>
          <w:rFonts w:ascii="Arial Narrow" w:hAnsi="Arial Narrow" w:cs="Arial"/>
          <w:strike/>
          <w:color w:val="0070C0"/>
          <w:szCs w:val="24"/>
          <w:lang w:eastAsia="en-US"/>
        </w:rPr>
        <w:t>parcele</w:t>
      </w:r>
      <w:r w:rsidR="00FE336B" w:rsidRPr="00EC6E7A">
        <w:rPr>
          <w:rFonts w:ascii="Arial Narrow" w:hAnsi="Arial Narrow" w:cs="Arial"/>
          <w:szCs w:val="24"/>
          <w:lang w:eastAsia="en-US"/>
        </w:rPr>
        <w:t xml:space="preserve"> </w:t>
      </w:r>
      <w:r w:rsidR="00FE336B" w:rsidRPr="00EC6E7A">
        <w:rPr>
          <w:rFonts w:ascii="Arial Narrow" w:hAnsi="Arial Narrow" w:cs="Arial"/>
          <w:color w:val="FF0000"/>
          <w:szCs w:val="24"/>
          <w:lang w:eastAsia="en-US"/>
        </w:rPr>
        <w:t>čestice</w:t>
      </w:r>
      <w:r w:rsidRPr="00EC6E7A">
        <w:rPr>
          <w:rFonts w:ascii="Arial Narrow" w:hAnsi="Arial Narrow" w:cs="Arial"/>
          <w:color w:val="FF0000"/>
          <w:szCs w:val="24"/>
          <w:lang w:eastAsia="en-US"/>
        </w:rPr>
        <w:t xml:space="preserve"> </w:t>
      </w:r>
      <w:r w:rsidRPr="00EC6E7A">
        <w:rPr>
          <w:rFonts w:ascii="Arial Narrow" w:hAnsi="Arial Narrow" w:cs="Arial"/>
          <w:szCs w:val="24"/>
          <w:lang w:eastAsia="en-US"/>
        </w:rPr>
        <w:t>za lociranje trafostanice iznosi 7x7 m.</w:t>
      </w:r>
    </w:p>
    <w:p w14:paraId="18AB64E1" w14:textId="77777777" w:rsidR="003019DB" w:rsidRPr="00EC6E7A" w:rsidRDefault="003019DB" w:rsidP="003019DB">
      <w:pPr>
        <w:pStyle w:val="BodyText22"/>
        <w:ind w:firstLine="720"/>
        <w:rPr>
          <w:rFonts w:ascii="Arial Narrow" w:hAnsi="Arial Narrow" w:cs="Arial"/>
          <w:szCs w:val="24"/>
          <w:lang w:eastAsia="en-US"/>
        </w:rPr>
      </w:pPr>
      <w:r w:rsidRPr="00EC6E7A">
        <w:rPr>
          <w:rFonts w:ascii="Arial Narrow" w:hAnsi="Arial Narrow" w:cs="Arial"/>
          <w:szCs w:val="24"/>
          <w:lang w:eastAsia="en-US"/>
        </w:rPr>
        <w:t xml:space="preserve">Ako se trafostanice 20/0,4 kV grade kao samostojeće u vlasništvu distribucije, potrebno je osigurati zasebnu parcelu na način da trafostanica bude minimalno udaljena </w:t>
      </w:r>
      <w:smartTag w:uri="urn:schemas-microsoft-com:office:smarttags" w:element="metricconverter">
        <w:smartTagPr>
          <w:attr w:name="ProductID" w:val="1 m"/>
        </w:smartTagPr>
        <w:r w:rsidRPr="00EC6E7A">
          <w:rPr>
            <w:rFonts w:ascii="Arial Narrow" w:hAnsi="Arial Narrow" w:cs="Arial"/>
            <w:szCs w:val="24"/>
            <w:lang w:eastAsia="en-US"/>
          </w:rPr>
          <w:t>1 m</w:t>
        </w:r>
      </w:smartTag>
      <w:r w:rsidRPr="00EC6E7A">
        <w:rPr>
          <w:rFonts w:ascii="Arial Narrow" w:hAnsi="Arial Narrow" w:cs="Arial"/>
          <w:szCs w:val="24"/>
          <w:lang w:eastAsia="en-US"/>
        </w:rPr>
        <w:t xml:space="preserve"> od granice susjedne građevne čestice i minimalno 2,50 m od ruba kolnika. </w:t>
      </w:r>
    </w:p>
    <w:p w14:paraId="0249C044" w14:textId="77777777" w:rsidR="003019DB" w:rsidRPr="00EC6E7A" w:rsidRDefault="003019DB" w:rsidP="003019DB">
      <w:pPr>
        <w:pStyle w:val="BodyText22"/>
        <w:ind w:firstLine="720"/>
        <w:rPr>
          <w:rFonts w:ascii="Arial Narrow" w:hAnsi="Arial Narrow" w:cs="Arial"/>
          <w:szCs w:val="24"/>
          <w:lang w:eastAsia="en-US"/>
        </w:rPr>
      </w:pPr>
      <w:r w:rsidRPr="00EC6E7A">
        <w:rPr>
          <w:rFonts w:ascii="Arial Narrow" w:hAnsi="Arial Narrow" w:cs="Arial"/>
          <w:szCs w:val="24"/>
          <w:lang w:eastAsia="en-US"/>
        </w:rPr>
        <w:t>Za one kupce električne energije koji zahtijevaju vršnu snagu koja se ne može osigurati iz planiranih trafostanica 20/0,4 kV mora se osigurati lokacija za novu (dodatnu) 20/0,4 kV trafostanicu (kao samostojeća građevina ili kao ugrađena u planiranoj građevini) isključivo unutar građevne čestice kupca koji zahtjeva dodatnu vršnu snagu</w:t>
      </w:r>
      <w:r w:rsidR="0014043D" w:rsidRPr="00EC6E7A">
        <w:rPr>
          <w:rFonts w:ascii="Arial Narrow" w:hAnsi="Arial Narrow" w:cs="Arial"/>
          <w:szCs w:val="24"/>
          <w:lang w:eastAsia="en-US"/>
        </w:rPr>
        <w:t>, a potrebno je osigurati i pristupni put do trafostanice kamionskom vozilu s dizalicom radi ugradnje transformatora i ostale opreme</w:t>
      </w:r>
      <w:r w:rsidRPr="00EC6E7A">
        <w:rPr>
          <w:rFonts w:ascii="Arial Narrow" w:hAnsi="Arial Narrow" w:cs="Arial"/>
          <w:szCs w:val="24"/>
          <w:lang w:eastAsia="en-US"/>
        </w:rPr>
        <w:t>.</w:t>
      </w:r>
    </w:p>
    <w:p w14:paraId="6261B0D7" w14:textId="77777777" w:rsidR="003019DB" w:rsidRPr="00EC6E7A" w:rsidRDefault="003019DB" w:rsidP="003019DB">
      <w:pPr>
        <w:pStyle w:val="BodyText22"/>
        <w:ind w:firstLine="720"/>
        <w:rPr>
          <w:rFonts w:ascii="Arial Narrow" w:hAnsi="Arial Narrow" w:cs="Arial"/>
          <w:szCs w:val="24"/>
          <w:lang w:eastAsia="en-US"/>
        </w:rPr>
      </w:pPr>
      <w:r w:rsidRPr="00EC6E7A">
        <w:rPr>
          <w:rFonts w:ascii="Arial Narrow" w:hAnsi="Arial Narrow" w:cs="Arial"/>
          <w:szCs w:val="24"/>
          <w:lang w:eastAsia="en-US"/>
        </w:rPr>
        <w:t>Novi vodovi 20 kV naponskog nivoa izvodit će se isključivo podzemnim kabelima po načelnim trasama pr</w:t>
      </w:r>
      <w:r w:rsidR="00BE36E3" w:rsidRPr="00EC6E7A">
        <w:rPr>
          <w:rFonts w:ascii="Arial Narrow" w:hAnsi="Arial Narrow" w:cs="Arial"/>
          <w:szCs w:val="24"/>
          <w:lang w:eastAsia="en-US"/>
        </w:rPr>
        <w:t>ikazanim u grafičkom dijelu P</w:t>
      </w:r>
      <w:r w:rsidRPr="00EC6E7A">
        <w:rPr>
          <w:rFonts w:ascii="Arial Narrow" w:hAnsi="Arial Narrow" w:cs="Arial"/>
          <w:szCs w:val="24"/>
          <w:lang w:eastAsia="en-US"/>
        </w:rPr>
        <w:t>lana. Moguća odstupanja od zadanih trasa moraju biti obrazložena kroz projektnu dokumentaciju, a dozvoljena su samo unutar prometnih površina.</w:t>
      </w:r>
    </w:p>
    <w:p w14:paraId="58CA1487" w14:textId="77777777" w:rsidR="003019DB" w:rsidRPr="00EC6E7A" w:rsidRDefault="003019DB" w:rsidP="003019DB">
      <w:pPr>
        <w:pStyle w:val="BodyText22"/>
        <w:ind w:firstLine="720"/>
        <w:rPr>
          <w:rFonts w:ascii="Arial Narrow" w:hAnsi="Arial Narrow" w:cs="Arial"/>
          <w:szCs w:val="24"/>
          <w:lang w:eastAsia="en-US"/>
        </w:rPr>
      </w:pPr>
      <w:r w:rsidRPr="00EC6E7A">
        <w:rPr>
          <w:rFonts w:ascii="Arial Narrow" w:hAnsi="Arial Narrow" w:cs="Arial"/>
          <w:szCs w:val="24"/>
          <w:lang w:eastAsia="en-US"/>
        </w:rPr>
        <w:t xml:space="preserve">Minimalna širina koridora za polaganje srednjenaponskih/niskonaponskih kabela iznosi </w:t>
      </w:r>
      <w:r w:rsidR="00C412DE" w:rsidRPr="00EC6E7A">
        <w:rPr>
          <w:rFonts w:ascii="Arial Narrow" w:hAnsi="Arial Narrow" w:cs="Arial"/>
          <w:szCs w:val="24"/>
          <w:lang w:eastAsia="en-US"/>
        </w:rPr>
        <w:t>1,0</w:t>
      </w:r>
      <w:r w:rsidRPr="00EC6E7A">
        <w:rPr>
          <w:rFonts w:ascii="Arial Narrow" w:hAnsi="Arial Narrow" w:cs="Arial"/>
          <w:szCs w:val="24"/>
          <w:lang w:eastAsia="en-US"/>
        </w:rPr>
        <w:t>0 m</w:t>
      </w:r>
      <w:r w:rsidR="005C0C04" w:rsidRPr="00EC6E7A">
        <w:rPr>
          <w:rFonts w:ascii="Arial Narrow" w:hAnsi="Arial Narrow" w:cs="Arial"/>
          <w:szCs w:val="24"/>
          <w:lang w:eastAsia="en-US"/>
        </w:rPr>
        <w:t xml:space="preserve"> i unutar istog nije dopušteno polaganje drugih instalacija</w:t>
      </w:r>
      <w:r w:rsidRPr="00EC6E7A">
        <w:rPr>
          <w:rFonts w:ascii="Arial Narrow" w:hAnsi="Arial Narrow" w:cs="Arial"/>
          <w:szCs w:val="24"/>
          <w:lang w:eastAsia="en-US"/>
        </w:rPr>
        <w:t>. Unutar koridora elektroenergetskih kabela nije dozvoljeno saditi visoko raslinje</w:t>
      </w:r>
      <w:r w:rsidR="00C412DE" w:rsidRPr="00EC6E7A">
        <w:rPr>
          <w:rFonts w:ascii="Arial Narrow" w:hAnsi="Arial Narrow" w:cs="Arial"/>
          <w:szCs w:val="24"/>
          <w:lang w:eastAsia="en-US"/>
        </w:rPr>
        <w:t>, te na bilo koji način onemogućiti pristup istom radi održavanja ili popravka</w:t>
      </w:r>
      <w:r w:rsidRPr="00EC6E7A">
        <w:rPr>
          <w:rFonts w:ascii="Arial Narrow" w:hAnsi="Arial Narrow" w:cs="Arial"/>
          <w:szCs w:val="24"/>
          <w:lang w:eastAsia="en-US"/>
        </w:rPr>
        <w:t>.</w:t>
      </w:r>
    </w:p>
    <w:p w14:paraId="5B826984" w14:textId="77777777" w:rsidR="003019DB" w:rsidRPr="00EC6E7A" w:rsidRDefault="003019DB" w:rsidP="003019DB">
      <w:pPr>
        <w:pStyle w:val="BodyText22"/>
        <w:ind w:firstLine="720"/>
        <w:rPr>
          <w:rFonts w:ascii="Arial Narrow" w:hAnsi="Arial Narrow" w:cs="Arial"/>
          <w:szCs w:val="24"/>
          <w:lang w:eastAsia="en-US"/>
        </w:rPr>
      </w:pPr>
      <w:r w:rsidRPr="00EC6E7A">
        <w:rPr>
          <w:rFonts w:ascii="Arial Narrow" w:hAnsi="Arial Narrow" w:cs="Arial"/>
          <w:szCs w:val="24"/>
          <w:lang w:eastAsia="en-US"/>
        </w:rPr>
        <w:lastRenderedPageBreak/>
        <w:t>Trase buduće niskonaponske mreže će se izvoditi prema zasebnim projektima. Niskonaponska mreža će se izvoditi kao podzemna ili kao nadzemna sa samonosivim kabelskim vodičima razvijenim na betonskim ili željeznim stupovima.</w:t>
      </w:r>
    </w:p>
    <w:p w14:paraId="3516CB10" w14:textId="77777777" w:rsidR="003019DB" w:rsidRPr="00EC6E7A" w:rsidRDefault="003019DB" w:rsidP="003019DB">
      <w:pPr>
        <w:ind w:firstLine="720"/>
        <w:jc w:val="both"/>
        <w:rPr>
          <w:rFonts w:ascii="Arial Narrow" w:hAnsi="Arial Narrow" w:cs="Arial"/>
          <w:sz w:val="24"/>
          <w:szCs w:val="24"/>
        </w:rPr>
      </w:pPr>
      <w:r w:rsidRPr="00EC6E7A">
        <w:rPr>
          <w:rFonts w:ascii="Arial Narrow" w:hAnsi="Arial Narrow" w:cs="Arial"/>
          <w:sz w:val="24"/>
          <w:szCs w:val="24"/>
        </w:rPr>
        <w:t xml:space="preserve">Javna rasvjeta cesta i pješačkih staza unutar </w:t>
      </w:r>
      <w:r w:rsidR="00BE36E3" w:rsidRPr="00EC6E7A">
        <w:rPr>
          <w:rFonts w:ascii="Arial Narrow" w:hAnsi="Arial Narrow" w:cs="Arial"/>
          <w:sz w:val="24"/>
          <w:szCs w:val="24"/>
        </w:rPr>
        <w:t>obuhvata P</w:t>
      </w:r>
      <w:r w:rsidRPr="00EC6E7A">
        <w:rPr>
          <w:rFonts w:ascii="Arial Narrow" w:hAnsi="Arial Narrow" w:cs="Arial"/>
          <w:sz w:val="24"/>
          <w:szCs w:val="24"/>
        </w:rPr>
        <w:t>lana riješit će se zasebnim projektima, kojima će se definirati njeno napajanje i upravljanje, tip stupova, njihov razmještaj u prostoru, odabir armatura i rasvjetnih tijela, te traženi nivo osvijetljenosti.</w:t>
      </w:r>
    </w:p>
    <w:p w14:paraId="4679040C" w14:textId="77777777" w:rsidR="003019DB" w:rsidRPr="00EC6E7A" w:rsidRDefault="003019DB" w:rsidP="003019DB">
      <w:pPr>
        <w:ind w:firstLine="720"/>
        <w:jc w:val="both"/>
        <w:rPr>
          <w:rFonts w:ascii="Arial Narrow" w:hAnsi="Arial Narrow" w:cs="Arial"/>
          <w:sz w:val="24"/>
          <w:szCs w:val="24"/>
        </w:rPr>
      </w:pPr>
      <w:r w:rsidRPr="00EC6E7A">
        <w:rPr>
          <w:rFonts w:ascii="Arial Narrow" w:hAnsi="Arial Narrow" w:cs="Arial"/>
          <w:sz w:val="24"/>
          <w:szCs w:val="24"/>
        </w:rPr>
        <w:t>Prilikom projektiranja</w:t>
      </w:r>
      <w:r w:rsidR="00C412DE" w:rsidRPr="00EC6E7A">
        <w:rPr>
          <w:rFonts w:ascii="Arial Narrow" w:hAnsi="Arial Narrow" w:cs="Arial"/>
          <w:sz w:val="24"/>
          <w:szCs w:val="24"/>
        </w:rPr>
        <w:t>, izmicanja i zaštite</w:t>
      </w:r>
      <w:r w:rsidRPr="00EC6E7A">
        <w:rPr>
          <w:rFonts w:ascii="Arial Narrow" w:hAnsi="Arial Narrow" w:cs="Arial"/>
          <w:sz w:val="24"/>
          <w:szCs w:val="24"/>
        </w:rPr>
        <w:t xml:space="preserve"> elektroopskrbne mreže treba se pridržavati pravilnika o „tehničkim uvjetima za izbor i polaganje elektroenergetskih kabela nazivnog napona od 1 kV do 35 kV“ (Bilten HEP-a br. 130/03). </w:t>
      </w:r>
    </w:p>
    <w:p w14:paraId="2B9D1508" w14:textId="77777777" w:rsidR="00B122D5" w:rsidRPr="00EC6E7A" w:rsidRDefault="00B122D5" w:rsidP="003019DB">
      <w:pPr>
        <w:ind w:firstLine="720"/>
        <w:jc w:val="both"/>
        <w:rPr>
          <w:rFonts w:ascii="Arial Narrow" w:hAnsi="Arial Narrow" w:cs="Arial"/>
          <w:sz w:val="24"/>
          <w:szCs w:val="24"/>
        </w:rPr>
      </w:pPr>
      <w:r w:rsidRPr="00EC6E7A">
        <w:rPr>
          <w:rFonts w:ascii="Arial Narrow" w:hAnsi="Arial Narrow" w:cs="Arial"/>
          <w:sz w:val="24"/>
          <w:szCs w:val="24"/>
        </w:rPr>
        <w:t>Konačni tehnički uvjeti za opskrbu električnom energijom planiranih građevina definirati će se u prethodnim elektroenergetskim suglasnostima za svaku pojedinu građevinu u fazi izrade investicijsko- tehničke dokumentacije, a na temelju stvarnih elektroenergetskih vodova.</w:t>
      </w:r>
    </w:p>
    <w:p w14:paraId="443C911F" w14:textId="77777777" w:rsidR="005C0C04" w:rsidRPr="00EC6E7A" w:rsidRDefault="005C0C04" w:rsidP="003019DB">
      <w:pPr>
        <w:ind w:firstLine="720"/>
        <w:jc w:val="both"/>
        <w:rPr>
          <w:rFonts w:ascii="Arial Narrow" w:hAnsi="Arial Narrow" w:cs="Arial"/>
          <w:sz w:val="24"/>
          <w:szCs w:val="24"/>
        </w:rPr>
      </w:pPr>
      <w:r w:rsidRPr="00EC6E7A">
        <w:rPr>
          <w:rFonts w:ascii="Arial Narrow" w:hAnsi="Arial Narrow" w:cs="Arial"/>
          <w:sz w:val="24"/>
          <w:szCs w:val="24"/>
        </w:rPr>
        <w:t xml:space="preserve">Za polaganje novih elektroenergetskih vodova, kao i eventualno </w:t>
      </w:r>
      <w:proofErr w:type="spellStart"/>
      <w:r w:rsidRPr="00EC6E7A">
        <w:rPr>
          <w:rFonts w:ascii="Arial Narrow" w:hAnsi="Arial Narrow" w:cs="Arial"/>
          <w:sz w:val="24"/>
          <w:szCs w:val="24"/>
        </w:rPr>
        <w:t>prelaganje</w:t>
      </w:r>
      <w:proofErr w:type="spellEnd"/>
      <w:r w:rsidRPr="00EC6E7A">
        <w:rPr>
          <w:rFonts w:ascii="Arial Narrow" w:hAnsi="Arial Narrow" w:cs="Arial"/>
          <w:sz w:val="24"/>
          <w:szCs w:val="24"/>
        </w:rPr>
        <w:t xml:space="preserve"> i zaštitu postojećih vodova nadležan je HEP-Operator distribucijskog sustava d.o.o. Elektra Zagreb-Pogon Zaprešić.</w:t>
      </w:r>
    </w:p>
    <w:p w14:paraId="62983B76" w14:textId="77777777" w:rsidR="005C0C04" w:rsidRPr="00EC6E7A" w:rsidRDefault="005C0C04" w:rsidP="003019DB">
      <w:pPr>
        <w:ind w:firstLine="720"/>
        <w:jc w:val="both"/>
        <w:rPr>
          <w:rFonts w:ascii="Arial Narrow" w:hAnsi="Arial Narrow" w:cs="Arial"/>
          <w:sz w:val="24"/>
          <w:szCs w:val="24"/>
        </w:rPr>
      </w:pPr>
      <w:r w:rsidRPr="00EC6E7A">
        <w:rPr>
          <w:rFonts w:ascii="Arial Narrow" w:hAnsi="Arial Narrow" w:cs="Arial"/>
          <w:sz w:val="24"/>
          <w:szCs w:val="24"/>
        </w:rPr>
        <w:t>Za priključenje nove ili rekonstrukciju postojeće javne rasvjete , kao i za priključak semafora i druge svjetlosne signalizacije na elektroenergetsku mrežu, treba ishoditi prethodne elektroenergetske suglasnosti</w:t>
      </w:r>
      <w:r w:rsidR="0014043D" w:rsidRPr="00EC6E7A">
        <w:rPr>
          <w:rFonts w:ascii="Arial Narrow" w:hAnsi="Arial Narrow" w:cs="Arial"/>
          <w:sz w:val="24"/>
          <w:szCs w:val="24"/>
        </w:rPr>
        <w:t xml:space="preserve"> od HEP-Operator distribucijskog sustava d.o.o Elektra Zagreb-Pogon Zaprešić.</w:t>
      </w:r>
    </w:p>
    <w:p w14:paraId="052DF89C" w14:textId="77777777" w:rsidR="00851E99" w:rsidRPr="00EC6E7A" w:rsidRDefault="00851E99" w:rsidP="00753541">
      <w:pPr>
        <w:ind w:firstLine="720"/>
        <w:jc w:val="both"/>
        <w:rPr>
          <w:rFonts w:ascii="Arial Narrow" w:hAnsi="Arial Narrow" w:cs="Arial"/>
          <w:b/>
          <w:sz w:val="24"/>
          <w:szCs w:val="24"/>
        </w:rPr>
      </w:pPr>
    </w:p>
    <w:p w14:paraId="4FA72AE0" w14:textId="77777777" w:rsidR="003019DB" w:rsidRPr="00EC6E7A" w:rsidRDefault="003019DB" w:rsidP="00753541">
      <w:pPr>
        <w:ind w:firstLine="720"/>
        <w:jc w:val="both"/>
        <w:rPr>
          <w:rFonts w:ascii="Arial Narrow" w:hAnsi="Arial Narrow" w:cs="Arial"/>
          <w:b/>
          <w:sz w:val="24"/>
          <w:szCs w:val="24"/>
        </w:rPr>
      </w:pPr>
      <w:r w:rsidRPr="00EC6E7A">
        <w:rPr>
          <w:rFonts w:ascii="Arial Narrow" w:hAnsi="Arial Narrow" w:cs="Arial"/>
          <w:b/>
          <w:sz w:val="24"/>
          <w:szCs w:val="24"/>
        </w:rPr>
        <w:t>Opskrba plinom</w:t>
      </w:r>
    </w:p>
    <w:p w14:paraId="5B24A1AC" w14:textId="77777777" w:rsidR="003019DB" w:rsidRPr="00EC6E7A" w:rsidRDefault="003019DB" w:rsidP="003019DB">
      <w:pPr>
        <w:rPr>
          <w:rFonts w:ascii="Arial Narrow" w:hAnsi="Arial Narrow" w:cs="Arial"/>
          <w:b/>
          <w:sz w:val="24"/>
          <w:szCs w:val="24"/>
        </w:rPr>
      </w:pPr>
    </w:p>
    <w:p w14:paraId="275B3C92" w14:textId="77777777" w:rsidR="003019DB" w:rsidRPr="00EC6E7A" w:rsidRDefault="003019DB"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 xml:space="preserve">Članak </w:t>
      </w:r>
      <w:r w:rsidR="00753541" w:rsidRPr="00EC6E7A">
        <w:rPr>
          <w:rFonts w:ascii="Arial Narrow" w:hAnsi="Arial Narrow" w:cs="Arial"/>
          <w:b/>
          <w:sz w:val="24"/>
          <w:szCs w:val="24"/>
        </w:rPr>
        <w:t>34</w:t>
      </w:r>
      <w:r w:rsidR="000A14DD" w:rsidRPr="00EC6E7A">
        <w:rPr>
          <w:rFonts w:ascii="Arial Narrow" w:hAnsi="Arial Narrow" w:cs="Arial"/>
          <w:b/>
          <w:sz w:val="24"/>
          <w:szCs w:val="24"/>
        </w:rPr>
        <w:t>.</w:t>
      </w:r>
    </w:p>
    <w:p w14:paraId="722F74E4" w14:textId="61A002D2"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 xml:space="preserve">Rješenje sustava opskrbe plinom unutar obuhvata </w:t>
      </w:r>
      <w:r w:rsidR="00F7276E" w:rsidRPr="00EC6E7A">
        <w:rPr>
          <w:rFonts w:ascii="Arial Narrow" w:hAnsi="Arial Narrow" w:cs="Arial"/>
          <w:sz w:val="24"/>
          <w:szCs w:val="24"/>
        </w:rPr>
        <w:t>P</w:t>
      </w:r>
      <w:r w:rsidRPr="00EC6E7A">
        <w:rPr>
          <w:rFonts w:ascii="Arial Narrow" w:hAnsi="Arial Narrow" w:cs="Arial"/>
          <w:sz w:val="24"/>
          <w:szCs w:val="24"/>
        </w:rPr>
        <w:t xml:space="preserve">lana prikazano je na kartografskom prikazu </w:t>
      </w:r>
      <w:r w:rsidRPr="00EC6E7A">
        <w:rPr>
          <w:rFonts w:ascii="Arial Narrow" w:hAnsi="Arial Narrow" w:cs="Arial"/>
          <w:strike/>
          <w:color w:val="0070C0"/>
          <w:sz w:val="24"/>
          <w:szCs w:val="24"/>
        </w:rPr>
        <w:t>2b</w:t>
      </w:r>
      <w:r w:rsidR="00231336" w:rsidRPr="00EC6E7A">
        <w:rPr>
          <w:rFonts w:ascii="Arial Narrow" w:hAnsi="Arial Narrow" w:cs="Arial"/>
          <w:color w:val="FF0000"/>
          <w:sz w:val="24"/>
          <w:szCs w:val="24"/>
        </w:rPr>
        <w:t>2.2</w:t>
      </w:r>
      <w:r w:rsidR="00231336" w:rsidRPr="00EC6E7A">
        <w:rPr>
          <w:rFonts w:ascii="Arial Narrow" w:hAnsi="Arial Narrow" w:cs="Arial"/>
          <w:sz w:val="24"/>
          <w:szCs w:val="24"/>
        </w:rPr>
        <w:t xml:space="preserve">. </w:t>
      </w:r>
      <w:r w:rsidRPr="00EC6E7A">
        <w:rPr>
          <w:rFonts w:ascii="Arial Narrow" w:hAnsi="Arial Narrow" w:cs="Arial"/>
          <w:sz w:val="24"/>
          <w:szCs w:val="24"/>
        </w:rPr>
        <w:t xml:space="preserve"> PROMETNA, ULIČNA I K</w:t>
      </w:r>
      <w:r w:rsidR="00F7276E" w:rsidRPr="00EC6E7A">
        <w:rPr>
          <w:rFonts w:ascii="Arial Narrow" w:hAnsi="Arial Narrow" w:cs="Arial"/>
          <w:sz w:val="24"/>
          <w:szCs w:val="24"/>
        </w:rPr>
        <w:t xml:space="preserve">OMUNALNA INFRASTRUKTURNA MREŽA - </w:t>
      </w:r>
      <w:r w:rsidRPr="00EC6E7A">
        <w:rPr>
          <w:rFonts w:ascii="Arial Narrow" w:hAnsi="Arial Narrow" w:cs="Arial"/>
          <w:sz w:val="24"/>
          <w:szCs w:val="24"/>
        </w:rPr>
        <w:t>Energetski sustav, pošta i telekomunikacije.</w:t>
      </w:r>
    </w:p>
    <w:p w14:paraId="21A45673"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Priključenje zone na sustav distributivnog plinovoda se  može izvršiti sa zapadne strane zone u razini županijske ceste Ž 2195 (Zabok (D1) – Pavlovec Zabočki – Gubaševo – V. Trgovišće – Luka – Pojatno – Ž2186).</w:t>
      </w:r>
    </w:p>
    <w:p w14:paraId="38954AED" w14:textId="77777777" w:rsidR="003019DB" w:rsidRPr="00EC6E7A" w:rsidRDefault="003019DB" w:rsidP="003019DB">
      <w:pPr>
        <w:autoSpaceDE w:val="0"/>
        <w:autoSpaceDN w:val="0"/>
        <w:adjustRightInd w:val="0"/>
        <w:ind w:firstLine="720"/>
        <w:jc w:val="both"/>
        <w:rPr>
          <w:rFonts w:ascii="Arial Narrow" w:hAnsi="Arial Narrow" w:cs="Arial"/>
          <w:sz w:val="24"/>
          <w:szCs w:val="24"/>
        </w:rPr>
      </w:pPr>
      <w:r w:rsidRPr="00EC6E7A">
        <w:rPr>
          <w:rFonts w:ascii="Arial Narrow" w:hAnsi="Arial Narrow" w:cs="Arial"/>
          <w:sz w:val="24"/>
          <w:szCs w:val="24"/>
        </w:rPr>
        <w:t>Planirani distributivni plinovod smješta se unutar površine planiranih ulica, pri čemu se cjevovodi za lokalni distributivni plinovod moraju izvoditi kao srednje tlačni minimalnog tlaka 1 bar, a maksimalno 4 bara.</w:t>
      </w:r>
    </w:p>
    <w:p w14:paraId="52683512" w14:textId="77777777" w:rsidR="003019DB" w:rsidRPr="00EC6E7A" w:rsidRDefault="003019DB" w:rsidP="003019DB">
      <w:pPr>
        <w:ind w:firstLine="720"/>
        <w:jc w:val="both"/>
        <w:rPr>
          <w:rFonts w:ascii="Arial Narrow" w:hAnsi="Arial Narrow" w:cs="Arial"/>
          <w:sz w:val="24"/>
          <w:szCs w:val="24"/>
        </w:rPr>
      </w:pPr>
      <w:r w:rsidRPr="00EC6E7A">
        <w:rPr>
          <w:rFonts w:ascii="Arial Narrow" w:hAnsi="Arial Narrow" w:cs="Arial"/>
          <w:sz w:val="24"/>
          <w:szCs w:val="24"/>
        </w:rPr>
        <w:t>Svi planira</w:t>
      </w:r>
      <w:r w:rsidR="00BE36E3" w:rsidRPr="00EC6E7A">
        <w:rPr>
          <w:rFonts w:ascii="Arial Narrow" w:hAnsi="Arial Narrow" w:cs="Arial"/>
          <w:sz w:val="24"/>
          <w:szCs w:val="24"/>
        </w:rPr>
        <w:t>ni plinovodi u sklopu obuhvata P</w:t>
      </w:r>
      <w:r w:rsidRPr="00EC6E7A">
        <w:rPr>
          <w:rFonts w:ascii="Arial Narrow" w:hAnsi="Arial Narrow" w:cs="Arial"/>
          <w:sz w:val="24"/>
          <w:szCs w:val="24"/>
        </w:rPr>
        <w:t xml:space="preserve">lana polažu se podzemno. Plinovod se načelno polaže u kolnik ceste ili prostor nogostupa sa dubinom ukopavanja 90 cm. Planirani profili cjevovoda za lokalni distributivni plinovod su d=160,d=110, d=90 i d=63 mm. </w:t>
      </w:r>
    </w:p>
    <w:p w14:paraId="02C8DE9E" w14:textId="77777777" w:rsidR="003019DB" w:rsidRPr="00EC6E7A" w:rsidRDefault="003019DB" w:rsidP="003019DB">
      <w:pPr>
        <w:ind w:firstLine="720"/>
        <w:jc w:val="both"/>
        <w:rPr>
          <w:rFonts w:ascii="Arial Narrow" w:hAnsi="Arial Narrow" w:cs="Arial"/>
          <w:sz w:val="24"/>
          <w:szCs w:val="24"/>
        </w:rPr>
      </w:pPr>
      <w:r w:rsidRPr="00EC6E7A">
        <w:rPr>
          <w:rFonts w:ascii="Arial Narrow" w:hAnsi="Arial Narrow" w:cs="Arial"/>
          <w:sz w:val="24"/>
          <w:szCs w:val="24"/>
        </w:rPr>
        <w:t>Planirani plinovod ispod željezničke pruge se mora dodatno zaštititi čeličnom cijevi sa ugrađenim distancerima kao osiguranje protiv pucanja cjevovoda.</w:t>
      </w:r>
    </w:p>
    <w:p w14:paraId="6F10F62A" w14:textId="77777777" w:rsidR="003019DB" w:rsidRPr="00EC6E7A" w:rsidRDefault="003019DB" w:rsidP="000A2586">
      <w:pPr>
        <w:ind w:firstLine="720"/>
        <w:jc w:val="both"/>
        <w:rPr>
          <w:rFonts w:ascii="Arial Narrow" w:hAnsi="Arial Narrow" w:cs="Arial"/>
          <w:sz w:val="24"/>
          <w:szCs w:val="24"/>
        </w:rPr>
      </w:pPr>
      <w:r w:rsidRPr="00EC6E7A">
        <w:rPr>
          <w:rFonts w:ascii="Arial Narrow" w:hAnsi="Arial Narrow" w:cs="Arial"/>
          <w:sz w:val="24"/>
          <w:szCs w:val="24"/>
        </w:rPr>
        <w:t>Do izgradnje distributivne mreže prirodnog plina, dopušta se korištenje ukapljenog naftnog plina (UNP) u svim sektorima potrošnje.</w:t>
      </w:r>
    </w:p>
    <w:p w14:paraId="78C08DE3" w14:textId="77777777" w:rsidR="00B224EB" w:rsidRPr="00EC6E7A" w:rsidRDefault="003019DB" w:rsidP="003019DB">
      <w:pPr>
        <w:autoSpaceDE w:val="0"/>
        <w:autoSpaceDN w:val="0"/>
        <w:adjustRightInd w:val="0"/>
        <w:ind w:right="-28"/>
        <w:jc w:val="both"/>
        <w:rPr>
          <w:rFonts w:ascii="Arial Narrow" w:hAnsi="Arial Narrow"/>
          <w:b/>
          <w:sz w:val="24"/>
          <w:szCs w:val="24"/>
          <w:lang w:eastAsia="hr-HR"/>
        </w:rPr>
      </w:pPr>
      <w:r w:rsidRPr="00EC6E7A">
        <w:rPr>
          <w:rFonts w:ascii="Arial Narrow" w:hAnsi="Arial Narrow"/>
          <w:b/>
          <w:sz w:val="24"/>
          <w:szCs w:val="24"/>
          <w:lang w:eastAsia="hr-HR"/>
        </w:rPr>
        <w:tab/>
      </w:r>
    </w:p>
    <w:p w14:paraId="0E102C23" w14:textId="77777777" w:rsidR="003019DB" w:rsidRPr="00EC6E7A" w:rsidRDefault="003019DB" w:rsidP="00B224EB">
      <w:pPr>
        <w:autoSpaceDE w:val="0"/>
        <w:autoSpaceDN w:val="0"/>
        <w:adjustRightInd w:val="0"/>
        <w:ind w:right="-28" w:firstLine="708"/>
        <w:jc w:val="both"/>
        <w:rPr>
          <w:rFonts w:ascii="Arial Narrow" w:hAnsi="Arial Narrow"/>
          <w:b/>
          <w:sz w:val="24"/>
          <w:szCs w:val="24"/>
          <w:lang w:eastAsia="hr-HR"/>
        </w:rPr>
      </w:pPr>
      <w:r w:rsidRPr="00EC6E7A">
        <w:rPr>
          <w:rFonts w:ascii="Arial Narrow" w:hAnsi="Arial Narrow"/>
          <w:b/>
          <w:sz w:val="24"/>
          <w:szCs w:val="24"/>
          <w:lang w:eastAsia="hr-HR"/>
        </w:rPr>
        <w:t>Obnovljivi izvori energije</w:t>
      </w:r>
    </w:p>
    <w:p w14:paraId="1D79F922" w14:textId="77777777" w:rsidR="003019DB" w:rsidRPr="00EC6E7A" w:rsidRDefault="003019DB" w:rsidP="003019DB">
      <w:pPr>
        <w:autoSpaceDE w:val="0"/>
        <w:autoSpaceDN w:val="0"/>
        <w:adjustRightInd w:val="0"/>
        <w:ind w:right="-28"/>
        <w:jc w:val="both"/>
        <w:rPr>
          <w:rFonts w:ascii="Arial Narrow" w:hAnsi="Arial Narrow"/>
          <w:b/>
          <w:sz w:val="24"/>
          <w:szCs w:val="24"/>
          <w:lang w:eastAsia="hr-HR"/>
        </w:rPr>
      </w:pPr>
    </w:p>
    <w:p w14:paraId="6B574C97" w14:textId="77777777" w:rsidR="003019DB" w:rsidRPr="00EC6E7A" w:rsidRDefault="00753541" w:rsidP="003019DB">
      <w:pPr>
        <w:spacing w:line="300" w:lineRule="exact"/>
        <w:jc w:val="center"/>
        <w:outlineLvl w:val="0"/>
        <w:rPr>
          <w:rFonts w:ascii="Arial Narrow" w:hAnsi="Arial Narrow" w:cs="Arial"/>
          <w:b/>
          <w:sz w:val="24"/>
          <w:szCs w:val="24"/>
        </w:rPr>
      </w:pPr>
      <w:r w:rsidRPr="00EC6E7A">
        <w:rPr>
          <w:rFonts w:ascii="Arial Narrow" w:hAnsi="Arial Narrow" w:cs="Arial"/>
          <w:b/>
          <w:sz w:val="24"/>
          <w:szCs w:val="24"/>
        </w:rPr>
        <w:t>Članak 35</w:t>
      </w:r>
      <w:r w:rsidR="000A14DD" w:rsidRPr="00EC6E7A">
        <w:rPr>
          <w:rFonts w:ascii="Arial Narrow" w:hAnsi="Arial Narrow" w:cs="Arial"/>
          <w:b/>
          <w:sz w:val="24"/>
          <w:szCs w:val="24"/>
        </w:rPr>
        <w:t>.</w:t>
      </w:r>
    </w:p>
    <w:p w14:paraId="0F222263" w14:textId="77777777" w:rsidR="003019DB" w:rsidRPr="00EC6E7A" w:rsidRDefault="003019DB" w:rsidP="003019DB">
      <w:pPr>
        <w:ind w:firstLine="720"/>
        <w:jc w:val="both"/>
        <w:rPr>
          <w:rFonts w:ascii="Arial Narrow" w:hAnsi="Arial Narrow" w:cs="Arial"/>
          <w:sz w:val="24"/>
          <w:szCs w:val="24"/>
        </w:rPr>
      </w:pPr>
      <w:r w:rsidRPr="00EC6E7A">
        <w:rPr>
          <w:rFonts w:ascii="Arial Narrow" w:hAnsi="Arial Narrow" w:cs="Arial"/>
          <w:sz w:val="24"/>
          <w:szCs w:val="24"/>
        </w:rPr>
        <w:t xml:space="preserve">Planom se dopušta korištenje obnovljivih izvora energije (solarna energija-solarni fotonaponski paneli). </w:t>
      </w:r>
    </w:p>
    <w:p w14:paraId="2B8DE83D" w14:textId="77777777" w:rsidR="003019DB" w:rsidRPr="00EC6E7A" w:rsidRDefault="003019DB" w:rsidP="003019DB">
      <w:pPr>
        <w:ind w:firstLine="720"/>
        <w:jc w:val="both"/>
        <w:rPr>
          <w:rFonts w:ascii="Arial Narrow" w:hAnsi="Arial Narrow" w:cs="Arial"/>
          <w:sz w:val="24"/>
          <w:szCs w:val="24"/>
        </w:rPr>
      </w:pPr>
      <w:r w:rsidRPr="00EC6E7A">
        <w:rPr>
          <w:rFonts w:ascii="Arial Narrow" w:hAnsi="Arial Narrow" w:cs="Arial"/>
          <w:sz w:val="24"/>
          <w:szCs w:val="24"/>
        </w:rPr>
        <w:t xml:space="preserve">Planom je dopuštena ugradnja solarnih fotonaponskih panela, manjih energetskih jedinica za proizvodnju električne i toplinske energije (kogeneracija) koja se može koristiti za zagrijavanje, odnosno hlađenje pojedinih građevina. Solarni fotonaponski paneli se mogu postavljati na krovove građevina ili kao pokrov iznad parkirališnih površina na način da ne ugroze stabilnost građevina na koje se postavljaju. </w:t>
      </w:r>
    </w:p>
    <w:p w14:paraId="7E132F71" w14:textId="77777777" w:rsidR="0084649E" w:rsidRPr="00EC6E7A" w:rsidRDefault="0084649E" w:rsidP="0084649E">
      <w:pPr>
        <w:pStyle w:val="StandardWeb"/>
        <w:spacing w:before="0" w:beforeAutospacing="0" w:after="0" w:afterAutospacing="0"/>
        <w:ind w:firstLine="720"/>
        <w:jc w:val="both"/>
        <w:rPr>
          <w:rFonts w:ascii="Arial Narrow" w:hAnsi="Arial Narrow"/>
          <w:color w:val="auto"/>
          <w:spacing w:val="6"/>
          <w:sz w:val="24"/>
          <w:szCs w:val="24"/>
          <w:lang w:eastAsia="en-US"/>
        </w:rPr>
      </w:pPr>
    </w:p>
    <w:p w14:paraId="41100699" w14:textId="77777777" w:rsidR="00F7276E" w:rsidRPr="00EC6E7A" w:rsidRDefault="00F7276E" w:rsidP="0084649E">
      <w:pPr>
        <w:pStyle w:val="StandardWeb"/>
        <w:spacing w:before="0" w:beforeAutospacing="0" w:after="0" w:afterAutospacing="0"/>
        <w:ind w:firstLine="720"/>
        <w:jc w:val="both"/>
        <w:rPr>
          <w:rFonts w:ascii="Arial Narrow" w:hAnsi="Arial Narrow"/>
          <w:color w:val="auto"/>
          <w:spacing w:val="6"/>
          <w:sz w:val="24"/>
          <w:szCs w:val="24"/>
          <w:lang w:eastAsia="en-US"/>
        </w:rPr>
      </w:pPr>
    </w:p>
    <w:p w14:paraId="1EDA01DD" w14:textId="77777777" w:rsidR="0084649E" w:rsidRPr="00EC6E7A" w:rsidRDefault="0084649E" w:rsidP="000A2586">
      <w:pPr>
        <w:jc w:val="both"/>
        <w:rPr>
          <w:rFonts w:ascii="Arial Narrow" w:hAnsi="Arial Narrow"/>
          <w:spacing w:val="6"/>
        </w:rPr>
      </w:pPr>
      <w:r w:rsidRPr="00EC6E7A">
        <w:rPr>
          <w:rFonts w:ascii="Arial Narrow" w:hAnsi="Arial Narrow" w:cs="Arial"/>
          <w:b/>
          <w:spacing w:val="6"/>
          <w:sz w:val="24"/>
          <w:szCs w:val="24"/>
        </w:rPr>
        <w:t>6.</w:t>
      </w:r>
      <w:r w:rsidRPr="00EC6E7A">
        <w:rPr>
          <w:rFonts w:ascii="Arial Narrow" w:hAnsi="Arial Narrow" w:cs="Arial"/>
          <w:b/>
          <w:spacing w:val="6"/>
          <w:sz w:val="24"/>
          <w:szCs w:val="24"/>
        </w:rPr>
        <w:tab/>
        <w:t>UVJETI UREĐENJA JAVNIH ZELENIH POVRŠINA</w:t>
      </w:r>
    </w:p>
    <w:p w14:paraId="2C862C71" w14:textId="77777777" w:rsidR="0084649E" w:rsidRPr="00EC6E7A" w:rsidRDefault="0084649E" w:rsidP="0084649E">
      <w:pPr>
        <w:pStyle w:val="Normal2"/>
        <w:widowControl w:val="0"/>
        <w:spacing w:line="240" w:lineRule="auto"/>
        <w:ind w:firstLine="720"/>
        <w:rPr>
          <w:rFonts w:ascii="Arial Narrow" w:hAnsi="Arial Narrow" w:cs="Arial"/>
          <w:spacing w:val="6"/>
          <w:szCs w:val="24"/>
        </w:rPr>
      </w:pPr>
    </w:p>
    <w:p w14:paraId="3263A486" w14:textId="77777777" w:rsidR="0084649E" w:rsidRPr="00EC6E7A" w:rsidRDefault="000A14DD" w:rsidP="0084649E">
      <w:pPr>
        <w:jc w:val="center"/>
        <w:rPr>
          <w:rFonts w:ascii="Arial Narrow" w:hAnsi="Arial Narrow" w:cs="Arial"/>
          <w:b/>
          <w:iCs/>
          <w:spacing w:val="6"/>
          <w:sz w:val="24"/>
          <w:szCs w:val="24"/>
        </w:rPr>
      </w:pPr>
      <w:r w:rsidRPr="00EC6E7A">
        <w:rPr>
          <w:rFonts w:ascii="Arial Narrow" w:hAnsi="Arial Narrow" w:cs="Arial"/>
          <w:b/>
          <w:iCs/>
          <w:spacing w:val="6"/>
          <w:sz w:val="24"/>
          <w:szCs w:val="24"/>
        </w:rPr>
        <w:t>Članak 3</w:t>
      </w:r>
      <w:r w:rsidR="00753541" w:rsidRPr="00EC6E7A">
        <w:rPr>
          <w:rFonts w:ascii="Arial Narrow" w:hAnsi="Arial Narrow" w:cs="Arial"/>
          <w:b/>
          <w:iCs/>
          <w:spacing w:val="6"/>
          <w:sz w:val="24"/>
          <w:szCs w:val="24"/>
        </w:rPr>
        <w:t>6</w:t>
      </w:r>
      <w:r w:rsidRPr="00EC6E7A">
        <w:rPr>
          <w:rFonts w:ascii="Arial Narrow" w:hAnsi="Arial Narrow" w:cs="Arial"/>
          <w:b/>
          <w:iCs/>
          <w:spacing w:val="6"/>
          <w:sz w:val="24"/>
          <w:szCs w:val="24"/>
        </w:rPr>
        <w:t>.</w:t>
      </w:r>
    </w:p>
    <w:p w14:paraId="33AB685F" w14:textId="77777777" w:rsidR="00B224EB" w:rsidRPr="00EC6E7A" w:rsidRDefault="0084649E" w:rsidP="0084649E">
      <w:pPr>
        <w:ind w:firstLine="720"/>
        <w:jc w:val="both"/>
        <w:rPr>
          <w:rFonts w:ascii="Arial Narrow" w:hAnsi="Arial Narrow" w:cs="Arial"/>
          <w:sz w:val="24"/>
          <w:szCs w:val="24"/>
        </w:rPr>
      </w:pPr>
      <w:r w:rsidRPr="00EC6E7A">
        <w:rPr>
          <w:rFonts w:ascii="Arial Narrow" w:hAnsi="Arial Narrow" w:cs="Arial"/>
          <w:sz w:val="24"/>
          <w:szCs w:val="24"/>
        </w:rPr>
        <w:t>Unutar područja obuhvata Plana ne postoje javne zelene površine.</w:t>
      </w:r>
    </w:p>
    <w:p w14:paraId="51CFC71F" w14:textId="77777777" w:rsidR="00477293" w:rsidRPr="00EC6E7A" w:rsidRDefault="00477293" w:rsidP="0084649E">
      <w:pPr>
        <w:ind w:firstLine="720"/>
        <w:jc w:val="both"/>
        <w:rPr>
          <w:rFonts w:ascii="Arial Narrow" w:hAnsi="Arial Narrow" w:cs="Arial"/>
          <w:sz w:val="24"/>
          <w:szCs w:val="24"/>
        </w:rPr>
      </w:pPr>
    </w:p>
    <w:p w14:paraId="2B16DC76" w14:textId="77777777" w:rsidR="00477293" w:rsidRPr="00EC6E7A" w:rsidRDefault="00477293" w:rsidP="00477293">
      <w:pPr>
        <w:keepNext/>
        <w:keepLines/>
        <w:widowControl w:val="0"/>
        <w:tabs>
          <w:tab w:val="left" w:pos="709"/>
          <w:tab w:val="right" w:pos="9084"/>
        </w:tabs>
        <w:spacing w:line="240" w:lineRule="exact"/>
        <w:jc w:val="both"/>
        <w:outlineLvl w:val="0"/>
        <w:rPr>
          <w:rFonts w:ascii="Arial Narrow" w:eastAsia="Arial Narrow" w:hAnsi="Arial Narrow" w:cs="Arial Narrow"/>
          <w:b/>
          <w:bCs/>
          <w:color w:val="FF0000"/>
          <w:sz w:val="24"/>
          <w:szCs w:val="24"/>
          <w:lang w:eastAsia="hr-HR"/>
        </w:rPr>
      </w:pPr>
      <w:r w:rsidRPr="00EC6E7A">
        <w:rPr>
          <w:rFonts w:ascii="Arial Narrow" w:eastAsia="Arial Narrow" w:hAnsi="Arial Narrow" w:cs="Arial Narrow"/>
          <w:b/>
          <w:color w:val="FF0000"/>
          <w:sz w:val="24"/>
          <w:szCs w:val="24"/>
          <w:lang w:eastAsia="hr-HR"/>
        </w:rPr>
        <w:t>7.</w:t>
      </w:r>
      <w:r w:rsidRPr="00EC6E7A">
        <w:rPr>
          <w:rFonts w:ascii="Arial Narrow" w:eastAsia="Arial Narrow" w:hAnsi="Arial Narrow" w:cs="Arial Narrow"/>
          <w:b/>
          <w:color w:val="FF0000"/>
          <w:sz w:val="24"/>
          <w:szCs w:val="24"/>
          <w:lang w:eastAsia="hr-HR"/>
        </w:rPr>
        <w:tab/>
      </w:r>
      <w:r w:rsidRPr="00EC6E7A">
        <w:rPr>
          <w:rFonts w:ascii="Arial Narrow" w:eastAsia="Arial Narrow" w:hAnsi="Arial Narrow" w:cs="Arial Narrow"/>
          <w:b/>
          <w:bCs/>
          <w:color w:val="FF0000"/>
          <w:sz w:val="24"/>
          <w:szCs w:val="24"/>
          <w:lang w:eastAsia="hr-HR"/>
        </w:rPr>
        <w:t>ZAŠTITNE ZELENE POVRŠINE (Z)</w:t>
      </w:r>
    </w:p>
    <w:p w14:paraId="2714596F" w14:textId="77777777" w:rsidR="00B34C57" w:rsidRPr="00EC6E7A" w:rsidRDefault="00B34C57" w:rsidP="00B34C57">
      <w:pPr>
        <w:keepNext/>
        <w:keepLines/>
        <w:widowControl w:val="0"/>
        <w:tabs>
          <w:tab w:val="left" w:pos="709"/>
          <w:tab w:val="right" w:pos="9084"/>
        </w:tabs>
        <w:spacing w:line="240" w:lineRule="exact"/>
        <w:ind w:left="709"/>
        <w:jc w:val="center"/>
        <w:outlineLvl w:val="0"/>
        <w:rPr>
          <w:rFonts w:ascii="Arial Narrow" w:eastAsia="Arial Narrow" w:hAnsi="Arial Narrow" w:cs="Arial Narrow"/>
          <w:b/>
          <w:bCs/>
          <w:color w:val="FF0000"/>
          <w:sz w:val="24"/>
          <w:szCs w:val="24"/>
          <w:lang w:eastAsia="hr-HR"/>
        </w:rPr>
      </w:pPr>
    </w:p>
    <w:p w14:paraId="52B7C480" w14:textId="77777777" w:rsidR="00477293" w:rsidRPr="00EC6E7A" w:rsidRDefault="00B34C57" w:rsidP="00B34C57">
      <w:pPr>
        <w:keepNext/>
        <w:keepLines/>
        <w:widowControl w:val="0"/>
        <w:tabs>
          <w:tab w:val="left" w:pos="709"/>
          <w:tab w:val="right" w:pos="9084"/>
        </w:tabs>
        <w:spacing w:line="240" w:lineRule="exact"/>
        <w:ind w:left="709"/>
        <w:jc w:val="center"/>
        <w:outlineLvl w:val="0"/>
        <w:rPr>
          <w:rFonts w:ascii="Arial Narrow" w:eastAsia="Arial Narrow" w:hAnsi="Arial Narrow" w:cs="Arial Narrow"/>
          <w:b/>
          <w:bCs/>
          <w:color w:val="FF0000"/>
          <w:sz w:val="24"/>
          <w:szCs w:val="24"/>
          <w:lang w:eastAsia="hr-HR"/>
        </w:rPr>
      </w:pPr>
      <w:r w:rsidRPr="00EC6E7A">
        <w:rPr>
          <w:rFonts w:ascii="Arial Narrow" w:eastAsia="Arial Narrow" w:hAnsi="Arial Narrow" w:cs="Arial Narrow"/>
          <w:b/>
          <w:bCs/>
          <w:color w:val="FF0000"/>
          <w:sz w:val="24"/>
          <w:szCs w:val="24"/>
          <w:lang w:eastAsia="hr-HR"/>
        </w:rPr>
        <w:t>Članak 36.a</w:t>
      </w:r>
    </w:p>
    <w:p w14:paraId="6EFA3FC8" w14:textId="77777777" w:rsidR="00477293" w:rsidRPr="00EC6E7A" w:rsidRDefault="00477293" w:rsidP="00477293">
      <w:pPr>
        <w:widowControl w:val="0"/>
        <w:spacing w:line="275" w:lineRule="exact"/>
        <w:ind w:firstLine="360"/>
        <w:jc w:val="both"/>
        <w:rPr>
          <w:rFonts w:ascii="Arial Narrow" w:eastAsia="Arial Narrow" w:hAnsi="Arial Narrow" w:cs="Arial Narrow"/>
          <w:bCs/>
          <w:color w:val="FF0000"/>
          <w:sz w:val="23"/>
          <w:szCs w:val="23"/>
          <w:lang w:eastAsia="hr-HR"/>
        </w:rPr>
      </w:pPr>
      <w:r w:rsidRPr="00EC6E7A">
        <w:rPr>
          <w:rFonts w:ascii="Arial Narrow" w:eastAsia="Arial Narrow" w:hAnsi="Arial Narrow" w:cs="Arial Narrow"/>
          <w:bCs/>
          <w:color w:val="FF0000"/>
          <w:sz w:val="23"/>
          <w:szCs w:val="23"/>
          <w:lang w:eastAsia="hr-HR"/>
        </w:rPr>
        <w:t>Zaštitne zelene površine su neizgrađene zelene površine nižeg standarda uređenja planirane za zaštitu nestabilnih terena (nestabilne padine, erozija, voda, tradicionalni krajolici, zaštita od buke).</w:t>
      </w:r>
    </w:p>
    <w:p w14:paraId="116DE155" w14:textId="77777777" w:rsidR="00477293" w:rsidRPr="00EC6E7A" w:rsidRDefault="00477293" w:rsidP="00477293">
      <w:pPr>
        <w:widowControl w:val="0"/>
        <w:spacing w:line="275" w:lineRule="exact"/>
        <w:ind w:firstLine="360"/>
        <w:jc w:val="both"/>
        <w:rPr>
          <w:rFonts w:ascii="Arial Narrow" w:eastAsia="Arial Narrow" w:hAnsi="Arial Narrow" w:cs="Arial Narrow"/>
          <w:color w:val="FF0000"/>
          <w:sz w:val="23"/>
          <w:szCs w:val="23"/>
          <w:lang w:eastAsia="hr-HR"/>
        </w:rPr>
      </w:pPr>
      <w:r w:rsidRPr="00EC6E7A">
        <w:rPr>
          <w:rFonts w:ascii="Arial Narrow" w:eastAsia="Arial Narrow" w:hAnsi="Arial Narrow" w:cs="Arial Narrow"/>
          <w:bCs/>
          <w:color w:val="FF0000"/>
          <w:sz w:val="23"/>
          <w:szCs w:val="23"/>
          <w:lang w:eastAsia="hr-HR"/>
        </w:rPr>
        <w:t>Na zaštitnim zelenim površinama omogućuje se krajobrazno uređenje te su dopušteni ozelenjivanje i pošumljavanje, uz mogućnost poljodjelske djelatnosti na onim površinama za koje to postojeći način korištenja.</w:t>
      </w:r>
    </w:p>
    <w:p w14:paraId="3F6A2F27" w14:textId="77777777" w:rsidR="00477293" w:rsidRPr="00EC6E7A" w:rsidRDefault="00477293" w:rsidP="0084649E">
      <w:pPr>
        <w:ind w:firstLine="720"/>
        <w:jc w:val="both"/>
        <w:rPr>
          <w:rFonts w:ascii="Arial Narrow" w:hAnsi="Arial Narrow" w:cs="Arial"/>
          <w:sz w:val="24"/>
          <w:szCs w:val="24"/>
        </w:rPr>
      </w:pPr>
    </w:p>
    <w:p w14:paraId="679FCAA0" w14:textId="77777777" w:rsidR="0084649E" w:rsidRPr="00EC6E7A" w:rsidRDefault="0084649E" w:rsidP="00B224EB">
      <w:pPr>
        <w:ind w:left="708" w:hanging="708"/>
        <w:jc w:val="both"/>
        <w:rPr>
          <w:rFonts w:ascii="Arial Narrow" w:hAnsi="Arial Narrow" w:cs="Arial"/>
          <w:b/>
          <w:spacing w:val="6"/>
          <w:sz w:val="24"/>
          <w:szCs w:val="24"/>
        </w:rPr>
      </w:pPr>
      <w:r w:rsidRPr="00EC6E7A">
        <w:rPr>
          <w:rFonts w:ascii="Arial Narrow" w:hAnsi="Arial Narrow" w:cs="Arial"/>
          <w:b/>
          <w:strike/>
          <w:color w:val="4F81BD"/>
          <w:spacing w:val="6"/>
          <w:sz w:val="24"/>
          <w:szCs w:val="24"/>
        </w:rPr>
        <w:t>7.</w:t>
      </w:r>
      <w:r w:rsidRPr="00EC6E7A">
        <w:rPr>
          <w:rFonts w:ascii="Arial Narrow" w:hAnsi="Arial Narrow" w:cs="Arial"/>
          <w:b/>
          <w:strike/>
          <w:color w:val="4F81BD"/>
          <w:spacing w:val="6"/>
          <w:sz w:val="24"/>
          <w:szCs w:val="24"/>
        </w:rPr>
        <w:tab/>
      </w:r>
      <w:r w:rsidR="00477293" w:rsidRPr="00EC6E7A">
        <w:rPr>
          <w:rFonts w:ascii="Arial Narrow" w:hAnsi="Arial Narrow" w:cs="Arial"/>
          <w:b/>
          <w:color w:val="FF0000"/>
          <w:spacing w:val="6"/>
          <w:sz w:val="24"/>
          <w:szCs w:val="24"/>
        </w:rPr>
        <w:t>8</w:t>
      </w:r>
      <w:r w:rsidR="00477293" w:rsidRPr="00EC6E7A">
        <w:rPr>
          <w:rFonts w:ascii="Arial Narrow" w:hAnsi="Arial Narrow" w:cs="Arial"/>
          <w:b/>
          <w:color w:val="FF0000"/>
          <w:spacing w:val="6"/>
          <w:sz w:val="24"/>
          <w:szCs w:val="24"/>
        </w:rPr>
        <w:tab/>
      </w:r>
      <w:r w:rsidRPr="00EC6E7A">
        <w:rPr>
          <w:rFonts w:ascii="Arial Narrow" w:hAnsi="Arial Narrow" w:cs="Arial"/>
          <w:b/>
          <w:spacing w:val="6"/>
          <w:sz w:val="24"/>
          <w:szCs w:val="24"/>
        </w:rPr>
        <w:t>MJERE ZAŠTITE PRIRODNIH I KULTURNO-POVIJESNIH CJELINA I GRAĐEVINA I AMBIJENTALNIH VRIJEDNOSTI</w:t>
      </w:r>
    </w:p>
    <w:p w14:paraId="782D45B2" w14:textId="77777777" w:rsidR="0084649E" w:rsidRPr="00EC6E7A" w:rsidRDefault="0084649E" w:rsidP="0084649E">
      <w:pPr>
        <w:pStyle w:val="Normal2"/>
        <w:widowControl w:val="0"/>
        <w:spacing w:line="240" w:lineRule="auto"/>
        <w:ind w:firstLine="720"/>
        <w:rPr>
          <w:rFonts w:ascii="Arial Narrow" w:hAnsi="Arial Narrow" w:cs="Arial"/>
          <w:spacing w:val="6"/>
          <w:szCs w:val="24"/>
        </w:rPr>
      </w:pPr>
    </w:p>
    <w:p w14:paraId="7BD7BB3E" w14:textId="77777777" w:rsidR="0084649E" w:rsidRPr="00EC6E7A" w:rsidRDefault="0084649E" w:rsidP="0084649E">
      <w:pPr>
        <w:jc w:val="both"/>
        <w:rPr>
          <w:rFonts w:ascii="Arial Narrow" w:hAnsi="Arial Narrow"/>
          <w:b/>
          <w:spacing w:val="6"/>
          <w:sz w:val="24"/>
          <w:szCs w:val="24"/>
        </w:rPr>
      </w:pPr>
      <w:r w:rsidRPr="00EC6E7A">
        <w:rPr>
          <w:rFonts w:ascii="Arial Narrow" w:hAnsi="Arial Narrow"/>
          <w:b/>
          <w:strike/>
          <w:color w:val="4F81BD"/>
          <w:spacing w:val="6"/>
          <w:sz w:val="24"/>
          <w:szCs w:val="24"/>
        </w:rPr>
        <w:t>7.1.</w:t>
      </w:r>
      <w:r w:rsidRPr="00EC6E7A">
        <w:rPr>
          <w:rFonts w:ascii="Arial Narrow" w:hAnsi="Arial Narrow"/>
          <w:b/>
          <w:strike/>
          <w:color w:val="4F81BD"/>
          <w:spacing w:val="6"/>
          <w:sz w:val="24"/>
          <w:szCs w:val="24"/>
        </w:rPr>
        <w:tab/>
      </w:r>
      <w:r w:rsidR="00477293" w:rsidRPr="00EC6E7A">
        <w:rPr>
          <w:rFonts w:ascii="Arial Narrow" w:hAnsi="Arial Narrow"/>
          <w:b/>
          <w:color w:val="FF0000"/>
          <w:spacing w:val="6"/>
          <w:sz w:val="24"/>
          <w:szCs w:val="24"/>
        </w:rPr>
        <w:t>8.1.</w:t>
      </w:r>
      <w:r w:rsidR="00477293" w:rsidRPr="00EC6E7A">
        <w:rPr>
          <w:rFonts w:ascii="Arial Narrow" w:hAnsi="Arial Narrow"/>
          <w:b/>
          <w:color w:val="FF0000"/>
          <w:spacing w:val="6"/>
          <w:sz w:val="24"/>
          <w:szCs w:val="24"/>
        </w:rPr>
        <w:tab/>
      </w:r>
      <w:r w:rsidRPr="00EC6E7A">
        <w:rPr>
          <w:rFonts w:ascii="Arial Narrow" w:hAnsi="Arial Narrow"/>
          <w:b/>
          <w:spacing w:val="6"/>
          <w:sz w:val="24"/>
          <w:szCs w:val="24"/>
        </w:rPr>
        <w:t>Mjere zaštite prirodnih vrijednosti i posebnosti</w:t>
      </w:r>
    </w:p>
    <w:p w14:paraId="1E3723D9" w14:textId="77777777" w:rsidR="0084649E" w:rsidRPr="00EC6E7A" w:rsidRDefault="0084649E" w:rsidP="0084649E">
      <w:pPr>
        <w:pStyle w:val="Normal2"/>
        <w:widowControl w:val="0"/>
        <w:spacing w:line="240" w:lineRule="auto"/>
        <w:ind w:firstLine="720"/>
        <w:rPr>
          <w:rFonts w:ascii="Arial Narrow" w:hAnsi="Arial Narrow" w:cs="Arial"/>
          <w:iCs/>
          <w:spacing w:val="6"/>
          <w:szCs w:val="24"/>
        </w:rPr>
      </w:pPr>
    </w:p>
    <w:p w14:paraId="44670C15" w14:textId="77777777" w:rsidR="0084649E" w:rsidRPr="00EC6E7A" w:rsidRDefault="0084649E" w:rsidP="0084649E">
      <w:pPr>
        <w:jc w:val="center"/>
        <w:rPr>
          <w:rFonts w:ascii="Arial Narrow" w:hAnsi="Arial Narrow" w:cs="Arial"/>
          <w:b/>
          <w:iCs/>
          <w:spacing w:val="6"/>
          <w:sz w:val="24"/>
          <w:szCs w:val="24"/>
        </w:rPr>
      </w:pPr>
      <w:r w:rsidRPr="00EC6E7A">
        <w:rPr>
          <w:rFonts w:ascii="Arial Narrow" w:hAnsi="Arial Narrow" w:cs="Arial"/>
          <w:b/>
          <w:iCs/>
          <w:spacing w:val="6"/>
          <w:sz w:val="24"/>
          <w:szCs w:val="24"/>
        </w:rPr>
        <w:t>Član</w:t>
      </w:r>
      <w:r w:rsidR="000A14DD" w:rsidRPr="00EC6E7A">
        <w:rPr>
          <w:rFonts w:ascii="Arial Narrow" w:hAnsi="Arial Narrow" w:cs="Arial"/>
          <w:b/>
          <w:iCs/>
          <w:spacing w:val="6"/>
          <w:sz w:val="24"/>
          <w:szCs w:val="24"/>
        </w:rPr>
        <w:t>ak 3</w:t>
      </w:r>
      <w:r w:rsidR="00753541" w:rsidRPr="00EC6E7A">
        <w:rPr>
          <w:rFonts w:ascii="Arial Narrow" w:hAnsi="Arial Narrow" w:cs="Arial"/>
          <w:b/>
          <w:iCs/>
          <w:spacing w:val="6"/>
          <w:sz w:val="24"/>
          <w:szCs w:val="24"/>
        </w:rPr>
        <w:t>7</w:t>
      </w:r>
      <w:r w:rsidR="000A14DD" w:rsidRPr="00EC6E7A">
        <w:rPr>
          <w:rFonts w:ascii="Arial Narrow" w:hAnsi="Arial Narrow" w:cs="Arial"/>
          <w:b/>
          <w:iCs/>
          <w:spacing w:val="6"/>
          <w:sz w:val="24"/>
          <w:szCs w:val="24"/>
        </w:rPr>
        <w:t>.</w:t>
      </w:r>
    </w:p>
    <w:p w14:paraId="404749B6" w14:textId="77777777" w:rsidR="0084649E" w:rsidRPr="00EC6E7A" w:rsidRDefault="0084649E" w:rsidP="0084649E">
      <w:pPr>
        <w:pStyle w:val="Normal2"/>
        <w:widowControl w:val="0"/>
        <w:spacing w:line="240" w:lineRule="auto"/>
        <w:ind w:left="720" w:hanging="11"/>
        <w:rPr>
          <w:rFonts w:ascii="Arial Narrow" w:hAnsi="Arial Narrow" w:cs="Arial"/>
          <w:snapToGrid w:val="0"/>
          <w:spacing w:val="6"/>
        </w:rPr>
      </w:pPr>
      <w:r w:rsidRPr="00EC6E7A">
        <w:rPr>
          <w:rFonts w:ascii="Arial Narrow" w:hAnsi="Arial Narrow" w:cs="Arial"/>
          <w:snapToGrid w:val="0"/>
          <w:spacing w:val="6"/>
        </w:rPr>
        <w:t>U obuhvatu Plana nema zaštićenih ni za zaštitu predloženih dijelova prirode.</w:t>
      </w:r>
    </w:p>
    <w:p w14:paraId="09E39AEB" w14:textId="77777777" w:rsidR="0084649E" w:rsidRPr="00EC6E7A" w:rsidRDefault="0084649E" w:rsidP="0084649E">
      <w:pPr>
        <w:pStyle w:val="Normal2"/>
        <w:widowControl w:val="0"/>
        <w:spacing w:line="240" w:lineRule="auto"/>
        <w:ind w:firstLine="720"/>
        <w:rPr>
          <w:rFonts w:ascii="Arial Narrow" w:hAnsi="Arial Narrow" w:cs="Arial"/>
          <w:snapToGrid w:val="0"/>
          <w:spacing w:val="6"/>
          <w:szCs w:val="24"/>
        </w:rPr>
      </w:pPr>
    </w:p>
    <w:p w14:paraId="7BBAEE01" w14:textId="77777777" w:rsidR="0084649E" w:rsidRPr="00EC6E7A" w:rsidRDefault="0084649E" w:rsidP="0084649E">
      <w:pPr>
        <w:pStyle w:val="Normal2"/>
        <w:widowControl w:val="0"/>
        <w:spacing w:line="240" w:lineRule="auto"/>
        <w:ind w:left="720" w:hanging="720"/>
        <w:rPr>
          <w:rFonts w:ascii="Arial Narrow" w:hAnsi="Arial Narrow" w:cs="Arial"/>
          <w:snapToGrid w:val="0"/>
          <w:spacing w:val="6"/>
        </w:rPr>
      </w:pPr>
      <w:r w:rsidRPr="00EC6E7A">
        <w:rPr>
          <w:rFonts w:ascii="Arial Narrow" w:hAnsi="Arial Narrow" w:cs="Arial"/>
          <w:b/>
          <w:strike/>
          <w:color w:val="4F81BD"/>
          <w:spacing w:val="6"/>
        </w:rPr>
        <w:t>7.2.</w:t>
      </w:r>
      <w:r w:rsidRPr="00EC6E7A">
        <w:rPr>
          <w:rFonts w:ascii="Arial Narrow" w:hAnsi="Arial Narrow" w:cs="Arial"/>
          <w:b/>
          <w:strike/>
          <w:color w:val="4F81BD"/>
          <w:spacing w:val="6"/>
        </w:rPr>
        <w:tab/>
      </w:r>
      <w:r w:rsidR="00477293" w:rsidRPr="00EC6E7A">
        <w:rPr>
          <w:rFonts w:ascii="Arial Narrow" w:hAnsi="Arial Narrow" w:cs="Arial"/>
          <w:b/>
          <w:color w:val="FF0000"/>
          <w:spacing w:val="6"/>
        </w:rPr>
        <w:t>8.2.</w:t>
      </w:r>
      <w:r w:rsidR="00477293" w:rsidRPr="00EC6E7A">
        <w:rPr>
          <w:rFonts w:ascii="Arial Narrow" w:hAnsi="Arial Narrow" w:cs="Arial"/>
          <w:b/>
          <w:color w:val="FF0000"/>
          <w:spacing w:val="6"/>
        </w:rPr>
        <w:tab/>
      </w:r>
      <w:r w:rsidRPr="00EC6E7A">
        <w:rPr>
          <w:rFonts w:ascii="Arial Narrow" w:hAnsi="Arial Narrow" w:cs="Arial"/>
          <w:b/>
          <w:spacing w:val="6"/>
        </w:rPr>
        <w:t>Mjere zaštite kulturno - povijesnih cjelina i građevina i ambijentalnih vrijednosti</w:t>
      </w:r>
    </w:p>
    <w:p w14:paraId="4D4984E3" w14:textId="77777777" w:rsidR="0084649E" w:rsidRPr="00EC6E7A" w:rsidRDefault="0084649E" w:rsidP="0084649E">
      <w:pPr>
        <w:jc w:val="center"/>
        <w:rPr>
          <w:rFonts w:ascii="Arial Narrow" w:hAnsi="Arial Narrow" w:cs="Arial"/>
          <w:b/>
          <w:iCs/>
          <w:spacing w:val="6"/>
          <w:sz w:val="24"/>
          <w:szCs w:val="24"/>
        </w:rPr>
      </w:pPr>
    </w:p>
    <w:p w14:paraId="187BE14B" w14:textId="77777777" w:rsidR="0084649E" w:rsidRPr="00EC6E7A" w:rsidRDefault="000A14DD" w:rsidP="0084649E">
      <w:pPr>
        <w:jc w:val="center"/>
        <w:rPr>
          <w:rFonts w:ascii="Arial Narrow" w:hAnsi="Arial Narrow" w:cs="Arial"/>
          <w:b/>
          <w:iCs/>
          <w:spacing w:val="6"/>
          <w:sz w:val="24"/>
          <w:szCs w:val="24"/>
        </w:rPr>
      </w:pPr>
      <w:r w:rsidRPr="00EC6E7A">
        <w:rPr>
          <w:rFonts w:ascii="Arial Narrow" w:hAnsi="Arial Narrow" w:cs="Arial"/>
          <w:b/>
          <w:iCs/>
          <w:spacing w:val="6"/>
          <w:sz w:val="24"/>
          <w:szCs w:val="24"/>
        </w:rPr>
        <w:t>Članak 3</w:t>
      </w:r>
      <w:r w:rsidR="00753541" w:rsidRPr="00EC6E7A">
        <w:rPr>
          <w:rFonts w:ascii="Arial Narrow" w:hAnsi="Arial Narrow" w:cs="Arial"/>
          <w:b/>
          <w:iCs/>
          <w:spacing w:val="6"/>
          <w:sz w:val="24"/>
          <w:szCs w:val="24"/>
        </w:rPr>
        <w:t>8</w:t>
      </w:r>
      <w:r w:rsidRPr="00EC6E7A">
        <w:rPr>
          <w:rFonts w:ascii="Arial Narrow" w:hAnsi="Arial Narrow" w:cs="Arial"/>
          <w:b/>
          <w:iCs/>
          <w:spacing w:val="6"/>
          <w:sz w:val="24"/>
          <w:szCs w:val="24"/>
        </w:rPr>
        <w:t>.</w:t>
      </w:r>
    </w:p>
    <w:p w14:paraId="637EB224" w14:textId="77777777" w:rsidR="0084649E" w:rsidRPr="00EC6E7A" w:rsidRDefault="0084649E" w:rsidP="0084649E">
      <w:pPr>
        <w:pStyle w:val="Tijeloteksta2"/>
        <w:spacing w:line="240" w:lineRule="auto"/>
        <w:ind w:firstLine="705"/>
        <w:rPr>
          <w:rFonts w:ascii="Arial Narrow" w:hAnsi="Arial Narrow" w:cs="Arial"/>
          <w:szCs w:val="24"/>
        </w:rPr>
      </w:pPr>
      <w:r w:rsidRPr="00EC6E7A">
        <w:rPr>
          <w:rFonts w:ascii="Arial Narrow" w:hAnsi="Arial Narrow" w:cs="Arial"/>
          <w:szCs w:val="24"/>
        </w:rPr>
        <w:t>Kako područje obuhvata Plana nema status zaštićene cjeline u skladu sa Zakonom o zaštiti i očuvanju kulturnih dobara, a također ne postoje ni valorizirana i registrirana kulturna dobra unutar obuhvata Plana, za intervencije na promatranom području nije propisana obaveza ishođenja posebnih uvjeta zaštite kulturnog dobra i prethodnog odobrenja od strane nadležnog Konzervatorskog odjela.</w:t>
      </w:r>
    </w:p>
    <w:p w14:paraId="0E84FC41" w14:textId="77777777" w:rsidR="00F7276E" w:rsidRPr="00EC6E7A" w:rsidRDefault="00F7276E" w:rsidP="00477293">
      <w:pPr>
        <w:pStyle w:val="Tijeloteksta2"/>
        <w:spacing w:line="240" w:lineRule="auto"/>
        <w:ind w:firstLine="705"/>
        <w:jc w:val="left"/>
        <w:rPr>
          <w:rFonts w:ascii="Arial Narrow" w:hAnsi="Arial Narrow" w:cs="Arial"/>
          <w:szCs w:val="24"/>
        </w:rPr>
      </w:pPr>
      <w:r w:rsidRPr="00EC6E7A">
        <w:rPr>
          <w:rFonts w:ascii="Arial Narrow" w:hAnsi="Arial Narrow" w:cs="Arial"/>
          <w:snapToGrid w:val="0"/>
          <w:spacing w:val="6"/>
        </w:rPr>
        <w:t>Gospodarska zona Luka II nalazi se u kontaktnom području, no izvan zone osobito vrijednog predjela – prirodnog krajobraza doline rijeke Krapine.</w:t>
      </w:r>
    </w:p>
    <w:p w14:paraId="1ECDEFAE" w14:textId="77777777" w:rsidR="00936384" w:rsidRPr="00EC6E7A" w:rsidRDefault="00936384" w:rsidP="00936384">
      <w:pPr>
        <w:pStyle w:val="Tijeloteksta2"/>
        <w:spacing w:line="240" w:lineRule="auto"/>
        <w:ind w:firstLine="705"/>
        <w:rPr>
          <w:rFonts w:ascii="Arial Narrow" w:hAnsi="Arial Narrow" w:cs="Arial"/>
          <w:szCs w:val="24"/>
        </w:rPr>
      </w:pPr>
      <w:r w:rsidRPr="00EC6E7A">
        <w:rPr>
          <w:rFonts w:ascii="Arial Narrow" w:hAnsi="Arial Narrow" w:cs="Arial"/>
          <w:szCs w:val="24"/>
        </w:rPr>
        <w:t xml:space="preserve">Područje obuhvata Plana nalazi se unutar krajobrazne cjeline 2. </w:t>
      </w:r>
      <w:r w:rsidR="00AF723E" w:rsidRPr="00EC6E7A">
        <w:rPr>
          <w:rFonts w:ascii="Arial Narrow" w:hAnsi="Arial Narrow" w:cs="Arial"/>
          <w:szCs w:val="24"/>
        </w:rPr>
        <w:t>k</w:t>
      </w:r>
      <w:r w:rsidRPr="00EC6E7A">
        <w:rPr>
          <w:rFonts w:ascii="Arial Narrow" w:hAnsi="Arial Narrow" w:cs="Arial"/>
          <w:szCs w:val="24"/>
        </w:rPr>
        <w:t>ategorije</w:t>
      </w:r>
      <w:r w:rsidR="001D0421" w:rsidRPr="00EC6E7A">
        <w:rPr>
          <w:rFonts w:ascii="Arial Narrow" w:hAnsi="Arial Narrow" w:cs="Arial"/>
          <w:szCs w:val="24"/>
        </w:rPr>
        <w:t>, koja podrazumijev</w:t>
      </w:r>
      <w:r w:rsidRPr="00EC6E7A">
        <w:rPr>
          <w:rFonts w:ascii="Arial Narrow" w:hAnsi="Arial Narrow" w:cs="Arial"/>
          <w:szCs w:val="24"/>
        </w:rPr>
        <w:t>a očuvanje vrijednih pejzažnih karakteristika prostora, a isključuju gradnju građevina neprimjerenih volumena, provođenje hidromelioracijskih zahvata na velikim površinama i pravocrtne regulacije vodotoka.</w:t>
      </w:r>
    </w:p>
    <w:p w14:paraId="5D70A42D" w14:textId="77777777" w:rsidR="0084649E" w:rsidRPr="00EC6E7A" w:rsidRDefault="0084649E" w:rsidP="0084649E">
      <w:pPr>
        <w:pStyle w:val="Normal2"/>
        <w:widowControl w:val="0"/>
        <w:spacing w:line="240" w:lineRule="auto"/>
        <w:ind w:firstLine="709"/>
        <w:rPr>
          <w:rFonts w:ascii="Arial Narrow" w:hAnsi="Arial Narrow" w:cs="Arial"/>
          <w:snapToGrid w:val="0"/>
          <w:spacing w:val="6"/>
        </w:rPr>
      </w:pPr>
      <w:r w:rsidRPr="00EC6E7A">
        <w:rPr>
          <w:rFonts w:ascii="Arial Narrow" w:hAnsi="Arial Narrow" w:cs="Arial"/>
          <w:szCs w:val="24"/>
        </w:rPr>
        <w:t>Kako se ne bi dogodila degradacija ambijentalnosti, buduća gradnja treba biti koncipirana na način da respektira osobitosti prostora.</w:t>
      </w:r>
    </w:p>
    <w:p w14:paraId="45573481" w14:textId="77777777" w:rsidR="0084649E" w:rsidRPr="00EC6E7A" w:rsidRDefault="0084649E" w:rsidP="00477293">
      <w:pPr>
        <w:pStyle w:val="Normal2"/>
        <w:widowControl w:val="0"/>
        <w:spacing w:line="240" w:lineRule="auto"/>
        <w:ind w:firstLine="708"/>
        <w:rPr>
          <w:rFonts w:ascii="Arial Narrow" w:hAnsi="Arial Narrow" w:cs="Arial"/>
          <w:snapToGrid w:val="0"/>
          <w:spacing w:val="6"/>
        </w:rPr>
      </w:pPr>
      <w:r w:rsidRPr="00EC6E7A">
        <w:rPr>
          <w:rFonts w:ascii="Arial Narrow" w:hAnsi="Arial Narrow" w:cs="Arial"/>
          <w:snapToGrid w:val="0"/>
          <w:spacing w:val="6"/>
        </w:rPr>
        <w:t>Građevine je potrebno arhitektonski koncipirati na način da se uklope u ambijent, a potrebno je postići i njihovo kolorističko uklapanje, na način da se velike površine pročelja i krovišta ne boje žarkim neon bojama. U oblikovnom smislu potrebno je postići harmoničan odnos novih građevina s ambijentom, uz primjenu suvremenog arhitektonskog izričaja prilagođenog neposrednom i širem okruženju.</w:t>
      </w:r>
    </w:p>
    <w:p w14:paraId="3D8610C1" w14:textId="77777777" w:rsidR="0084649E" w:rsidRPr="00EC6E7A" w:rsidRDefault="0084649E" w:rsidP="00477293">
      <w:pPr>
        <w:pStyle w:val="Normal2"/>
        <w:widowControl w:val="0"/>
        <w:spacing w:line="240" w:lineRule="auto"/>
        <w:ind w:firstLine="708"/>
        <w:rPr>
          <w:rFonts w:ascii="Arial Narrow" w:hAnsi="Arial Narrow" w:cs="Arial"/>
          <w:snapToGrid w:val="0"/>
          <w:spacing w:val="6"/>
        </w:rPr>
      </w:pPr>
      <w:r w:rsidRPr="00EC6E7A">
        <w:rPr>
          <w:rFonts w:ascii="Arial Narrow" w:hAnsi="Arial Narrow" w:cs="Arial"/>
          <w:snapToGrid w:val="0"/>
          <w:spacing w:val="6"/>
        </w:rPr>
        <w:t>Ako se pri izvođenju građevinskih, ili bilo kojih drugih radova koji se obavljaju na površini ili ispod površine tla, naiđe na arheološko nalazište ili nalaze, osoba koja izvodi radove dužna je prekinuti radove i o nalazu bez odgađanja obavijestiti nadležno tijelo.</w:t>
      </w:r>
    </w:p>
    <w:p w14:paraId="5B3D986C" w14:textId="77777777" w:rsidR="00316D4B" w:rsidRPr="00EC6E7A" w:rsidRDefault="00477293" w:rsidP="00477293">
      <w:pPr>
        <w:ind w:firstLine="708"/>
        <w:jc w:val="both"/>
        <w:rPr>
          <w:rFonts w:ascii="Arial Narrow" w:hAnsi="Arial Narrow" w:cs="Arial"/>
          <w:color w:val="FF0000"/>
          <w:spacing w:val="6"/>
          <w:sz w:val="24"/>
          <w:szCs w:val="24"/>
        </w:rPr>
      </w:pPr>
      <w:r w:rsidRPr="00EC6E7A">
        <w:rPr>
          <w:rFonts w:ascii="Arial Narrow" w:hAnsi="Arial Narrow" w:cs="Arial"/>
          <w:color w:val="FF0000"/>
          <w:spacing w:val="6"/>
          <w:sz w:val="24"/>
          <w:szCs w:val="24"/>
        </w:rPr>
        <w:t>Područje obuhvata Plana ne nalazi se unutar područja važnih za očuvanje ugroženih vrsta i stanišnih tipova Europske unije Ekološke mreže Natura 2000.</w:t>
      </w:r>
    </w:p>
    <w:p w14:paraId="650D5F0B" w14:textId="77777777" w:rsidR="00316D4B" w:rsidRPr="00EC6E7A" w:rsidRDefault="00316D4B" w:rsidP="0084649E">
      <w:pPr>
        <w:ind w:left="709" w:hanging="709"/>
        <w:rPr>
          <w:rFonts w:ascii="Arial Narrow" w:hAnsi="Arial Narrow" w:cs="Arial"/>
          <w:b/>
          <w:spacing w:val="6"/>
          <w:sz w:val="24"/>
          <w:szCs w:val="24"/>
        </w:rPr>
      </w:pPr>
    </w:p>
    <w:p w14:paraId="4D0413D8" w14:textId="77777777" w:rsidR="00477293" w:rsidRPr="00EC6E7A" w:rsidRDefault="00477293" w:rsidP="0084649E">
      <w:pPr>
        <w:ind w:left="709" w:hanging="709"/>
        <w:rPr>
          <w:rFonts w:ascii="Arial Narrow" w:hAnsi="Arial Narrow" w:cs="Arial"/>
          <w:b/>
          <w:spacing w:val="6"/>
          <w:sz w:val="24"/>
          <w:szCs w:val="24"/>
        </w:rPr>
      </w:pPr>
    </w:p>
    <w:p w14:paraId="307A200F" w14:textId="77777777" w:rsidR="0084649E" w:rsidRPr="00EC6E7A" w:rsidRDefault="0084649E" w:rsidP="0084649E">
      <w:pPr>
        <w:ind w:left="709" w:hanging="709"/>
        <w:rPr>
          <w:rFonts w:ascii="Arial Narrow" w:hAnsi="Arial Narrow" w:cs="Arial"/>
          <w:b/>
          <w:spacing w:val="6"/>
          <w:sz w:val="24"/>
          <w:szCs w:val="24"/>
        </w:rPr>
      </w:pPr>
      <w:r w:rsidRPr="00EC6E7A">
        <w:rPr>
          <w:rFonts w:ascii="Arial Narrow" w:hAnsi="Arial Narrow" w:cs="Arial"/>
          <w:b/>
          <w:strike/>
          <w:color w:val="4F81BD"/>
          <w:spacing w:val="6"/>
          <w:sz w:val="24"/>
          <w:szCs w:val="24"/>
        </w:rPr>
        <w:t>8.</w:t>
      </w:r>
      <w:r w:rsidR="00477293" w:rsidRPr="00EC6E7A">
        <w:rPr>
          <w:rFonts w:ascii="Arial Narrow" w:hAnsi="Arial Narrow" w:cs="Arial"/>
          <w:b/>
          <w:color w:val="FF0000"/>
          <w:spacing w:val="6"/>
          <w:sz w:val="24"/>
          <w:szCs w:val="24"/>
        </w:rPr>
        <w:t>9.</w:t>
      </w:r>
      <w:r w:rsidRPr="00EC6E7A">
        <w:rPr>
          <w:rFonts w:ascii="Arial Narrow" w:hAnsi="Arial Narrow" w:cs="Arial"/>
          <w:b/>
          <w:spacing w:val="6"/>
          <w:sz w:val="24"/>
          <w:szCs w:val="24"/>
        </w:rPr>
        <w:tab/>
        <w:t>POSTUPANJE S OTPADOM</w:t>
      </w:r>
    </w:p>
    <w:p w14:paraId="582CAA14" w14:textId="77777777" w:rsidR="0084649E" w:rsidRPr="00EC6E7A" w:rsidRDefault="0084649E" w:rsidP="0084649E">
      <w:pPr>
        <w:pStyle w:val="Normal2"/>
        <w:widowControl w:val="0"/>
        <w:spacing w:line="240" w:lineRule="auto"/>
        <w:ind w:firstLine="720"/>
        <w:rPr>
          <w:rFonts w:ascii="Arial Narrow" w:hAnsi="Arial Narrow" w:cs="Arial"/>
          <w:snapToGrid w:val="0"/>
          <w:spacing w:val="6"/>
        </w:rPr>
      </w:pPr>
    </w:p>
    <w:p w14:paraId="448597CF" w14:textId="77777777" w:rsidR="0084649E" w:rsidRPr="00EC6E7A" w:rsidRDefault="000A14DD" w:rsidP="0084649E">
      <w:pPr>
        <w:jc w:val="center"/>
        <w:rPr>
          <w:rFonts w:ascii="Arial Narrow" w:hAnsi="Arial Narrow" w:cs="Arial"/>
          <w:b/>
          <w:iCs/>
          <w:spacing w:val="6"/>
          <w:sz w:val="24"/>
          <w:szCs w:val="24"/>
        </w:rPr>
      </w:pPr>
      <w:r w:rsidRPr="00EC6E7A">
        <w:rPr>
          <w:rFonts w:ascii="Arial Narrow" w:hAnsi="Arial Narrow" w:cs="Arial"/>
          <w:b/>
          <w:iCs/>
          <w:spacing w:val="6"/>
          <w:sz w:val="24"/>
          <w:szCs w:val="24"/>
        </w:rPr>
        <w:t>Članak 3</w:t>
      </w:r>
      <w:r w:rsidR="00753541" w:rsidRPr="00EC6E7A">
        <w:rPr>
          <w:rFonts w:ascii="Arial Narrow" w:hAnsi="Arial Narrow" w:cs="Arial"/>
          <w:b/>
          <w:iCs/>
          <w:spacing w:val="6"/>
          <w:sz w:val="24"/>
          <w:szCs w:val="24"/>
        </w:rPr>
        <w:t>9</w:t>
      </w:r>
      <w:r w:rsidRPr="00EC6E7A">
        <w:rPr>
          <w:rFonts w:ascii="Arial Narrow" w:hAnsi="Arial Narrow" w:cs="Arial"/>
          <w:b/>
          <w:iCs/>
          <w:spacing w:val="6"/>
          <w:sz w:val="24"/>
          <w:szCs w:val="24"/>
        </w:rPr>
        <w:t>.</w:t>
      </w:r>
    </w:p>
    <w:p w14:paraId="541DB22B" w14:textId="77777777" w:rsidR="0084649E" w:rsidRPr="00EC6E7A" w:rsidRDefault="0084649E" w:rsidP="0084649E">
      <w:pPr>
        <w:pStyle w:val="Normal2"/>
        <w:widowControl w:val="0"/>
        <w:spacing w:line="240" w:lineRule="auto"/>
        <w:rPr>
          <w:rFonts w:ascii="Arial Narrow" w:hAnsi="Arial Narrow" w:cs="Arial"/>
          <w:snapToGrid w:val="0"/>
          <w:spacing w:val="6"/>
        </w:rPr>
      </w:pPr>
      <w:r w:rsidRPr="00EC6E7A">
        <w:rPr>
          <w:rFonts w:ascii="Arial Narrow" w:hAnsi="Arial Narrow" w:cs="Arial"/>
          <w:snapToGrid w:val="0"/>
          <w:spacing w:val="6"/>
        </w:rPr>
        <w:tab/>
        <w:t>Pri postupanju s otpadom potrebno je prije svega izbjegavati nastajanje otpada, smanjivati količine proizvedenog otpada, organizirati sortiranje komunalnog otpada u svrhu smanjivanja količina i volumena otpada, te organizirati sakupljanje, odvajanje i odlaganje svih iskoristivih otpadnih tvari (papir, staklo, metal, plastika i dr.), a odvojeno sakupljati neopasni industrijski, ambalažni, građevni, električni i elektronički otpad, otpadna vozila i otpadne gume, te opasni otpad.</w:t>
      </w:r>
    </w:p>
    <w:p w14:paraId="124910E3" w14:textId="77777777" w:rsidR="0084649E" w:rsidRPr="00EC6E7A" w:rsidRDefault="0084649E" w:rsidP="0084649E">
      <w:pPr>
        <w:pStyle w:val="Normal2"/>
        <w:widowControl w:val="0"/>
        <w:spacing w:line="240" w:lineRule="auto"/>
        <w:rPr>
          <w:rFonts w:ascii="Arial Narrow" w:hAnsi="Arial Narrow" w:cs="Arial"/>
          <w:spacing w:val="6"/>
          <w:szCs w:val="24"/>
        </w:rPr>
      </w:pPr>
      <w:r w:rsidRPr="00EC6E7A">
        <w:rPr>
          <w:rFonts w:ascii="Arial Narrow" w:hAnsi="Arial Narrow" w:cs="Arial"/>
          <w:spacing w:val="6"/>
          <w:szCs w:val="24"/>
        </w:rPr>
        <w:tab/>
        <w:t xml:space="preserve">Proizvođači otpada i svi sudionici u postupanju s otpadom dužni su pridržavati se odredbi Zakona o otpadu (NN </w:t>
      </w:r>
      <w:r w:rsidR="00477293" w:rsidRPr="00EC6E7A">
        <w:rPr>
          <w:rFonts w:ascii="Arial Narrow" w:eastAsia="Arial Narrow" w:hAnsi="Arial Narrow" w:cs="Arial Narrow"/>
          <w:strike/>
          <w:color w:val="5B9BD5"/>
          <w:sz w:val="23"/>
          <w:szCs w:val="23"/>
          <w:lang w:eastAsia="hr-HR"/>
        </w:rPr>
        <w:t>178/04, 111/06 i 110/07</w:t>
      </w:r>
      <w:r w:rsidR="00477293" w:rsidRPr="00EC6E7A">
        <w:rPr>
          <w:rFonts w:ascii="Arial Narrow" w:eastAsia="Arial Narrow" w:hAnsi="Arial Narrow" w:cs="Arial Narrow"/>
          <w:color w:val="000000"/>
          <w:sz w:val="23"/>
          <w:szCs w:val="23"/>
          <w:lang w:eastAsia="hr-HR"/>
        </w:rPr>
        <w:t xml:space="preserve"> </w:t>
      </w:r>
      <w:r w:rsidR="00477293" w:rsidRPr="00EC6E7A">
        <w:rPr>
          <w:rFonts w:ascii="Arial Narrow" w:eastAsia="Arial Narrow" w:hAnsi="Arial Narrow" w:cs="Arial Narrow"/>
          <w:color w:val="FF0000"/>
          <w:sz w:val="23"/>
          <w:szCs w:val="23"/>
          <w:lang w:eastAsia="hr-HR"/>
        </w:rPr>
        <w:t>84/21</w:t>
      </w:r>
      <w:r w:rsidRPr="00EC6E7A">
        <w:rPr>
          <w:rFonts w:ascii="Arial Narrow" w:hAnsi="Arial Narrow" w:cs="Arial"/>
          <w:spacing w:val="6"/>
          <w:szCs w:val="24"/>
        </w:rPr>
        <w:t>) i propisa donesenih temeljem Zakona.</w:t>
      </w:r>
    </w:p>
    <w:p w14:paraId="18199235" w14:textId="77777777" w:rsidR="0084649E" w:rsidRPr="00EC6E7A" w:rsidRDefault="0084649E" w:rsidP="0084649E">
      <w:pPr>
        <w:pStyle w:val="Normal2"/>
        <w:widowControl w:val="0"/>
        <w:spacing w:line="240" w:lineRule="auto"/>
        <w:rPr>
          <w:rFonts w:ascii="Arial Narrow" w:hAnsi="Arial Narrow" w:cs="Arial"/>
          <w:spacing w:val="6"/>
          <w:szCs w:val="24"/>
        </w:rPr>
      </w:pPr>
      <w:r w:rsidRPr="00EC6E7A">
        <w:rPr>
          <w:rFonts w:ascii="Arial Narrow" w:hAnsi="Arial Narrow" w:cs="Arial"/>
          <w:spacing w:val="6"/>
          <w:szCs w:val="24"/>
        </w:rPr>
        <w:tab/>
        <w:t>Provođenje mjera za postupanje s komunalnim otpadom osigurava Općina, a skuplja ga ovlaštena pravna osoba. Komunalni otpad skuplja se u propisane spremnike na svakoj građevnoj čestici ili propisane spremnike koji se postavljaju organizirano na javnoj površini, uz osiguran prilaz za komunalno vozilo.</w:t>
      </w:r>
    </w:p>
    <w:p w14:paraId="280AC882" w14:textId="77777777" w:rsidR="0084649E" w:rsidRPr="00EC6E7A" w:rsidRDefault="0084649E" w:rsidP="0084649E">
      <w:pPr>
        <w:pStyle w:val="Normal2"/>
        <w:widowControl w:val="0"/>
        <w:spacing w:line="240" w:lineRule="auto"/>
        <w:rPr>
          <w:rFonts w:ascii="Arial Narrow" w:hAnsi="Arial Narrow" w:cs="Arial"/>
          <w:spacing w:val="6"/>
          <w:szCs w:val="24"/>
        </w:rPr>
      </w:pPr>
      <w:r w:rsidRPr="00EC6E7A">
        <w:rPr>
          <w:rFonts w:ascii="Arial Narrow" w:hAnsi="Arial Narrow" w:cs="Arial"/>
          <w:spacing w:val="6"/>
          <w:szCs w:val="24"/>
        </w:rPr>
        <w:tab/>
        <w:t>Provođenje mjera za postupanje s neopasnim industrijskim, ambalažnim, građevnim, električkim i elektroničkim otpadom, otpadnim vozilima i otpadnim gumama osigurava Županija, a skupljaju ga ovlaštene pravne osobe. Odvojeno skupljanje ovih vrsta otpada svaki proizvođač dužan je osigurati na vlastitoj građevnoj čestici.</w:t>
      </w:r>
    </w:p>
    <w:p w14:paraId="40BAE11E" w14:textId="77777777" w:rsidR="0084649E" w:rsidRPr="00EC6E7A" w:rsidRDefault="0084649E" w:rsidP="0084649E">
      <w:pPr>
        <w:pStyle w:val="Normal2"/>
        <w:widowControl w:val="0"/>
        <w:spacing w:line="240" w:lineRule="auto"/>
        <w:ind w:firstLine="720"/>
        <w:rPr>
          <w:rFonts w:ascii="Arial Narrow" w:hAnsi="Arial Narrow" w:cs="Arial"/>
          <w:snapToGrid w:val="0"/>
        </w:rPr>
      </w:pPr>
    </w:p>
    <w:p w14:paraId="5C5B1716" w14:textId="77777777" w:rsidR="0084649E" w:rsidRPr="00EC6E7A" w:rsidRDefault="0084649E" w:rsidP="0084649E">
      <w:pPr>
        <w:pStyle w:val="Normal2"/>
        <w:widowControl w:val="0"/>
        <w:spacing w:line="240" w:lineRule="auto"/>
        <w:ind w:firstLine="720"/>
        <w:rPr>
          <w:rFonts w:ascii="Arial Narrow" w:hAnsi="Arial Narrow" w:cs="Arial"/>
          <w:snapToGrid w:val="0"/>
        </w:rPr>
      </w:pPr>
    </w:p>
    <w:p w14:paraId="2D918301" w14:textId="77777777" w:rsidR="0084649E" w:rsidRPr="00EC6E7A" w:rsidRDefault="0084649E" w:rsidP="0084649E">
      <w:pPr>
        <w:pStyle w:val="Normal2"/>
        <w:widowControl w:val="0"/>
        <w:spacing w:line="240" w:lineRule="auto"/>
        <w:rPr>
          <w:rFonts w:ascii="Arial Narrow" w:hAnsi="Arial Narrow" w:cs="Arial"/>
          <w:b/>
          <w:spacing w:val="6"/>
        </w:rPr>
      </w:pPr>
      <w:r w:rsidRPr="00EC6E7A">
        <w:rPr>
          <w:rFonts w:ascii="Arial Narrow" w:hAnsi="Arial Narrow" w:cs="Arial"/>
          <w:b/>
          <w:strike/>
          <w:color w:val="4F81BD"/>
          <w:spacing w:val="6"/>
        </w:rPr>
        <w:t>9.</w:t>
      </w:r>
      <w:r w:rsidR="00057A8D" w:rsidRPr="00EC6E7A">
        <w:rPr>
          <w:rFonts w:ascii="Arial Narrow" w:hAnsi="Arial Narrow" w:cs="Arial"/>
          <w:b/>
          <w:color w:val="FF0000"/>
          <w:spacing w:val="6"/>
        </w:rPr>
        <w:t>10</w:t>
      </w:r>
      <w:r w:rsidR="00B34C57" w:rsidRPr="00EC6E7A">
        <w:rPr>
          <w:rFonts w:ascii="Arial Narrow" w:hAnsi="Arial Narrow" w:cs="Arial"/>
          <w:b/>
          <w:color w:val="FF0000"/>
          <w:spacing w:val="6"/>
        </w:rPr>
        <w:t>.</w:t>
      </w:r>
      <w:r w:rsidRPr="00EC6E7A">
        <w:rPr>
          <w:rFonts w:ascii="Arial Narrow" w:hAnsi="Arial Narrow" w:cs="Arial"/>
          <w:b/>
          <w:spacing w:val="6"/>
        </w:rPr>
        <w:tab/>
        <w:t>MJERE SPRJEČAVANJA NEPOVOLJNA UTJECAJA NA OKOLIŠ</w:t>
      </w:r>
    </w:p>
    <w:p w14:paraId="425B994D" w14:textId="77777777" w:rsidR="0084649E" w:rsidRPr="00EC6E7A" w:rsidRDefault="0084649E" w:rsidP="0084649E">
      <w:pPr>
        <w:pStyle w:val="Obinitekst"/>
        <w:ind w:firstLine="709"/>
        <w:jc w:val="both"/>
        <w:rPr>
          <w:rFonts w:ascii="Arial Narrow" w:hAnsi="Arial Narrow" w:cs="Arial"/>
          <w:spacing w:val="6"/>
          <w:sz w:val="24"/>
          <w:szCs w:val="24"/>
          <w:lang w:val="hr-HR"/>
        </w:rPr>
      </w:pPr>
    </w:p>
    <w:p w14:paraId="4F14F3F1" w14:textId="77777777" w:rsidR="0084649E" w:rsidRPr="00EC6E7A" w:rsidRDefault="00753541" w:rsidP="0084649E">
      <w:pPr>
        <w:jc w:val="center"/>
        <w:rPr>
          <w:rFonts w:ascii="Arial Narrow" w:hAnsi="Arial Narrow" w:cs="Arial"/>
          <w:b/>
          <w:iCs/>
          <w:spacing w:val="6"/>
          <w:sz w:val="24"/>
          <w:szCs w:val="24"/>
        </w:rPr>
      </w:pPr>
      <w:r w:rsidRPr="00EC6E7A">
        <w:rPr>
          <w:rFonts w:ascii="Arial Narrow" w:hAnsi="Arial Narrow" w:cs="Arial"/>
          <w:b/>
          <w:iCs/>
          <w:spacing w:val="6"/>
          <w:sz w:val="24"/>
          <w:szCs w:val="24"/>
        </w:rPr>
        <w:t>Članak 40</w:t>
      </w:r>
      <w:r w:rsidR="0084649E" w:rsidRPr="00EC6E7A">
        <w:rPr>
          <w:rFonts w:ascii="Arial Narrow" w:hAnsi="Arial Narrow" w:cs="Arial"/>
          <w:b/>
          <w:iCs/>
          <w:spacing w:val="6"/>
          <w:sz w:val="24"/>
          <w:szCs w:val="24"/>
        </w:rPr>
        <w:t>.</w:t>
      </w:r>
    </w:p>
    <w:p w14:paraId="71DF3DA3" w14:textId="77777777" w:rsidR="0084649E" w:rsidRPr="00EC6E7A" w:rsidRDefault="0084649E" w:rsidP="0084649E">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U obuhvatu Plana ne dopušta se razvoj djelatnosti koje ugrožavaju zdravlje ljudi i štetno djeluju na okoliš.</w:t>
      </w:r>
    </w:p>
    <w:p w14:paraId="1C4C954C" w14:textId="77777777" w:rsidR="0084649E" w:rsidRPr="00EC6E7A" w:rsidRDefault="0084649E" w:rsidP="0084649E">
      <w:pPr>
        <w:pStyle w:val="Normal2"/>
        <w:widowControl w:val="0"/>
        <w:spacing w:line="240" w:lineRule="auto"/>
        <w:ind w:firstLine="720"/>
        <w:rPr>
          <w:rFonts w:ascii="Arial Narrow" w:hAnsi="Arial Narrow" w:cs="Arial"/>
          <w:snapToGrid w:val="0"/>
        </w:rPr>
      </w:pPr>
      <w:r w:rsidRPr="00EC6E7A">
        <w:rPr>
          <w:rFonts w:ascii="Arial Narrow" w:hAnsi="Arial Narrow" w:cs="Arial"/>
          <w:snapToGrid w:val="0"/>
        </w:rPr>
        <w:t>Mjere sprečavanja nepovoljnog utjecaja na okoliš obuhvaćaju skup aktivnosti usmjerenih na očuvanje okoliša, i to čuvanjem i poboljšanjem kvalitete voda, zaštitom i poboljšanjem kakvoće zraka, smanjenjem prekomjerne buke i mjerama posebne zaštite.</w:t>
      </w:r>
    </w:p>
    <w:p w14:paraId="41083A7C" w14:textId="77777777" w:rsidR="0084649E" w:rsidRPr="00EC6E7A" w:rsidRDefault="0084649E" w:rsidP="0084649E">
      <w:pPr>
        <w:pStyle w:val="Normal2"/>
        <w:widowControl w:val="0"/>
        <w:spacing w:line="240" w:lineRule="auto"/>
        <w:ind w:firstLine="720"/>
        <w:rPr>
          <w:rFonts w:ascii="Arial Narrow" w:hAnsi="Arial Narrow" w:cs="Arial"/>
          <w:snapToGrid w:val="0"/>
        </w:rPr>
      </w:pPr>
    </w:p>
    <w:p w14:paraId="73B87186" w14:textId="77777777" w:rsidR="0084649E" w:rsidRPr="00EC6E7A" w:rsidRDefault="0084649E" w:rsidP="0084649E">
      <w:pPr>
        <w:jc w:val="both"/>
        <w:rPr>
          <w:rFonts w:ascii="Arial Narrow" w:hAnsi="Arial Narrow" w:cs="Arial"/>
          <w:b/>
          <w:spacing w:val="6"/>
          <w:sz w:val="24"/>
          <w:szCs w:val="24"/>
        </w:rPr>
      </w:pPr>
      <w:r w:rsidRPr="00EC6E7A">
        <w:rPr>
          <w:rFonts w:ascii="Arial Narrow" w:hAnsi="Arial Narrow" w:cs="Arial"/>
          <w:b/>
          <w:strike/>
          <w:color w:val="4F81BD"/>
          <w:spacing w:val="6"/>
          <w:sz w:val="24"/>
          <w:szCs w:val="24"/>
        </w:rPr>
        <w:t>9.1.</w:t>
      </w:r>
      <w:r w:rsidR="00057A8D" w:rsidRPr="00EC6E7A">
        <w:rPr>
          <w:rFonts w:ascii="Arial Narrow" w:hAnsi="Arial Narrow" w:cs="Arial"/>
          <w:b/>
          <w:spacing w:val="6"/>
          <w:sz w:val="24"/>
          <w:szCs w:val="24"/>
        </w:rPr>
        <w:t xml:space="preserve"> </w:t>
      </w:r>
      <w:r w:rsidR="00057A8D" w:rsidRPr="00EC6E7A">
        <w:rPr>
          <w:rFonts w:ascii="Arial Narrow" w:hAnsi="Arial Narrow" w:cs="Arial"/>
          <w:b/>
          <w:color w:val="FF0000"/>
          <w:spacing w:val="6"/>
          <w:sz w:val="24"/>
          <w:szCs w:val="24"/>
        </w:rPr>
        <w:t>10.1</w:t>
      </w:r>
      <w:r w:rsidR="00057A8D" w:rsidRPr="00EC6E7A">
        <w:rPr>
          <w:rFonts w:ascii="Arial Narrow" w:hAnsi="Arial Narrow" w:cs="Arial"/>
          <w:b/>
          <w:spacing w:val="6"/>
          <w:sz w:val="24"/>
          <w:szCs w:val="24"/>
        </w:rPr>
        <w:t>.</w:t>
      </w:r>
      <w:r w:rsidRPr="00EC6E7A">
        <w:rPr>
          <w:rFonts w:ascii="Arial Narrow" w:hAnsi="Arial Narrow" w:cs="Arial"/>
          <w:b/>
          <w:spacing w:val="6"/>
          <w:sz w:val="24"/>
          <w:szCs w:val="24"/>
        </w:rPr>
        <w:tab/>
        <w:t>Čuvanje i poboljšanje kvalitete voda</w:t>
      </w:r>
    </w:p>
    <w:p w14:paraId="05E810A7" w14:textId="77777777" w:rsidR="0084649E" w:rsidRPr="00EC6E7A" w:rsidRDefault="0084649E" w:rsidP="0084649E">
      <w:pPr>
        <w:pStyle w:val="Normal2"/>
        <w:widowControl w:val="0"/>
        <w:spacing w:line="240" w:lineRule="auto"/>
        <w:ind w:firstLine="720"/>
        <w:rPr>
          <w:rFonts w:ascii="Arial Narrow" w:hAnsi="Arial Narrow" w:cs="Arial"/>
          <w:snapToGrid w:val="0"/>
          <w:spacing w:val="6"/>
        </w:rPr>
      </w:pPr>
    </w:p>
    <w:p w14:paraId="32D38A98" w14:textId="77777777" w:rsidR="007E40B9" w:rsidRPr="00EC6E7A" w:rsidRDefault="007E40B9" w:rsidP="007E40B9">
      <w:pPr>
        <w:jc w:val="center"/>
        <w:rPr>
          <w:rFonts w:ascii="Arial Narrow" w:hAnsi="Arial Narrow" w:cs="Arial"/>
          <w:b/>
          <w:iCs/>
          <w:spacing w:val="6"/>
          <w:sz w:val="24"/>
          <w:szCs w:val="24"/>
        </w:rPr>
      </w:pPr>
      <w:r w:rsidRPr="00EC6E7A">
        <w:rPr>
          <w:rFonts w:ascii="Arial Narrow" w:hAnsi="Arial Narrow" w:cs="Arial"/>
          <w:b/>
          <w:iCs/>
          <w:spacing w:val="6"/>
          <w:sz w:val="24"/>
          <w:szCs w:val="24"/>
        </w:rPr>
        <w:t>Članak 41.</w:t>
      </w:r>
    </w:p>
    <w:p w14:paraId="7878BE56" w14:textId="77777777" w:rsidR="007E40B9" w:rsidRPr="00EC6E7A" w:rsidRDefault="007E40B9" w:rsidP="007E40B9">
      <w:pPr>
        <w:pStyle w:val="Normal2"/>
        <w:widowControl w:val="0"/>
        <w:spacing w:line="240" w:lineRule="auto"/>
        <w:rPr>
          <w:rFonts w:ascii="Arial Narrow" w:hAnsi="Arial Narrow" w:cs="Arial"/>
          <w:spacing w:val="6"/>
          <w:szCs w:val="24"/>
        </w:rPr>
      </w:pPr>
      <w:r w:rsidRPr="00EC6E7A">
        <w:rPr>
          <w:rFonts w:ascii="Arial Narrow" w:hAnsi="Arial Narrow" w:cs="Arial"/>
          <w:spacing w:val="6"/>
          <w:szCs w:val="24"/>
        </w:rPr>
        <w:tab/>
        <w:t>Zaštita podzemnih i površinskih voda određuje se mjerama za sprečavanje i smanjivanje onečišćenja, prije svega izgradnjom sustava.</w:t>
      </w:r>
    </w:p>
    <w:p w14:paraId="4B2AD045" w14:textId="77777777" w:rsidR="007E40B9" w:rsidRPr="00EC6E7A" w:rsidRDefault="007E40B9" w:rsidP="007E40B9">
      <w:pPr>
        <w:pStyle w:val="Normal2"/>
        <w:widowControl w:val="0"/>
        <w:spacing w:line="240" w:lineRule="auto"/>
        <w:rPr>
          <w:rFonts w:ascii="Arial Narrow" w:hAnsi="Arial Narrow" w:cs="Arial"/>
          <w:spacing w:val="6"/>
          <w:szCs w:val="24"/>
        </w:rPr>
      </w:pPr>
      <w:r w:rsidRPr="00EC6E7A">
        <w:rPr>
          <w:rFonts w:ascii="Arial Narrow" w:hAnsi="Arial Narrow" w:cs="Arial"/>
          <w:spacing w:val="6"/>
          <w:szCs w:val="24"/>
        </w:rPr>
        <w:tab/>
        <w:t xml:space="preserve">Ostale mjere za sprečavanje i smanjivanje onečišćenja podzemnih i površinskih voda uključuju izbjegavanje odlijevanja onečišćenih voda i voda onečišćenih </w:t>
      </w:r>
      <w:proofErr w:type="spellStart"/>
      <w:r w:rsidRPr="00EC6E7A">
        <w:rPr>
          <w:rFonts w:ascii="Arial Narrow" w:hAnsi="Arial Narrow" w:cs="Arial"/>
          <w:spacing w:val="6"/>
          <w:szCs w:val="24"/>
        </w:rPr>
        <w:t>detergentima</w:t>
      </w:r>
      <w:proofErr w:type="spellEnd"/>
      <w:r w:rsidRPr="00EC6E7A">
        <w:rPr>
          <w:rFonts w:ascii="Arial Narrow" w:hAnsi="Arial Narrow" w:cs="Arial"/>
          <w:spacing w:val="6"/>
          <w:szCs w:val="24"/>
        </w:rPr>
        <w:t xml:space="preserve">, brigu korisnika o zaštiti i održavanju vodovodne mreže, hidranata i drugih vodovodnih uređaja unutar i ispred vlastite građevne čestice. </w:t>
      </w:r>
    </w:p>
    <w:p w14:paraId="4484B79D" w14:textId="77777777" w:rsidR="007E40B9" w:rsidRPr="00EC6E7A" w:rsidRDefault="007E40B9" w:rsidP="007E40B9">
      <w:pPr>
        <w:pStyle w:val="Normal2"/>
        <w:widowControl w:val="0"/>
        <w:spacing w:line="240" w:lineRule="auto"/>
        <w:rPr>
          <w:rFonts w:ascii="Arial Narrow" w:hAnsi="Arial Narrow" w:cs="Arial"/>
          <w:spacing w:val="6"/>
          <w:szCs w:val="24"/>
        </w:rPr>
      </w:pPr>
      <w:r w:rsidRPr="00EC6E7A">
        <w:rPr>
          <w:rFonts w:ascii="Arial Narrow" w:hAnsi="Arial Narrow" w:cs="Arial"/>
          <w:spacing w:val="6"/>
          <w:szCs w:val="24"/>
        </w:rPr>
        <w:tab/>
        <w:t xml:space="preserve">Opasne i druge tvari koje se ispuštaju u sustav javne odvodnje ili u drugi prijemnik, te u vodama koje se nakon pročišćavanja ispuštaju iz sustava javne odvodnje otpadnih voda u prirodni prijemnik, moraju biti u skladu sa Pravilnikom o graničnim vrijednostima emisija otpadnih voda (NN </w:t>
      </w:r>
      <w:r w:rsidR="00057A8D" w:rsidRPr="00EC6E7A">
        <w:rPr>
          <w:rFonts w:ascii="Arial Narrow" w:eastAsia="Courier New" w:hAnsi="Arial Narrow" w:cs="Courier New"/>
          <w:strike/>
          <w:color w:val="5B9BD5"/>
          <w:szCs w:val="24"/>
          <w:lang w:eastAsia="hr-HR"/>
        </w:rPr>
        <w:t>87/10</w:t>
      </w:r>
      <w:r w:rsidR="00057A8D" w:rsidRPr="00EC6E7A">
        <w:rPr>
          <w:rFonts w:ascii="Arial Narrow" w:eastAsia="Courier New" w:hAnsi="Arial Narrow" w:cs="Courier New"/>
          <w:color w:val="000000"/>
          <w:szCs w:val="24"/>
          <w:lang w:eastAsia="hr-HR"/>
        </w:rPr>
        <w:t xml:space="preserve"> </w:t>
      </w:r>
      <w:r w:rsidR="00057A8D" w:rsidRPr="00EC6E7A">
        <w:rPr>
          <w:rFonts w:ascii="Arial Narrow" w:eastAsia="Courier New" w:hAnsi="Arial Narrow" w:cs="Courier New"/>
          <w:color w:val="FF0000"/>
          <w:szCs w:val="24"/>
          <w:lang w:eastAsia="hr-HR"/>
        </w:rPr>
        <w:t>26/2020</w:t>
      </w:r>
      <w:r w:rsidRPr="00EC6E7A">
        <w:rPr>
          <w:rFonts w:ascii="Arial Narrow" w:hAnsi="Arial Narrow" w:cs="Arial"/>
          <w:spacing w:val="6"/>
          <w:szCs w:val="24"/>
        </w:rPr>
        <w:t>).</w:t>
      </w:r>
    </w:p>
    <w:p w14:paraId="3284E5FE" w14:textId="77777777" w:rsidR="007E40B9" w:rsidRPr="00EC6E7A" w:rsidRDefault="007E40B9" w:rsidP="007E40B9">
      <w:pPr>
        <w:pStyle w:val="Normal2"/>
        <w:widowControl w:val="0"/>
        <w:spacing w:line="240" w:lineRule="auto"/>
        <w:ind w:firstLine="708"/>
        <w:rPr>
          <w:rFonts w:ascii="Arial Narrow" w:hAnsi="Arial Narrow" w:cs="Arial"/>
          <w:spacing w:val="6"/>
          <w:szCs w:val="24"/>
        </w:rPr>
      </w:pPr>
      <w:r w:rsidRPr="00EC6E7A">
        <w:rPr>
          <w:rFonts w:ascii="Arial Narrow" w:hAnsi="Arial Narrow" w:cs="Arial"/>
          <w:spacing w:val="6"/>
          <w:szCs w:val="24"/>
        </w:rPr>
        <w:t xml:space="preserve">Sve opasne tvari kao i otpadne opasne tvari po vrstama se moraju razvrstati po odgovarajućoj ambalaži, te moraju biti u zatvorenoj građevini ili natkrivenom prostoru, a podloga mora biti nepropusna sa rubnjakom i otporna na habanje, a u slučaju skladištenja agresivnih tvari podloga mora biti otporna i na agresivne utjecaje. Podloga mora biti izvedena u padu prema nepropusnom sabirnom oknu bez spoja na sustav interne odvodnje, odnosno na način da ne </w:t>
      </w:r>
      <w:r w:rsidRPr="00EC6E7A">
        <w:rPr>
          <w:rFonts w:ascii="Arial Narrow" w:hAnsi="Arial Narrow" w:cs="Arial"/>
          <w:spacing w:val="6"/>
          <w:szCs w:val="24"/>
        </w:rPr>
        <w:lastRenderedPageBreak/>
        <w:t xml:space="preserve">postoji mogućnost onečišćavanja površinskih i /ili podzemnih voda. U slučaju gradnje sabirnog okna, isti mora zadovoljavati uvjete </w:t>
      </w:r>
      <w:proofErr w:type="spellStart"/>
      <w:r w:rsidRPr="00EC6E7A">
        <w:rPr>
          <w:rFonts w:ascii="Arial Narrow" w:hAnsi="Arial Narrow" w:cs="Arial"/>
          <w:spacing w:val="6"/>
          <w:szCs w:val="24"/>
        </w:rPr>
        <w:t>vodonepropusnosti</w:t>
      </w:r>
      <w:proofErr w:type="spellEnd"/>
      <w:r w:rsidRPr="00EC6E7A">
        <w:rPr>
          <w:rFonts w:ascii="Arial Narrow" w:hAnsi="Arial Narrow" w:cs="Arial"/>
          <w:spacing w:val="6"/>
          <w:szCs w:val="24"/>
        </w:rPr>
        <w:t>.</w:t>
      </w:r>
    </w:p>
    <w:p w14:paraId="2F780097" w14:textId="77777777" w:rsidR="0084649E" w:rsidRPr="00EC6E7A" w:rsidRDefault="0084649E" w:rsidP="0084649E">
      <w:pPr>
        <w:pStyle w:val="Normal2"/>
        <w:widowControl w:val="0"/>
        <w:spacing w:line="240" w:lineRule="auto"/>
        <w:ind w:firstLine="720"/>
        <w:rPr>
          <w:rFonts w:ascii="Arial Narrow" w:hAnsi="Arial Narrow" w:cs="Arial"/>
          <w:spacing w:val="6"/>
          <w:szCs w:val="24"/>
        </w:rPr>
      </w:pPr>
    </w:p>
    <w:p w14:paraId="29BB66FD" w14:textId="77777777" w:rsidR="0084649E" w:rsidRPr="00EC6E7A" w:rsidRDefault="0084649E" w:rsidP="0084649E">
      <w:pPr>
        <w:jc w:val="both"/>
        <w:rPr>
          <w:rFonts w:ascii="Arial Narrow" w:hAnsi="Arial Narrow" w:cs="Arial"/>
          <w:b/>
          <w:spacing w:val="6"/>
          <w:sz w:val="24"/>
          <w:szCs w:val="24"/>
        </w:rPr>
      </w:pPr>
      <w:r w:rsidRPr="00EC6E7A">
        <w:rPr>
          <w:rFonts w:ascii="Arial Narrow" w:hAnsi="Arial Narrow" w:cs="Arial"/>
          <w:b/>
          <w:strike/>
          <w:color w:val="4F81BD"/>
          <w:spacing w:val="6"/>
          <w:sz w:val="24"/>
          <w:szCs w:val="24"/>
        </w:rPr>
        <w:t>9.2.</w:t>
      </w:r>
      <w:r w:rsidR="00590B2E" w:rsidRPr="00EC6E7A">
        <w:rPr>
          <w:rFonts w:ascii="Arial Narrow" w:hAnsi="Arial Narrow" w:cs="Arial"/>
          <w:b/>
          <w:spacing w:val="6"/>
          <w:sz w:val="24"/>
          <w:szCs w:val="24"/>
        </w:rPr>
        <w:t xml:space="preserve"> </w:t>
      </w:r>
      <w:r w:rsidR="00590B2E" w:rsidRPr="00EC6E7A">
        <w:rPr>
          <w:rFonts w:ascii="Arial Narrow" w:hAnsi="Arial Narrow" w:cs="Arial"/>
          <w:b/>
          <w:color w:val="FF0000"/>
          <w:spacing w:val="6"/>
          <w:sz w:val="24"/>
          <w:szCs w:val="24"/>
        </w:rPr>
        <w:t>10.2.</w:t>
      </w:r>
      <w:r w:rsidRPr="00EC6E7A">
        <w:rPr>
          <w:rFonts w:ascii="Arial Narrow" w:hAnsi="Arial Narrow" w:cs="Arial"/>
          <w:b/>
          <w:spacing w:val="6"/>
          <w:sz w:val="24"/>
          <w:szCs w:val="24"/>
        </w:rPr>
        <w:tab/>
        <w:t>Zaštita i poboljšanje kakvoće zraka</w:t>
      </w:r>
    </w:p>
    <w:p w14:paraId="156AD25A" w14:textId="77777777" w:rsidR="0084649E" w:rsidRPr="00EC6E7A" w:rsidRDefault="0084649E" w:rsidP="0084649E">
      <w:pPr>
        <w:pStyle w:val="Normal2"/>
        <w:widowControl w:val="0"/>
        <w:spacing w:line="240" w:lineRule="auto"/>
        <w:ind w:firstLine="720"/>
        <w:rPr>
          <w:rFonts w:ascii="Arial Narrow" w:hAnsi="Arial Narrow" w:cs="Arial"/>
          <w:snapToGrid w:val="0"/>
          <w:spacing w:val="6"/>
        </w:rPr>
      </w:pPr>
    </w:p>
    <w:p w14:paraId="3E148363" w14:textId="77777777" w:rsidR="0084649E" w:rsidRPr="00EC6E7A" w:rsidRDefault="000A14DD" w:rsidP="0084649E">
      <w:pPr>
        <w:jc w:val="center"/>
        <w:rPr>
          <w:rFonts w:ascii="Arial Narrow" w:hAnsi="Arial Narrow" w:cs="Arial"/>
          <w:b/>
          <w:iCs/>
          <w:spacing w:val="6"/>
          <w:sz w:val="24"/>
          <w:szCs w:val="24"/>
        </w:rPr>
      </w:pPr>
      <w:r w:rsidRPr="00EC6E7A">
        <w:rPr>
          <w:rFonts w:ascii="Arial Narrow" w:hAnsi="Arial Narrow" w:cs="Arial"/>
          <w:b/>
          <w:iCs/>
          <w:spacing w:val="6"/>
          <w:sz w:val="24"/>
          <w:szCs w:val="24"/>
        </w:rPr>
        <w:t>Čla</w:t>
      </w:r>
      <w:r w:rsidR="00753541" w:rsidRPr="00EC6E7A">
        <w:rPr>
          <w:rFonts w:ascii="Arial Narrow" w:hAnsi="Arial Narrow" w:cs="Arial"/>
          <w:b/>
          <w:iCs/>
          <w:spacing w:val="6"/>
          <w:sz w:val="24"/>
          <w:szCs w:val="24"/>
        </w:rPr>
        <w:t>nak 42</w:t>
      </w:r>
      <w:r w:rsidR="0084649E" w:rsidRPr="00EC6E7A">
        <w:rPr>
          <w:rFonts w:ascii="Arial Narrow" w:hAnsi="Arial Narrow" w:cs="Arial"/>
          <w:b/>
          <w:iCs/>
          <w:spacing w:val="6"/>
          <w:sz w:val="24"/>
          <w:szCs w:val="24"/>
        </w:rPr>
        <w:t>.</w:t>
      </w:r>
    </w:p>
    <w:p w14:paraId="34014BC0" w14:textId="77777777" w:rsidR="0084649E" w:rsidRPr="00EC6E7A" w:rsidRDefault="0084649E" w:rsidP="0084649E">
      <w:pPr>
        <w:pStyle w:val="Normal2"/>
        <w:widowControl w:val="0"/>
        <w:spacing w:line="240" w:lineRule="auto"/>
        <w:rPr>
          <w:rFonts w:ascii="Arial Narrow" w:hAnsi="Arial Narrow" w:cs="Arial"/>
          <w:spacing w:val="6"/>
          <w:szCs w:val="24"/>
        </w:rPr>
      </w:pPr>
      <w:r w:rsidRPr="00EC6E7A">
        <w:rPr>
          <w:rFonts w:ascii="Arial Narrow" w:hAnsi="Arial Narrow" w:cs="Arial"/>
          <w:spacing w:val="6"/>
          <w:szCs w:val="24"/>
        </w:rPr>
        <w:tab/>
        <w:t>Osnovna je svrha zaštite i poboljšanja kakvoće zraka očuvati zdravlje ljudi, biljni i životinjski svijet te kulturne i druge materijalne vrijednosti. Za prostor u obuhvatu Plana definira se obveza održanja prve kategorije kakvoće zraka.</w:t>
      </w:r>
    </w:p>
    <w:p w14:paraId="30C3D5F9" w14:textId="77777777" w:rsidR="0084649E" w:rsidRPr="00EC6E7A" w:rsidRDefault="0084649E" w:rsidP="0084649E">
      <w:pPr>
        <w:pStyle w:val="Normal2"/>
        <w:widowControl w:val="0"/>
        <w:spacing w:line="240" w:lineRule="auto"/>
        <w:rPr>
          <w:rFonts w:ascii="Arial Narrow" w:hAnsi="Arial Narrow" w:cs="Arial"/>
          <w:spacing w:val="6"/>
          <w:szCs w:val="24"/>
        </w:rPr>
      </w:pPr>
      <w:r w:rsidRPr="00EC6E7A">
        <w:rPr>
          <w:rFonts w:ascii="Arial Narrow" w:hAnsi="Arial Narrow" w:cs="Arial"/>
          <w:spacing w:val="6"/>
          <w:szCs w:val="24"/>
        </w:rPr>
        <w:tab/>
        <w:t xml:space="preserve">Mjere za zaštitu zraka podrazumijevaju štednju i racionalizaciju energije uvođenjem plina kao energenta, a ložišta na kruta i tekuća goriva treba koristiti racionalno i upotrebljavati gorivo s dozvoljenim postotkom sumpora (manje od 0,55 g/MJ). </w:t>
      </w:r>
    </w:p>
    <w:p w14:paraId="63F48766" w14:textId="77777777" w:rsidR="0084649E" w:rsidRPr="00EC6E7A" w:rsidRDefault="0084649E" w:rsidP="0084649E">
      <w:pPr>
        <w:pStyle w:val="Normal2"/>
        <w:widowControl w:val="0"/>
        <w:spacing w:line="240" w:lineRule="auto"/>
        <w:rPr>
          <w:rFonts w:ascii="Arial Narrow" w:hAnsi="Arial Narrow" w:cs="Arial"/>
          <w:spacing w:val="6"/>
          <w:szCs w:val="24"/>
        </w:rPr>
      </w:pPr>
      <w:r w:rsidRPr="00EC6E7A">
        <w:rPr>
          <w:rFonts w:ascii="Arial Narrow" w:hAnsi="Arial Narrow" w:cs="Arial"/>
          <w:spacing w:val="6"/>
          <w:szCs w:val="24"/>
        </w:rPr>
        <w:tab/>
        <w:t>Stacionarni izvori (tehnološki procesi, uređaji i objekti iz kojih se ispuštaju u zrak onečišćujuće tvari) onečišćenja zraka moraju biti proizvedeni, opremljeni, rabljeni i održavani na način da ne ispuštaju u zrak tvari iznad graničnih vrijednosti emisije, prema zakonu i posebnom propisu o graničnim vrijednostima emisije onečišćujućih tvari u zrak iz stacionarnih izvora.</w:t>
      </w:r>
    </w:p>
    <w:p w14:paraId="36FB3B02" w14:textId="77777777" w:rsidR="0084649E" w:rsidRPr="00EC6E7A" w:rsidRDefault="0084649E" w:rsidP="0084649E">
      <w:pPr>
        <w:ind w:left="709" w:hanging="709"/>
        <w:rPr>
          <w:rFonts w:ascii="Arial Narrow" w:hAnsi="Arial Narrow" w:cs="Arial"/>
          <w:b/>
          <w:spacing w:val="6"/>
          <w:sz w:val="24"/>
          <w:szCs w:val="24"/>
        </w:rPr>
      </w:pPr>
    </w:p>
    <w:p w14:paraId="5F13853B" w14:textId="77777777" w:rsidR="0084649E" w:rsidRPr="00EC6E7A" w:rsidRDefault="0084649E" w:rsidP="0084649E">
      <w:pPr>
        <w:ind w:left="709" w:hanging="709"/>
        <w:rPr>
          <w:rFonts w:ascii="Arial Narrow" w:hAnsi="Arial Narrow" w:cs="Arial"/>
          <w:b/>
          <w:spacing w:val="6"/>
          <w:sz w:val="24"/>
          <w:szCs w:val="24"/>
        </w:rPr>
      </w:pPr>
      <w:r w:rsidRPr="00EC6E7A">
        <w:rPr>
          <w:rFonts w:ascii="Arial Narrow" w:hAnsi="Arial Narrow" w:cs="Arial"/>
          <w:b/>
          <w:strike/>
          <w:color w:val="4F81BD"/>
          <w:spacing w:val="6"/>
          <w:sz w:val="24"/>
          <w:szCs w:val="24"/>
        </w:rPr>
        <w:t>9.3.</w:t>
      </w:r>
      <w:r w:rsidR="00590B2E" w:rsidRPr="00EC6E7A">
        <w:rPr>
          <w:rFonts w:ascii="Arial Narrow" w:hAnsi="Arial Narrow" w:cs="Arial"/>
          <w:b/>
          <w:spacing w:val="6"/>
          <w:sz w:val="24"/>
          <w:szCs w:val="24"/>
        </w:rPr>
        <w:t xml:space="preserve"> </w:t>
      </w:r>
      <w:r w:rsidR="00590B2E" w:rsidRPr="00EC6E7A">
        <w:rPr>
          <w:rFonts w:ascii="Arial Narrow" w:hAnsi="Arial Narrow" w:cs="Arial"/>
          <w:b/>
          <w:color w:val="FF0000"/>
          <w:spacing w:val="6"/>
          <w:sz w:val="24"/>
          <w:szCs w:val="24"/>
        </w:rPr>
        <w:t>10.3.</w:t>
      </w:r>
      <w:r w:rsidRPr="00EC6E7A">
        <w:rPr>
          <w:rFonts w:ascii="Arial Narrow" w:hAnsi="Arial Narrow" w:cs="Arial"/>
          <w:b/>
          <w:spacing w:val="6"/>
          <w:sz w:val="24"/>
          <w:szCs w:val="24"/>
        </w:rPr>
        <w:tab/>
        <w:t>Zaštita od prekomjerne buke</w:t>
      </w:r>
    </w:p>
    <w:p w14:paraId="0AEB098B" w14:textId="77777777" w:rsidR="0084649E" w:rsidRPr="00EC6E7A" w:rsidRDefault="0084649E" w:rsidP="0084649E">
      <w:pPr>
        <w:pStyle w:val="Normal2"/>
        <w:widowControl w:val="0"/>
        <w:spacing w:line="240" w:lineRule="auto"/>
        <w:ind w:firstLine="720"/>
        <w:rPr>
          <w:rFonts w:ascii="Arial Narrow" w:hAnsi="Arial Narrow" w:cs="Arial"/>
          <w:spacing w:val="6"/>
          <w:szCs w:val="24"/>
        </w:rPr>
      </w:pPr>
    </w:p>
    <w:p w14:paraId="75D9DC8E" w14:textId="77777777" w:rsidR="0084649E" w:rsidRPr="00EC6E7A" w:rsidRDefault="0084649E" w:rsidP="0084649E">
      <w:pPr>
        <w:jc w:val="center"/>
        <w:rPr>
          <w:rFonts w:ascii="Arial Narrow" w:hAnsi="Arial Narrow" w:cs="Arial"/>
          <w:b/>
          <w:iCs/>
          <w:spacing w:val="6"/>
          <w:sz w:val="24"/>
          <w:szCs w:val="24"/>
        </w:rPr>
      </w:pPr>
      <w:r w:rsidRPr="00EC6E7A">
        <w:rPr>
          <w:rFonts w:ascii="Arial Narrow" w:hAnsi="Arial Narrow" w:cs="Arial"/>
          <w:b/>
          <w:iCs/>
          <w:spacing w:val="6"/>
          <w:sz w:val="24"/>
          <w:szCs w:val="24"/>
        </w:rPr>
        <w:t>Članak 4</w:t>
      </w:r>
      <w:r w:rsidR="00753541" w:rsidRPr="00EC6E7A">
        <w:rPr>
          <w:rFonts w:ascii="Arial Narrow" w:hAnsi="Arial Narrow" w:cs="Arial"/>
          <w:b/>
          <w:iCs/>
          <w:spacing w:val="6"/>
          <w:sz w:val="24"/>
          <w:szCs w:val="24"/>
        </w:rPr>
        <w:t>3</w:t>
      </w:r>
      <w:r w:rsidRPr="00EC6E7A">
        <w:rPr>
          <w:rFonts w:ascii="Arial Narrow" w:hAnsi="Arial Narrow" w:cs="Arial"/>
          <w:b/>
          <w:iCs/>
          <w:spacing w:val="6"/>
          <w:sz w:val="24"/>
          <w:szCs w:val="24"/>
        </w:rPr>
        <w:t>.</w:t>
      </w:r>
    </w:p>
    <w:p w14:paraId="41EF233B" w14:textId="77777777" w:rsidR="0084649E" w:rsidRPr="00EC6E7A" w:rsidRDefault="0084649E" w:rsidP="0084649E">
      <w:pPr>
        <w:pStyle w:val="Normal2"/>
        <w:widowControl w:val="0"/>
        <w:spacing w:line="240" w:lineRule="auto"/>
        <w:rPr>
          <w:rFonts w:ascii="Arial Narrow" w:hAnsi="Arial Narrow" w:cs="Arial"/>
          <w:spacing w:val="6"/>
          <w:szCs w:val="24"/>
        </w:rPr>
      </w:pPr>
      <w:r w:rsidRPr="00EC6E7A">
        <w:rPr>
          <w:rFonts w:ascii="Arial Narrow" w:hAnsi="Arial Narrow" w:cs="Arial"/>
          <w:spacing w:val="6"/>
          <w:szCs w:val="24"/>
        </w:rPr>
        <w:tab/>
        <w:t>Mjere zaštite od buke potrebno je provoditi sukladno Zakonu o zaštiti od buke (NN 20/03) i Pravilniku o najvišim dopuštenim razinama buke u sredini u kojoj ljudi rade i borave (NN 37/90).</w:t>
      </w:r>
    </w:p>
    <w:p w14:paraId="0E275ACA" w14:textId="77777777" w:rsidR="0084649E" w:rsidRPr="00EC6E7A" w:rsidRDefault="0084649E" w:rsidP="0084649E">
      <w:pPr>
        <w:pStyle w:val="Normal2"/>
        <w:widowControl w:val="0"/>
        <w:spacing w:line="240" w:lineRule="auto"/>
        <w:rPr>
          <w:rFonts w:ascii="Arial Narrow" w:hAnsi="Arial Narrow" w:cs="Arial"/>
          <w:spacing w:val="6"/>
          <w:szCs w:val="24"/>
        </w:rPr>
      </w:pPr>
      <w:r w:rsidRPr="00EC6E7A">
        <w:rPr>
          <w:rFonts w:ascii="Arial Narrow" w:hAnsi="Arial Narrow" w:cs="Arial"/>
          <w:spacing w:val="6"/>
          <w:szCs w:val="24"/>
        </w:rPr>
        <w:tab/>
        <w:t xml:space="preserve">Za nove građevine primjenom mjera zaštite od buke kod projektiranja, građenja i odabira tehnologije, osigurati što manju emisiju zvuka. </w:t>
      </w:r>
    </w:p>
    <w:p w14:paraId="16D2AE62" w14:textId="77777777" w:rsidR="0084649E" w:rsidRPr="00EC6E7A" w:rsidRDefault="0084649E" w:rsidP="0084649E">
      <w:pPr>
        <w:pStyle w:val="Normal2"/>
        <w:widowControl w:val="0"/>
        <w:spacing w:line="240" w:lineRule="auto"/>
        <w:ind w:firstLine="720"/>
        <w:rPr>
          <w:rFonts w:ascii="Arial Narrow" w:hAnsi="Arial Narrow" w:cs="Arial"/>
          <w:spacing w:val="6"/>
          <w:szCs w:val="24"/>
        </w:rPr>
      </w:pPr>
    </w:p>
    <w:p w14:paraId="2B78A584" w14:textId="77777777" w:rsidR="0084649E" w:rsidRPr="00EC6E7A" w:rsidRDefault="0084649E" w:rsidP="0084649E">
      <w:pPr>
        <w:ind w:left="709" w:hanging="709"/>
        <w:rPr>
          <w:rFonts w:ascii="Arial Narrow" w:hAnsi="Arial Narrow" w:cs="Arial"/>
          <w:b/>
          <w:spacing w:val="6"/>
          <w:sz w:val="24"/>
          <w:szCs w:val="24"/>
        </w:rPr>
      </w:pPr>
      <w:r w:rsidRPr="00EC6E7A">
        <w:rPr>
          <w:rFonts w:ascii="Arial Narrow" w:hAnsi="Arial Narrow" w:cs="Arial"/>
          <w:b/>
          <w:strike/>
          <w:color w:val="4F81BD"/>
          <w:spacing w:val="6"/>
          <w:sz w:val="24"/>
          <w:szCs w:val="24"/>
        </w:rPr>
        <w:t>9.4.</w:t>
      </w:r>
      <w:r w:rsidR="00590B2E" w:rsidRPr="00EC6E7A">
        <w:rPr>
          <w:rFonts w:ascii="Arial Narrow" w:hAnsi="Arial Narrow" w:cs="Arial"/>
          <w:b/>
          <w:spacing w:val="6"/>
          <w:sz w:val="24"/>
          <w:szCs w:val="24"/>
        </w:rPr>
        <w:t xml:space="preserve"> </w:t>
      </w:r>
      <w:r w:rsidR="00590B2E" w:rsidRPr="00EC6E7A">
        <w:rPr>
          <w:rFonts w:ascii="Arial Narrow" w:hAnsi="Arial Narrow" w:cs="Arial"/>
          <w:b/>
          <w:color w:val="FF0000"/>
          <w:spacing w:val="6"/>
          <w:sz w:val="24"/>
          <w:szCs w:val="24"/>
        </w:rPr>
        <w:t>10.4</w:t>
      </w:r>
      <w:r w:rsidR="00590B2E" w:rsidRPr="00EC6E7A">
        <w:rPr>
          <w:rFonts w:ascii="Arial Narrow" w:hAnsi="Arial Narrow" w:cs="Arial"/>
          <w:b/>
          <w:spacing w:val="6"/>
          <w:sz w:val="24"/>
          <w:szCs w:val="24"/>
        </w:rPr>
        <w:t>.</w:t>
      </w:r>
      <w:r w:rsidRPr="00EC6E7A">
        <w:rPr>
          <w:rFonts w:ascii="Arial Narrow" w:hAnsi="Arial Narrow" w:cs="Arial"/>
          <w:b/>
          <w:spacing w:val="6"/>
          <w:sz w:val="24"/>
          <w:szCs w:val="24"/>
        </w:rPr>
        <w:tab/>
        <w:t>Mjere zaštite od elementarnih nepogoda i ratnih opasnosti</w:t>
      </w:r>
    </w:p>
    <w:p w14:paraId="4E729078" w14:textId="77777777" w:rsidR="0084649E" w:rsidRPr="00EC6E7A" w:rsidRDefault="0084649E" w:rsidP="0084649E">
      <w:pPr>
        <w:pStyle w:val="Normal2"/>
        <w:widowControl w:val="0"/>
        <w:spacing w:line="240" w:lineRule="auto"/>
        <w:ind w:firstLine="720"/>
        <w:rPr>
          <w:rFonts w:ascii="Arial Narrow" w:hAnsi="Arial Narrow" w:cs="Arial"/>
          <w:snapToGrid w:val="0"/>
          <w:spacing w:val="6"/>
        </w:rPr>
      </w:pPr>
    </w:p>
    <w:p w14:paraId="1C1D2B6E" w14:textId="77777777" w:rsidR="0084649E" w:rsidRPr="00EC6E7A" w:rsidRDefault="00753541" w:rsidP="0084649E">
      <w:pPr>
        <w:jc w:val="center"/>
        <w:rPr>
          <w:rFonts w:ascii="Arial Narrow" w:hAnsi="Arial Narrow" w:cs="Arial"/>
          <w:b/>
          <w:iCs/>
          <w:spacing w:val="6"/>
          <w:sz w:val="24"/>
          <w:szCs w:val="24"/>
        </w:rPr>
      </w:pPr>
      <w:r w:rsidRPr="00EC6E7A">
        <w:rPr>
          <w:rFonts w:ascii="Arial Narrow" w:hAnsi="Arial Narrow" w:cs="Arial"/>
          <w:b/>
          <w:iCs/>
          <w:spacing w:val="6"/>
          <w:sz w:val="24"/>
          <w:szCs w:val="24"/>
        </w:rPr>
        <w:t>Članak 44</w:t>
      </w:r>
      <w:r w:rsidR="0084649E" w:rsidRPr="00EC6E7A">
        <w:rPr>
          <w:rFonts w:ascii="Arial Narrow" w:hAnsi="Arial Narrow" w:cs="Arial"/>
          <w:b/>
          <w:iCs/>
          <w:spacing w:val="6"/>
          <w:sz w:val="24"/>
          <w:szCs w:val="24"/>
        </w:rPr>
        <w:t>.</w:t>
      </w:r>
    </w:p>
    <w:p w14:paraId="2617DAA7" w14:textId="77777777" w:rsidR="0084649E" w:rsidRPr="00EC6E7A" w:rsidRDefault="0084649E" w:rsidP="0084649E">
      <w:pPr>
        <w:pStyle w:val="Normal2"/>
        <w:widowControl w:val="0"/>
        <w:spacing w:line="240" w:lineRule="auto"/>
        <w:rPr>
          <w:rFonts w:ascii="Arial Narrow" w:hAnsi="Arial Narrow" w:cs="Arial"/>
          <w:spacing w:val="6"/>
          <w:szCs w:val="24"/>
        </w:rPr>
      </w:pPr>
      <w:r w:rsidRPr="00EC6E7A">
        <w:rPr>
          <w:rFonts w:ascii="Arial Narrow" w:hAnsi="Arial Narrow" w:cs="Arial"/>
          <w:spacing w:val="6"/>
          <w:szCs w:val="24"/>
        </w:rPr>
        <w:tab/>
        <w:t>Mjere zaštite od elementarnih nepogoda i ratnih opasnosti temelje se na polazištima i ciljevima Plana, pri čemu je organizacija i namjena prostora planirana integralno s planiranjem zaštite, što se posebno ističe određenim načinom gradnje, gustoćom izgrađenosti i gustoćom korištenja zone.</w:t>
      </w:r>
    </w:p>
    <w:p w14:paraId="7C2BFB47" w14:textId="77777777" w:rsidR="0084649E" w:rsidRPr="00EC6E7A" w:rsidRDefault="0084649E" w:rsidP="0084649E">
      <w:pPr>
        <w:ind w:firstLine="720"/>
        <w:jc w:val="both"/>
        <w:rPr>
          <w:rFonts w:ascii="Arial Narrow" w:hAnsi="Arial Narrow" w:cs="Arial"/>
          <w:b/>
          <w:sz w:val="24"/>
        </w:rPr>
      </w:pPr>
    </w:p>
    <w:p w14:paraId="3E53BEFD" w14:textId="77777777" w:rsidR="0084649E" w:rsidRPr="00EC6E7A" w:rsidRDefault="0084649E" w:rsidP="0084649E">
      <w:pPr>
        <w:ind w:firstLine="720"/>
        <w:jc w:val="both"/>
        <w:rPr>
          <w:rFonts w:ascii="Arial Narrow" w:hAnsi="Arial Narrow" w:cs="Arial"/>
          <w:b/>
          <w:sz w:val="24"/>
        </w:rPr>
      </w:pPr>
      <w:r w:rsidRPr="00EC6E7A">
        <w:rPr>
          <w:rFonts w:ascii="Arial Narrow" w:hAnsi="Arial Narrow" w:cs="Arial"/>
          <w:b/>
          <w:sz w:val="24"/>
        </w:rPr>
        <w:t>Sklanjanje ljudi</w:t>
      </w:r>
    </w:p>
    <w:p w14:paraId="2DD2D4D7" w14:textId="77777777" w:rsidR="0084649E" w:rsidRPr="00EC6E7A" w:rsidRDefault="0084649E" w:rsidP="0084649E">
      <w:pPr>
        <w:ind w:firstLine="720"/>
        <w:jc w:val="both"/>
        <w:rPr>
          <w:rFonts w:ascii="Arial Narrow" w:hAnsi="Arial Narrow" w:cs="Arial"/>
          <w:b/>
          <w:sz w:val="24"/>
        </w:rPr>
      </w:pPr>
    </w:p>
    <w:p w14:paraId="0C3C0949" w14:textId="77777777" w:rsidR="0084649E" w:rsidRPr="00EC6E7A" w:rsidRDefault="00753541" w:rsidP="0084649E">
      <w:pPr>
        <w:jc w:val="center"/>
        <w:rPr>
          <w:rFonts w:ascii="Arial Narrow" w:hAnsi="Arial Narrow" w:cs="Arial"/>
          <w:b/>
          <w:iCs/>
          <w:spacing w:val="6"/>
          <w:sz w:val="24"/>
          <w:szCs w:val="24"/>
        </w:rPr>
      </w:pPr>
      <w:r w:rsidRPr="00EC6E7A">
        <w:rPr>
          <w:rFonts w:ascii="Arial Narrow" w:hAnsi="Arial Narrow" w:cs="Arial"/>
          <w:b/>
          <w:iCs/>
          <w:spacing w:val="6"/>
          <w:sz w:val="24"/>
          <w:szCs w:val="24"/>
        </w:rPr>
        <w:t>Članak 45</w:t>
      </w:r>
      <w:r w:rsidR="0084649E" w:rsidRPr="00EC6E7A">
        <w:rPr>
          <w:rFonts w:ascii="Arial Narrow" w:hAnsi="Arial Narrow" w:cs="Arial"/>
          <w:b/>
          <w:iCs/>
          <w:spacing w:val="6"/>
          <w:sz w:val="24"/>
          <w:szCs w:val="24"/>
        </w:rPr>
        <w:t>.</w:t>
      </w:r>
    </w:p>
    <w:p w14:paraId="763CEC70" w14:textId="77777777" w:rsidR="0084649E" w:rsidRPr="00EC6E7A" w:rsidRDefault="0084649E" w:rsidP="0084649E">
      <w:pPr>
        <w:jc w:val="both"/>
        <w:rPr>
          <w:rFonts w:ascii="Arial Narrow" w:hAnsi="Arial Narrow" w:cs="Arial"/>
          <w:spacing w:val="6"/>
          <w:sz w:val="24"/>
        </w:rPr>
      </w:pPr>
      <w:r w:rsidRPr="00EC6E7A">
        <w:rPr>
          <w:rFonts w:ascii="Arial Narrow" w:hAnsi="Arial Narrow" w:cs="Arial"/>
          <w:color w:val="FF0000"/>
          <w:spacing w:val="6"/>
          <w:sz w:val="24"/>
        </w:rPr>
        <w:tab/>
      </w:r>
      <w:r w:rsidRPr="00EC6E7A">
        <w:rPr>
          <w:rFonts w:ascii="Arial Narrow" w:hAnsi="Arial Narrow" w:cs="Arial"/>
          <w:spacing w:val="6"/>
          <w:sz w:val="24"/>
        </w:rPr>
        <w:t>Planom šireg područja nije utvrđena obveza izgradnje skloništa osnovne zaštite.</w:t>
      </w:r>
    </w:p>
    <w:p w14:paraId="1A478A5D" w14:textId="77777777" w:rsidR="0084649E" w:rsidRPr="00EC6E7A" w:rsidRDefault="0084649E" w:rsidP="005B0E1B">
      <w:pPr>
        <w:jc w:val="both"/>
        <w:rPr>
          <w:rFonts w:ascii="Arial Narrow" w:hAnsi="Arial Narrow" w:cs="Arial"/>
          <w:spacing w:val="6"/>
          <w:sz w:val="24"/>
        </w:rPr>
      </w:pPr>
      <w:r w:rsidRPr="00EC6E7A">
        <w:rPr>
          <w:rFonts w:ascii="Arial Narrow" w:hAnsi="Arial Narrow" w:cs="Arial"/>
          <w:spacing w:val="6"/>
          <w:sz w:val="24"/>
        </w:rPr>
        <w:tab/>
        <w:t xml:space="preserve">Sklanjanje ljudi stoga se osigurava privremenim izmještanjem korisnika zone, prilagođavanjem pogodnih podrumskih i drugih građevina za funkciju sklanjanja ljudi u određenim zonama, što se utvrđuje Planom zaštite i spašavanja, odnosno posebnim planovima sklanjanja i privremenog izmještanja stanovnika, prilagođavanja i prenamjene pogodnih prostora koji se izrađuju u slučaju neposredne ratne opasnosti. </w:t>
      </w:r>
    </w:p>
    <w:p w14:paraId="4593C70F" w14:textId="77777777" w:rsidR="00900CD3" w:rsidRPr="00EC6E7A" w:rsidRDefault="00900CD3" w:rsidP="00900CD3">
      <w:pPr>
        <w:pStyle w:val="Normal2"/>
        <w:widowControl w:val="0"/>
        <w:spacing w:line="240" w:lineRule="auto"/>
        <w:ind w:firstLine="720"/>
        <w:rPr>
          <w:rFonts w:ascii="Arial Narrow" w:hAnsi="Arial Narrow" w:cs="Arial"/>
          <w:spacing w:val="6"/>
          <w:szCs w:val="24"/>
        </w:rPr>
      </w:pPr>
      <w:r w:rsidRPr="00EC6E7A">
        <w:rPr>
          <w:rFonts w:ascii="Arial Narrow" w:hAnsi="Arial Narrow" w:cs="Arial"/>
          <w:spacing w:val="6"/>
          <w:szCs w:val="24"/>
        </w:rPr>
        <w:t>U svrhu zaštite stanovništva od elementarnih nepogoda i ratnih opasnosti</w:t>
      </w:r>
      <w:r w:rsidR="00BE36E3" w:rsidRPr="00EC6E7A">
        <w:rPr>
          <w:rFonts w:ascii="Arial Narrow" w:hAnsi="Arial Narrow" w:cs="Arial"/>
          <w:spacing w:val="6"/>
          <w:szCs w:val="24"/>
        </w:rPr>
        <w:t xml:space="preserve"> sve građevine unutar obuhvata P</w:t>
      </w:r>
      <w:r w:rsidRPr="00EC6E7A">
        <w:rPr>
          <w:rFonts w:ascii="Arial Narrow" w:hAnsi="Arial Narrow" w:cs="Arial"/>
          <w:spacing w:val="6"/>
          <w:szCs w:val="24"/>
        </w:rPr>
        <w:t xml:space="preserve">lana u sklopu kojih se očekuje okupljanje većeg broja ljudi moraju definirati način vlastitog sustava uzbunjivanja sukladno Pravilniku o postupanju uzbunjivanja stanovništva (NN </w:t>
      </w:r>
      <w:r w:rsidR="00590B2E" w:rsidRPr="00EC6E7A">
        <w:rPr>
          <w:rFonts w:ascii="Arial Narrow" w:eastAsia="Courier New" w:hAnsi="Arial Narrow" w:cs="Courier New"/>
          <w:strike/>
          <w:color w:val="5B9BD5"/>
          <w:szCs w:val="24"/>
          <w:lang w:eastAsia="hr-HR"/>
        </w:rPr>
        <w:t>47/06</w:t>
      </w:r>
      <w:r w:rsidR="00590B2E" w:rsidRPr="00EC6E7A">
        <w:rPr>
          <w:rFonts w:ascii="Arial Narrow" w:eastAsia="Courier New" w:hAnsi="Arial Narrow" w:cs="Courier New"/>
          <w:color w:val="000000"/>
          <w:szCs w:val="24"/>
          <w:lang w:eastAsia="hr-HR"/>
        </w:rPr>
        <w:t xml:space="preserve"> </w:t>
      </w:r>
      <w:r w:rsidR="00590B2E" w:rsidRPr="00EC6E7A">
        <w:rPr>
          <w:rFonts w:ascii="Arial Narrow" w:eastAsia="Courier New" w:hAnsi="Arial Narrow" w:cs="Courier New"/>
          <w:color w:val="FF0000"/>
          <w:szCs w:val="24"/>
          <w:lang w:eastAsia="hr-HR"/>
        </w:rPr>
        <w:t>69/2016</w:t>
      </w:r>
      <w:r w:rsidRPr="00EC6E7A">
        <w:rPr>
          <w:rFonts w:ascii="Arial Narrow" w:hAnsi="Arial Narrow" w:cs="Arial"/>
          <w:spacing w:val="6"/>
          <w:szCs w:val="24"/>
        </w:rPr>
        <w:t>).</w:t>
      </w:r>
    </w:p>
    <w:p w14:paraId="514869E8" w14:textId="77777777" w:rsidR="00900CD3" w:rsidRPr="00EC6E7A" w:rsidRDefault="00900CD3" w:rsidP="0084649E">
      <w:pPr>
        <w:ind w:left="709" w:hanging="709"/>
        <w:rPr>
          <w:rFonts w:ascii="Arial Narrow" w:hAnsi="Arial Narrow" w:cs="Arial"/>
          <w:b/>
          <w:spacing w:val="6"/>
          <w:sz w:val="24"/>
          <w:szCs w:val="24"/>
        </w:rPr>
      </w:pPr>
    </w:p>
    <w:p w14:paraId="6213D2DA" w14:textId="77777777" w:rsidR="0084649E" w:rsidRPr="00EC6E7A" w:rsidRDefault="0084649E" w:rsidP="0084649E">
      <w:pPr>
        <w:ind w:left="709" w:hanging="709"/>
        <w:rPr>
          <w:rFonts w:ascii="Arial Narrow" w:hAnsi="Arial Narrow" w:cs="Arial"/>
          <w:b/>
          <w:spacing w:val="6"/>
          <w:sz w:val="24"/>
          <w:szCs w:val="24"/>
        </w:rPr>
      </w:pPr>
      <w:r w:rsidRPr="00EC6E7A">
        <w:rPr>
          <w:rFonts w:ascii="Arial Narrow" w:hAnsi="Arial Narrow" w:cs="Arial"/>
          <w:b/>
          <w:strike/>
          <w:color w:val="4F81BD"/>
          <w:spacing w:val="6"/>
          <w:sz w:val="24"/>
          <w:szCs w:val="24"/>
        </w:rPr>
        <w:t>9.5.</w:t>
      </w:r>
      <w:r w:rsidR="0027683D" w:rsidRPr="00EC6E7A">
        <w:rPr>
          <w:rFonts w:ascii="Arial Narrow" w:hAnsi="Arial Narrow" w:cs="Arial"/>
          <w:b/>
          <w:spacing w:val="6"/>
          <w:sz w:val="24"/>
          <w:szCs w:val="24"/>
        </w:rPr>
        <w:t xml:space="preserve"> </w:t>
      </w:r>
      <w:r w:rsidR="0027683D" w:rsidRPr="00EC6E7A">
        <w:rPr>
          <w:rFonts w:ascii="Arial Narrow" w:hAnsi="Arial Narrow" w:cs="Arial"/>
          <w:b/>
          <w:color w:val="FF0000"/>
          <w:spacing w:val="6"/>
          <w:sz w:val="24"/>
          <w:szCs w:val="24"/>
        </w:rPr>
        <w:t>10.5</w:t>
      </w:r>
      <w:r w:rsidRPr="00EC6E7A">
        <w:rPr>
          <w:rFonts w:ascii="Arial Narrow" w:hAnsi="Arial Narrow" w:cs="Arial"/>
          <w:b/>
          <w:spacing w:val="6"/>
          <w:sz w:val="24"/>
          <w:szCs w:val="24"/>
        </w:rPr>
        <w:tab/>
        <w:t>Mjere zaštite od požara</w:t>
      </w:r>
    </w:p>
    <w:p w14:paraId="2D8CF2C7" w14:textId="77777777" w:rsidR="0084649E" w:rsidRPr="00EC6E7A" w:rsidRDefault="0084649E" w:rsidP="0084649E">
      <w:pPr>
        <w:pStyle w:val="Normal2"/>
        <w:widowControl w:val="0"/>
        <w:spacing w:line="240" w:lineRule="auto"/>
        <w:ind w:firstLine="720"/>
        <w:rPr>
          <w:rFonts w:ascii="Arial Narrow" w:hAnsi="Arial Narrow" w:cs="Arial"/>
          <w:snapToGrid w:val="0"/>
          <w:spacing w:val="6"/>
        </w:rPr>
      </w:pPr>
    </w:p>
    <w:p w14:paraId="134A8042" w14:textId="77777777" w:rsidR="0084649E" w:rsidRPr="00EC6E7A" w:rsidRDefault="00753541" w:rsidP="0084649E">
      <w:pPr>
        <w:jc w:val="center"/>
        <w:rPr>
          <w:rFonts w:ascii="Arial Narrow" w:hAnsi="Arial Narrow" w:cs="Arial"/>
          <w:b/>
          <w:iCs/>
          <w:spacing w:val="6"/>
          <w:sz w:val="24"/>
          <w:szCs w:val="24"/>
        </w:rPr>
      </w:pPr>
      <w:r w:rsidRPr="00EC6E7A">
        <w:rPr>
          <w:rFonts w:ascii="Arial Narrow" w:hAnsi="Arial Narrow" w:cs="Arial"/>
          <w:b/>
          <w:iCs/>
          <w:spacing w:val="6"/>
          <w:sz w:val="24"/>
          <w:szCs w:val="24"/>
        </w:rPr>
        <w:lastRenderedPageBreak/>
        <w:t>Članak 46</w:t>
      </w:r>
      <w:r w:rsidR="0084649E" w:rsidRPr="00EC6E7A">
        <w:rPr>
          <w:rFonts w:ascii="Arial Narrow" w:hAnsi="Arial Narrow" w:cs="Arial"/>
          <w:b/>
          <w:iCs/>
          <w:spacing w:val="6"/>
          <w:sz w:val="24"/>
          <w:szCs w:val="24"/>
        </w:rPr>
        <w:t>.</w:t>
      </w:r>
    </w:p>
    <w:p w14:paraId="2C270DCA" w14:textId="77777777" w:rsidR="0084649E" w:rsidRPr="00EC6E7A" w:rsidRDefault="0084649E" w:rsidP="0084649E">
      <w:pPr>
        <w:jc w:val="both"/>
        <w:rPr>
          <w:rFonts w:ascii="Arial Narrow" w:hAnsi="Arial Narrow" w:cs="Arial"/>
          <w:spacing w:val="6"/>
          <w:sz w:val="24"/>
        </w:rPr>
      </w:pPr>
      <w:r w:rsidRPr="00EC6E7A">
        <w:rPr>
          <w:rFonts w:ascii="Arial Narrow" w:hAnsi="Arial Narrow" w:cs="Arial"/>
          <w:spacing w:val="6"/>
          <w:sz w:val="24"/>
        </w:rPr>
        <w:tab/>
        <w:t>Kod projektiranja građevina, radi veće uniformiranosti u odabiru mjera zaštite od požara, prilikom procjene ugroženosti od požara, u prikazu mjera zaštite od požara kao sastavnom dijelu projektne dokumentacije, potrebno je primjenjivati numeričku metodu TRVB 100 ili neku drugu opće priznatu metodu.</w:t>
      </w:r>
    </w:p>
    <w:p w14:paraId="7148BF7E" w14:textId="77777777" w:rsidR="0084649E" w:rsidRPr="00EC6E7A" w:rsidRDefault="0084649E" w:rsidP="0084649E">
      <w:pPr>
        <w:jc w:val="both"/>
        <w:rPr>
          <w:rFonts w:ascii="Arial Narrow" w:hAnsi="Arial Narrow" w:cs="Arial"/>
          <w:spacing w:val="6"/>
          <w:sz w:val="24"/>
        </w:rPr>
      </w:pPr>
      <w:r w:rsidRPr="00EC6E7A">
        <w:rPr>
          <w:rFonts w:ascii="Arial Narrow" w:hAnsi="Arial Narrow" w:cs="Arial"/>
          <w:spacing w:val="6"/>
          <w:sz w:val="24"/>
        </w:rPr>
        <w:tab/>
      </w:r>
      <w:r w:rsidR="00D56101" w:rsidRPr="00EC6E7A">
        <w:rPr>
          <w:rFonts w:ascii="Arial Narrow" w:hAnsi="Arial Narrow" w:cs="Arial"/>
          <w:spacing w:val="6"/>
          <w:sz w:val="24"/>
        </w:rPr>
        <w:t xml:space="preserve">U svrhu sprječavanja širenja požara na susjedne građevine, građevina mora biti udaljena od susjednih građevina najmanje 4m, ili manje ako se dokaže </w:t>
      </w:r>
      <w:r w:rsidR="00D35661" w:rsidRPr="00EC6E7A">
        <w:rPr>
          <w:rFonts w:ascii="Arial Narrow" w:hAnsi="Arial Narrow" w:cs="Arial"/>
          <w:spacing w:val="6"/>
          <w:sz w:val="24"/>
        </w:rPr>
        <w:t>(</w:t>
      </w:r>
      <w:r w:rsidR="00D56101" w:rsidRPr="00EC6E7A">
        <w:rPr>
          <w:rFonts w:ascii="Arial Narrow" w:hAnsi="Arial Narrow" w:cs="Arial"/>
          <w:spacing w:val="6"/>
          <w:sz w:val="24"/>
        </w:rPr>
        <w:t>uzimajući u obzir požarno opterećenje, brzinu širenja požara, požarne karakteristike materijala građevina, veličinu otvora na vanjskim zi</w:t>
      </w:r>
      <w:r w:rsidR="005F2227" w:rsidRPr="00EC6E7A">
        <w:rPr>
          <w:rFonts w:ascii="Arial Narrow" w:hAnsi="Arial Narrow" w:cs="Arial"/>
          <w:spacing w:val="6"/>
          <w:sz w:val="24"/>
        </w:rPr>
        <w:t>dovima građevina i dr.</w:t>
      </w:r>
      <w:r w:rsidR="00D35661" w:rsidRPr="00EC6E7A">
        <w:rPr>
          <w:rFonts w:ascii="Arial Narrow" w:hAnsi="Arial Narrow" w:cs="Arial"/>
          <w:spacing w:val="6"/>
          <w:sz w:val="24"/>
        </w:rPr>
        <w:t>)</w:t>
      </w:r>
      <w:r w:rsidR="005F2227" w:rsidRPr="00EC6E7A">
        <w:rPr>
          <w:rFonts w:ascii="Arial Narrow" w:hAnsi="Arial Narrow" w:cs="Arial"/>
          <w:spacing w:val="6"/>
          <w:sz w:val="24"/>
        </w:rPr>
        <w:t>, da se požar ne može prenijeti na susjedne građevine ili mora biti odvojena od susjednih građevina požarnim zidom vatrootpornosti najmanje 90 minuta, koji u slučaju da građevina ima krovnu konstrukciju (ne odnosi se na ravni krov vatrootpornosti najmanje 90 minuta) nadvisuje krov najmanje 0,5 m ili završava dvostranom konzolom iste vatrootpornosti dužine najmanje 1 m neposredno ispod pokrova krovišta</w:t>
      </w:r>
      <w:r w:rsidR="002F5E58" w:rsidRPr="00EC6E7A">
        <w:rPr>
          <w:rFonts w:ascii="Arial Narrow" w:hAnsi="Arial Narrow" w:cs="Arial"/>
          <w:spacing w:val="6"/>
          <w:sz w:val="24"/>
        </w:rPr>
        <w:t>, koji mora biti od negorivog materijala najmanje na dužini konzole.</w:t>
      </w:r>
    </w:p>
    <w:p w14:paraId="0EE73F0F" w14:textId="77777777" w:rsidR="0084649E" w:rsidRPr="00EC6E7A" w:rsidRDefault="0084649E" w:rsidP="0084649E">
      <w:pPr>
        <w:jc w:val="both"/>
        <w:rPr>
          <w:rFonts w:ascii="Arial Narrow" w:hAnsi="Arial Narrow" w:cs="Arial"/>
          <w:spacing w:val="6"/>
          <w:sz w:val="24"/>
        </w:rPr>
      </w:pPr>
      <w:r w:rsidRPr="00EC6E7A">
        <w:rPr>
          <w:rFonts w:ascii="Arial Narrow" w:hAnsi="Arial Narrow" w:cs="Arial"/>
          <w:spacing w:val="6"/>
          <w:sz w:val="24"/>
        </w:rPr>
        <w:tab/>
        <w:t xml:space="preserve">Kod projektiranja novih prometnica ili rekonstrukcije postojećih, obavezno je planiranje vatrogasnih pristupa koji imaju propisanu širinu, nagibe, okretišta, nosivost i radijuse zaokretanja, a sve u skladu s Pravilnikom o uvjetima za vatrogasne pristupe (NN 35/94, </w:t>
      </w:r>
      <w:r w:rsidR="00D56101" w:rsidRPr="00EC6E7A">
        <w:rPr>
          <w:rFonts w:ascii="Arial Narrow" w:hAnsi="Arial Narrow" w:cs="Arial"/>
          <w:spacing w:val="6"/>
          <w:sz w:val="24"/>
        </w:rPr>
        <w:t xml:space="preserve">55/94 i </w:t>
      </w:r>
      <w:r w:rsidRPr="00EC6E7A">
        <w:rPr>
          <w:rFonts w:ascii="Arial Narrow" w:hAnsi="Arial Narrow" w:cs="Arial"/>
          <w:spacing w:val="6"/>
          <w:sz w:val="24"/>
        </w:rPr>
        <w:t>142/03).</w:t>
      </w:r>
    </w:p>
    <w:p w14:paraId="586AE6B5" w14:textId="77777777" w:rsidR="0084649E" w:rsidRPr="00EC6E7A" w:rsidRDefault="0084649E" w:rsidP="0084649E">
      <w:pPr>
        <w:jc w:val="both"/>
        <w:rPr>
          <w:rFonts w:ascii="Arial Narrow" w:hAnsi="Arial Narrow" w:cs="Arial"/>
          <w:spacing w:val="6"/>
          <w:sz w:val="24"/>
        </w:rPr>
      </w:pPr>
      <w:r w:rsidRPr="00EC6E7A">
        <w:rPr>
          <w:rFonts w:ascii="Arial Narrow" w:hAnsi="Arial Narrow" w:cs="Arial"/>
          <w:spacing w:val="6"/>
          <w:sz w:val="24"/>
        </w:rPr>
        <w:tab/>
        <w:t>Prilikom gradnje i rekonstrukcije vodoopskrbnih sustava, obavezno je planiranje izgradnje hidrantske mreže sukladno Pravilniku o hidrantskoj mreži za gašenje požara (NN 08/06).</w:t>
      </w:r>
    </w:p>
    <w:p w14:paraId="182199CE" w14:textId="77777777" w:rsidR="0084649E" w:rsidRPr="00EC6E7A" w:rsidRDefault="0084649E" w:rsidP="0084649E">
      <w:pPr>
        <w:jc w:val="both"/>
        <w:rPr>
          <w:rFonts w:ascii="Arial Narrow" w:hAnsi="Arial Narrow" w:cs="Arial"/>
          <w:spacing w:val="6"/>
          <w:sz w:val="24"/>
        </w:rPr>
      </w:pPr>
      <w:r w:rsidRPr="00EC6E7A">
        <w:rPr>
          <w:rFonts w:ascii="Arial Narrow" w:hAnsi="Arial Narrow" w:cs="Arial"/>
          <w:spacing w:val="6"/>
          <w:sz w:val="24"/>
        </w:rPr>
        <w:tab/>
        <w:t>Za gradnju građevina i postrojenja za skladištenje i promet zapaljivih tekućina i/ili plinova, moraju se poštivati odredbe čl. 11. Zakona o zapaljivim tekućinama i plinovima (NN 108/95) i propisa donijeti na temelju njega.</w:t>
      </w:r>
    </w:p>
    <w:p w14:paraId="5C162477" w14:textId="77777777" w:rsidR="0084649E" w:rsidRPr="00EC6E7A" w:rsidRDefault="0084649E" w:rsidP="0084649E">
      <w:pPr>
        <w:jc w:val="both"/>
        <w:rPr>
          <w:rFonts w:ascii="Arial Narrow" w:hAnsi="Arial Narrow" w:cs="Arial"/>
          <w:spacing w:val="6"/>
          <w:sz w:val="24"/>
        </w:rPr>
      </w:pPr>
      <w:r w:rsidRPr="00EC6E7A">
        <w:rPr>
          <w:rFonts w:ascii="Arial Narrow" w:hAnsi="Arial Narrow" w:cs="Arial"/>
          <w:spacing w:val="6"/>
          <w:sz w:val="24"/>
        </w:rPr>
        <w:tab/>
        <w:t>Dosljedno se pridržavati prijedloga tehničkih i organizacijskih mjera iz Procjene ugroženosti od požara i važeće zakonske regulative i pravila tehničke prakse iz područja zaštite od požara.</w:t>
      </w:r>
    </w:p>
    <w:p w14:paraId="5881BEA6" w14:textId="77777777" w:rsidR="0084649E" w:rsidRPr="00EC6E7A" w:rsidRDefault="0084649E" w:rsidP="0084649E">
      <w:pPr>
        <w:jc w:val="both"/>
        <w:rPr>
          <w:rFonts w:ascii="Arial Narrow" w:hAnsi="Arial Narrow" w:cs="Arial"/>
          <w:spacing w:val="6"/>
          <w:sz w:val="24"/>
        </w:rPr>
      </w:pPr>
      <w:r w:rsidRPr="00EC6E7A">
        <w:rPr>
          <w:rFonts w:ascii="Arial Narrow" w:hAnsi="Arial Narrow" w:cs="Arial"/>
          <w:spacing w:val="6"/>
          <w:sz w:val="24"/>
        </w:rPr>
        <w:tab/>
        <w:t xml:space="preserve">Temeljem članka 15.a. Zakona o zaštiti požara (NN </w:t>
      </w:r>
      <w:r w:rsidR="00590B2E" w:rsidRPr="00EC6E7A">
        <w:rPr>
          <w:rFonts w:ascii="Arial Narrow" w:eastAsia="Courier New" w:hAnsi="Arial Narrow" w:cs="Courier New"/>
          <w:strike/>
          <w:color w:val="5B9BD5"/>
          <w:sz w:val="24"/>
          <w:szCs w:val="24"/>
          <w:lang w:eastAsia="hr-HR"/>
        </w:rPr>
        <w:t>58/93, 33/05 i 107/07</w:t>
      </w:r>
      <w:r w:rsidR="00590B2E" w:rsidRPr="00EC6E7A">
        <w:rPr>
          <w:rFonts w:ascii="Arial Narrow" w:eastAsia="Courier New" w:hAnsi="Arial Narrow" w:cs="Courier New"/>
          <w:color w:val="000000"/>
          <w:sz w:val="24"/>
          <w:szCs w:val="24"/>
          <w:lang w:eastAsia="hr-HR"/>
        </w:rPr>
        <w:t xml:space="preserve">  </w:t>
      </w:r>
      <w:r w:rsidR="00590B2E" w:rsidRPr="00EC6E7A">
        <w:rPr>
          <w:rFonts w:ascii="Arial Narrow" w:eastAsia="Courier New" w:hAnsi="Arial Narrow" w:cs="Courier New"/>
          <w:color w:val="FF0000"/>
          <w:sz w:val="24"/>
          <w:szCs w:val="24"/>
          <w:lang w:eastAsia="hr-HR"/>
        </w:rPr>
        <w:t>92/10</w:t>
      </w:r>
      <w:r w:rsidRPr="00EC6E7A">
        <w:rPr>
          <w:rFonts w:ascii="Arial Narrow" w:hAnsi="Arial Narrow" w:cs="Arial"/>
          <w:spacing w:val="6"/>
          <w:sz w:val="24"/>
        </w:rPr>
        <w:t>) izraditi elaborat zaštite od požara za složenije građevine (građevine skupine 2).</w:t>
      </w:r>
    </w:p>
    <w:p w14:paraId="047BC2D8" w14:textId="77777777" w:rsidR="00207222" w:rsidRPr="00EC6E7A" w:rsidRDefault="00207222" w:rsidP="0084649E">
      <w:pPr>
        <w:pStyle w:val="Normal2"/>
        <w:widowControl w:val="0"/>
        <w:spacing w:line="240" w:lineRule="auto"/>
        <w:jc w:val="left"/>
        <w:rPr>
          <w:rFonts w:ascii="Arial Narrow" w:hAnsi="Arial Narrow" w:cs="Arial"/>
          <w:b/>
          <w:snapToGrid w:val="0"/>
          <w:spacing w:val="6"/>
        </w:rPr>
      </w:pPr>
    </w:p>
    <w:p w14:paraId="1AEE9876" w14:textId="77777777" w:rsidR="0084649E" w:rsidRPr="00EC6E7A" w:rsidRDefault="0084649E" w:rsidP="0084649E">
      <w:pPr>
        <w:pStyle w:val="Normal2"/>
        <w:widowControl w:val="0"/>
        <w:spacing w:line="240" w:lineRule="auto"/>
        <w:jc w:val="left"/>
        <w:rPr>
          <w:rFonts w:ascii="Arial Narrow" w:hAnsi="Arial Narrow" w:cs="Arial"/>
          <w:b/>
          <w:snapToGrid w:val="0"/>
          <w:spacing w:val="6"/>
        </w:rPr>
      </w:pPr>
      <w:r w:rsidRPr="00EC6E7A">
        <w:rPr>
          <w:rFonts w:ascii="Arial Narrow" w:hAnsi="Arial Narrow" w:cs="Arial"/>
          <w:b/>
          <w:strike/>
          <w:snapToGrid w:val="0"/>
          <w:color w:val="4F81BD"/>
          <w:spacing w:val="6"/>
        </w:rPr>
        <w:t>9.6.</w:t>
      </w:r>
      <w:r w:rsidR="00F26E23" w:rsidRPr="00EC6E7A">
        <w:rPr>
          <w:rFonts w:ascii="Arial Narrow" w:hAnsi="Arial Narrow" w:cs="Arial"/>
          <w:b/>
          <w:snapToGrid w:val="0"/>
          <w:spacing w:val="6"/>
        </w:rPr>
        <w:t xml:space="preserve"> </w:t>
      </w:r>
      <w:r w:rsidR="00F26E23" w:rsidRPr="00EC6E7A">
        <w:rPr>
          <w:rFonts w:ascii="Arial Narrow" w:hAnsi="Arial Narrow" w:cs="Arial"/>
          <w:b/>
          <w:snapToGrid w:val="0"/>
          <w:color w:val="FF0000"/>
          <w:spacing w:val="6"/>
        </w:rPr>
        <w:t>10.6.</w:t>
      </w:r>
      <w:r w:rsidRPr="00EC6E7A">
        <w:rPr>
          <w:rFonts w:ascii="Arial Narrow" w:hAnsi="Arial Narrow" w:cs="Arial"/>
          <w:b/>
          <w:snapToGrid w:val="0"/>
          <w:spacing w:val="6"/>
        </w:rPr>
        <w:tab/>
        <w:t>Mjere zaštite od potresa</w:t>
      </w:r>
    </w:p>
    <w:p w14:paraId="4E5B9EFD" w14:textId="77777777" w:rsidR="0084649E" w:rsidRPr="00EC6E7A" w:rsidRDefault="0084649E" w:rsidP="0084649E">
      <w:pPr>
        <w:ind w:left="720"/>
        <w:jc w:val="both"/>
        <w:rPr>
          <w:rFonts w:ascii="Arial Narrow" w:hAnsi="Arial Narrow" w:cs="Arial"/>
          <w:spacing w:val="6"/>
          <w:sz w:val="24"/>
          <w:szCs w:val="24"/>
        </w:rPr>
      </w:pPr>
    </w:p>
    <w:p w14:paraId="2BEF2BA0" w14:textId="77777777" w:rsidR="0084649E" w:rsidRPr="00EC6E7A" w:rsidRDefault="000A14DD" w:rsidP="0084649E">
      <w:pPr>
        <w:jc w:val="center"/>
        <w:rPr>
          <w:rFonts w:ascii="Arial Narrow" w:hAnsi="Arial Narrow" w:cs="Arial"/>
          <w:b/>
          <w:iCs/>
          <w:spacing w:val="6"/>
          <w:sz w:val="24"/>
          <w:szCs w:val="24"/>
        </w:rPr>
      </w:pPr>
      <w:r w:rsidRPr="00EC6E7A">
        <w:rPr>
          <w:rFonts w:ascii="Arial Narrow" w:hAnsi="Arial Narrow" w:cs="Arial"/>
          <w:b/>
          <w:iCs/>
          <w:spacing w:val="6"/>
          <w:sz w:val="24"/>
          <w:szCs w:val="24"/>
        </w:rPr>
        <w:t>Čla</w:t>
      </w:r>
      <w:r w:rsidR="00753541" w:rsidRPr="00EC6E7A">
        <w:rPr>
          <w:rFonts w:ascii="Arial Narrow" w:hAnsi="Arial Narrow" w:cs="Arial"/>
          <w:b/>
          <w:iCs/>
          <w:spacing w:val="6"/>
          <w:sz w:val="24"/>
          <w:szCs w:val="24"/>
        </w:rPr>
        <w:t>nak 47</w:t>
      </w:r>
      <w:r w:rsidR="0084649E" w:rsidRPr="00EC6E7A">
        <w:rPr>
          <w:rFonts w:ascii="Arial Narrow" w:hAnsi="Arial Narrow" w:cs="Arial"/>
          <w:b/>
          <w:iCs/>
          <w:spacing w:val="6"/>
          <w:sz w:val="24"/>
          <w:szCs w:val="24"/>
        </w:rPr>
        <w:t>.</w:t>
      </w:r>
    </w:p>
    <w:p w14:paraId="11695931" w14:textId="77777777" w:rsidR="0084649E" w:rsidRPr="00EC6E7A" w:rsidRDefault="0084649E" w:rsidP="0084649E">
      <w:pPr>
        <w:pStyle w:val="Tijeloteksta2"/>
        <w:spacing w:line="240" w:lineRule="auto"/>
        <w:rPr>
          <w:rFonts w:ascii="Arial Narrow" w:hAnsi="Arial Narrow" w:cs="Arial"/>
          <w:spacing w:val="6"/>
        </w:rPr>
      </w:pPr>
      <w:r w:rsidRPr="00EC6E7A">
        <w:rPr>
          <w:rFonts w:ascii="Arial Narrow" w:hAnsi="Arial Narrow" w:cs="Arial"/>
          <w:spacing w:val="6"/>
        </w:rPr>
        <w:tab/>
        <w:t>U svrhu efikasne zaštite od potresa neophodno je konstrukcije svih građevina planiranih za gradnju uskladiti s posebnim propisima za predmetnu seizmičku zonu.</w:t>
      </w:r>
      <w:r w:rsidR="00F26E23" w:rsidRPr="00EC6E7A">
        <w:rPr>
          <w:rFonts w:ascii="Arial Narrow" w:hAnsi="Arial Narrow" w:cs="Arial"/>
          <w:spacing w:val="6"/>
        </w:rPr>
        <w:t xml:space="preserve"> </w:t>
      </w:r>
      <w:r w:rsidR="00F26E23" w:rsidRPr="00EC6E7A">
        <w:rPr>
          <w:rFonts w:ascii="Arial Narrow" w:eastAsia="Courier New" w:hAnsi="Arial Narrow" w:cs="Courier New"/>
          <w:color w:val="FF0000"/>
          <w:szCs w:val="24"/>
          <w:lang w:eastAsia="hr-HR"/>
        </w:rPr>
        <w:t xml:space="preserve">Najvjerojatniji neželjeni događaj pretpostavlja nastanak potresa jačine VIII° MCS ljestvice na </w:t>
      </w:r>
      <w:r w:rsidR="000C5682" w:rsidRPr="00EC6E7A">
        <w:rPr>
          <w:rFonts w:ascii="Arial Narrow" w:eastAsia="Courier New" w:hAnsi="Arial Narrow" w:cs="Courier New"/>
          <w:color w:val="FF0000"/>
          <w:szCs w:val="24"/>
          <w:lang w:eastAsia="hr-HR"/>
        </w:rPr>
        <w:t xml:space="preserve">cijelom </w:t>
      </w:r>
      <w:r w:rsidR="00F26E23" w:rsidRPr="00EC6E7A">
        <w:rPr>
          <w:rFonts w:ascii="Arial Narrow" w:eastAsia="Courier New" w:hAnsi="Arial Narrow" w:cs="Courier New"/>
          <w:color w:val="FF0000"/>
          <w:szCs w:val="24"/>
          <w:lang w:eastAsia="hr-HR"/>
        </w:rPr>
        <w:t>području Općine Luka.</w:t>
      </w:r>
    </w:p>
    <w:p w14:paraId="118F6BE5" w14:textId="77777777" w:rsidR="0084649E" w:rsidRPr="00EC6E7A" w:rsidRDefault="0084649E" w:rsidP="0084649E">
      <w:pPr>
        <w:pStyle w:val="Tijeloteksta2"/>
        <w:spacing w:line="240" w:lineRule="auto"/>
        <w:rPr>
          <w:rFonts w:ascii="Arial Narrow" w:hAnsi="Arial Narrow" w:cs="Arial"/>
          <w:spacing w:val="6"/>
        </w:rPr>
      </w:pPr>
      <w:r w:rsidRPr="00EC6E7A">
        <w:rPr>
          <w:rFonts w:ascii="Arial Narrow" w:hAnsi="Arial Narrow" w:cs="Arial"/>
          <w:spacing w:val="6"/>
        </w:rPr>
        <w:tab/>
        <w:t>Do izrade nove seizmičke karte Županije i karata užih područja, protupotresno projektiranje i građenje treba provoditi u skladu s postojećim seizmičkim kartama, zakonima i propisima.</w:t>
      </w:r>
    </w:p>
    <w:p w14:paraId="462AE16B" w14:textId="77777777" w:rsidR="0084649E" w:rsidRPr="00EC6E7A" w:rsidRDefault="0084649E" w:rsidP="0084649E">
      <w:pPr>
        <w:pStyle w:val="Tijeloteksta2"/>
        <w:spacing w:line="240" w:lineRule="auto"/>
        <w:rPr>
          <w:rFonts w:ascii="Arial Narrow" w:hAnsi="Arial Narrow" w:cs="Arial"/>
          <w:spacing w:val="6"/>
        </w:rPr>
      </w:pPr>
      <w:r w:rsidRPr="00EC6E7A">
        <w:rPr>
          <w:rFonts w:ascii="Arial Narrow" w:hAnsi="Arial Narrow" w:cs="Arial"/>
          <w:spacing w:val="6"/>
        </w:rPr>
        <w:tab/>
        <w:t>Projektiranje, građenje i rekonstrukcija građevina mora se provesti tako da građevine budu otporne na potres, te će se za njih, tj. za konkretnu lokaciju obaviti detaljna seizmička, geomehanička i geofizička istraživanja.</w:t>
      </w:r>
    </w:p>
    <w:p w14:paraId="7616ACAB" w14:textId="77777777" w:rsidR="003C16F8" w:rsidRPr="00EC6E7A" w:rsidRDefault="008728EE" w:rsidP="003C16F8">
      <w:pPr>
        <w:pStyle w:val="Normal2"/>
        <w:widowControl w:val="0"/>
        <w:spacing w:line="240" w:lineRule="auto"/>
        <w:ind w:firstLine="720"/>
        <w:rPr>
          <w:rFonts w:ascii="Arial Narrow" w:hAnsi="Arial Narrow" w:cs="Arial"/>
          <w:spacing w:val="6"/>
          <w:szCs w:val="24"/>
        </w:rPr>
      </w:pPr>
      <w:r w:rsidRPr="00EC6E7A">
        <w:rPr>
          <w:rFonts w:ascii="Arial Narrow" w:hAnsi="Arial Narrow" w:cs="Arial"/>
          <w:spacing w:val="6"/>
          <w:szCs w:val="24"/>
        </w:rPr>
        <w:t>Putovi evakuacije stanovništ</w:t>
      </w:r>
      <w:r w:rsidR="003C16F8" w:rsidRPr="00EC6E7A">
        <w:rPr>
          <w:rFonts w:ascii="Arial Narrow" w:hAnsi="Arial Narrow" w:cs="Arial"/>
          <w:spacing w:val="6"/>
          <w:szCs w:val="24"/>
        </w:rPr>
        <w:t>va za slučaj elementarnih nepogoda definirani su kartografskim prikazom</w:t>
      </w:r>
      <w:r w:rsidRPr="00EC6E7A">
        <w:rPr>
          <w:rFonts w:ascii="Arial Narrow" w:hAnsi="Arial Narrow" w:cs="Arial"/>
          <w:spacing w:val="6"/>
          <w:szCs w:val="24"/>
        </w:rPr>
        <w:t xml:space="preserve"> </w:t>
      </w:r>
      <w:r w:rsidRPr="00EC6E7A">
        <w:rPr>
          <w:rFonts w:ascii="Arial Narrow" w:hAnsi="Arial Narrow"/>
        </w:rPr>
        <w:t>3. UVJETI KORIŠTENJA, UREĐENJA I ZAŠTITE POVRŠINA – Oblici korištenja; Mjere posebne zaštite</w:t>
      </w:r>
      <w:r w:rsidR="003C16F8" w:rsidRPr="00EC6E7A">
        <w:rPr>
          <w:rFonts w:ascii="Arial Narrow" w:hAnsi="Arial Narrow" w:cs="Arial"/>
          <w:spacing w:val="6"/>
          <w:szCs w:val="24"/>
        </w:rPr>
        <w:t>.</w:t>
      </w:r>
    </w:p>
    <w:p w14:paraId="5EEB246A" w14:textId="77777777" w:rsidR="0084649E" w:rsidRPr="00EC6E7A" w:rsidRDefault="0084649E" w:rsidP="0084649E">
      <w:pPr>
        <w:pStyle w:val="Tijeloteksta2"/>
        <w:spacing w:line="240" w:lineRule="auto"/>
        <w:rPr>
          <w:rFonts w:ascii="Arial Narrow" w:hAnsi="Arial Narrow" w:cs="Arial"/>
          <w:spacing w:val="6"/>
        </w:rPr>
      </w:pPr>
      <w:r w:rsidRPr="00EC6E7A">
        <w:rPr>
          <w:rFonts w:ascii="Arial Narrow" w:hAnsi="Arial Narrow" w:cs="Arial"/>
          <w:spacing w:val="6"/>
        </w:rPr>
        <w:tab/>
        <w:t>Kako unutar obuhvata Plana ne postoje veće javne površine (npr. površine javnih parkirališta, javnih zelenih površina i sl.), te s obzirom na činjenicu da je ova zona izdvojena iz naselja te je okružena negrađevinskim zemljištem, p</w:t>
      </w:r>
      <w:r w:rsidRPr="00EC6E7A">
        <w:rPr>
          <w:rFonts w:ascii="Arial Narrow" w:hAnsi="Arial Narrow" w:cs="Arial"/>
          <w:spacing w:val="6"/>
          <w:szCs w:val="24"/>
        </w:rPr>
        <w:t>rivremena lokacija za odlaganje materijala nakon eventualnih urušavanja, kao i površina za prikupljanje evakuiranih osoba</w:t>
      </w:r>
      <w:r w:rsidRPr="00EC6E7A">
        <w:rPr>
          <w:rFonts w:ascii="Arial Narrow" w:hAnsi="Arial Narrow" w:cs="Arial"/>
          <w:spacing w:val="6"/>
        </w:rPr>
        <w:t xml:space="preserve"> van zona urušavanja,</w:t>
      </w:r>
      <w:r w:rsidRPr="00EC6E7A">
        <w:rPr>
          <w:rFonts w:ascii="Arial Narrow" w:hAnsi="Arial Narrow" w:cs="Arial"/>
          <w:spacing w:val="6"/>
          <w:szCs w:val="24"/>
        </w:rPr>
        <w:t xml:space="preserve"> definirana je izvan granice obuhvata </w:t>
      </w:r>
      <w:r w:rsidR="00E23127" w:rsidRPr="00EC6E7A">
        <w:rPr>
          <w:rFonts w:ascii="Arial Narrow" w:hAnsi="Arial Narrow" w:cs="Arial"/>
          <w:spacing w:val="6"/>
          <w:szCs w:val="24"/>
        </w:rPr>
        <w:t xml:space="preserve">Plana. Navedena zona određena je uz </w:t>
      </w:r>
      <w:r w:rsidR="000C54D5" w:rsidRPr="00EC6E7A">
        <w:rPr>
          <w:rFonts w:ascii="Arial Narrow" w:hAnsi="Arial Narrow" w:cs="Arial"/>
          <w:spacing w:val="6"/>
          <w:szCs w:val="24"/>
        </w:rPr>
        <w:t xml:space="preserve">južnu </w:t>
      </w:r>
      <w:r w:rsidR="00E23127" w:rsidRPr="00EC6E7A">
        <w:rPr>
          <w:rFonts w:ascii="Arial Narrow" w:hAnsi="Arial Narrow" w:cs="Arial"/>
          <w:spacing w:val="6"/>
          <w:szCs w:val="24"/>
        </w:rPr>
        <w:lastRenderedPageBreak/>
        <w:t>granicu obuhvata</w:t>
      </w:r>
      <w:r w:rsidRPr="00EC6E7A">
        <w:rPr>
          <w:rFonts w:ascii="Arial Narrow" w:hAnsi="Arial Narrow" w:cs="Arial"/>
          <w:spacing w:val="6"/>
          <w:szCs w:val="24"/>
        </w:rPr>
        <w:t xml:space="preserve">, a prikazana je na kartografskom prikazu </w:t>
      </w:r>
      <w:r w:rsidR="008728EE" w:rsidRPr="00EC6E7A">
        <w:rPr>
          <w:rFonts w:ascii="Arial Narrow" w:hAnsi="Arial Narrow"/>
        </w:rPr>
        <w:t>3. UVJETI KORIŠTENJA, UREĐENJA I ZAŠTITE POVRŠINA – Oblici korištenja; Mjere posebne zaštite.</w:t>
      </w:r>
    </w:p>
    <w:p w14:paraId="7DE0DFEE" w14:textId="77777777" w:rsidR="00900CD3" w:rsidRPr="00EC6E7A" w:rsidRDefault="00900CD3" w:rsidP="00900CD3">
      <w:pPr>
        <w:pStyle w:val="Normal2"/>
        <w:spacing w:line="240" w:lineRule="auto"/>
        <w:ind w:firstLine="708"/>
        <w:rPr>
          <w:rFonts w:ascii="Arial Narrow" w:hAnsi="Arial Narrow" w:cs="Arial"/>
          <w:spacing w:val="6"/>
          <w:szCs w:val="24"/>
        </w:rPr>
      </w:pPr>
      <w:r w:rsidRPr="00EC6E7A">
        <w:rPr>
          <w:rFonts w:ascii="Arial Narrow" w:hAnsi="Arial Narrow" w:cs="Arial"/>
          <w:spacing w:val="6"/>
          <w:szCs w:val="24"/>
        </w:rPr>
        <w:t>Sve prometnice treba zaštititi posebnim mjerama od rušenja zgrada i ostalog zaprečavanja radi što brže i jednostavnije evakuacije ljudi i dobara.</w:t>
      </w:r>
    </w:p>
    <w:p w14:paraId="36FB9D1B" w14:textId="77777777" w:rsidR="00F253A7" w:rsidRPr="00EC6E7A" w:rsidRDefault="001E0E96" w:rsidP="001E0E96">
      <w:pPr>
        <w:pStyle w:val="Normal2"/>
        <w:widowControl w:val="0"/>
        <w:shd w:val="clear" w:color="auto" w:fill="FFFFFF"/>
        <w:autoSpaceDE w:val="0"/>
        <w:autoSpaceDN w:val="0"/>
        <w:adjustRightInd w:val="0"/>
        <w:spacing w:line="240" w:lineRule="auto"/>
        <w:ind w:firstLine="708"/>
        <w:rPr>
          <w:rFonts w:ascii="Arial Narrow" w:hAnsi="Arial Narrow" w:cs="Arial"/>
          <w:snapToGrid w:val="0"/>
          <w:color w:val="FF0000"/>
        </w:rPr>
      </w:pPr>
      <w:r w:rsidRPr="00EC6E7A">
        <w:rPr>
          <w:rFonts w:ascii="Arial Narrow" w:hAnsi="Arial Narrow" w:cs="Arial"/>
          <w:snapToGrid w:val="0"/>
          <w:color w:val="FF0000"/>
        </w:rPr>
        <w:t>Planom je određena udaljenost regulacijskog pravca od svih javnih prometnica od 10,0 metara te je tako onemogućeno rušenje zgrada na iste ujedno i ne zakrčene za potrebe evakuacije.</w:t>
      </w:r>
    </w:p>
    <w:p w14:paraId="6DC6E128" w14:textId="77777777" w:rsidR="001E0E96" w:rsidRPr="00EC6E7A" w:rsidRDefault="001E0E96" w:rsidP="0084649E">
      <w:pPr>
        <w:pStyle w:val="Normal2"/>
        <w:widowControl w:val="0"/>
        <w:shd w:val="clear" w:color="auto" w:fill="FFFFFF"/>
        <w:autoSpaceDE w:val="0"/>
        <w:autoSpaceDN w:val="0"/>
        <w:adjustRightInd w:val="0"/>
        <w:spacing w:line="240" w:lineRule="auto"/>
        <w:rPr>
          <w:rFonts w:ascii="Arial Narrow" w:hAnsi="Arial Narrow" w:cs="Arial"/>
          <w:b/>
          <w:snapToGrid w:val="0"/>
        </w:rPr>
      </w:pPr>
    </w:p>
    <w:p w14:paraId="01B8BF42" w14:textId="77777777" w:rsidR="0084649E" w:rsidRPr="00EC6E7A" w:rsidRDefault="0084649E" w:rsidP="0084649E">
      <w:pPr>
        <w:pStyle w:val="Normal2"/>
        <w:widowControl w:val="0"/>
        <w:shd w:val="clear" w:color="auto" w:fill="FFFFFF"/>
        <w:autoSpaceDE w:val="0"/>
        <w:autoSpaceDN w:val="0"/>
        <w:adjustRightInd w:val="0"/>
        <w:spacing w:line="240" w:lineRule="auto"/>
        <w:rPr>
          <w:rFonts w:ascii="Arial Narrow" w:hAnsi="Arial Narrow" w:cs="Arial"/>
          <w:b/>
          <w:snapToGrid w:val="0"/>
        </w:rPr>
      </w:pPr>
      <w:r w:rsidRPr="00EC6E7A">
        <w:rPr>
          <w:rFonts w:ascii="Arial Narrow" w:hAnsi="Arial Narrow" w:cs="Arial"/>
          <w:b/>
          <w:strike/>
          <w:snapToGrid w:val="0"/>
          <w:color w:val="4F81BD"/>
        </w:rPr>
        <w:t>9.7.</w:t>
      </w:r>
      <w:r w:rsidR="008B1B6B" w:rsidRPr="00EC6E7A">
        <w:rPr>
          <w:rFonts w:ascii="Arial Narrow" w:hAnsi="Arial Narrow" w:cs="Arial"/>
          <w:b/>
          <w:snapToGrid w:val="0"/>
        </w:rPr>
        <w:t xml:space="preserve"> </w:t>
      </w:r>
      <w:r w:rsidR="008B1B6B" w:rsidRPr="00EC6E7A">
        <w:rPr>
          <w:rFonts w:ascii="Arial Narrow" w:hAnsi="Arial Narrow" w:cs="Arial"/>
          <w:b/>
          <w:snapToGrid w:val="0"/>
          <w:color w:val="FF0000"/>
        </w:rPr>
        <w:t>10.7.</w:t>
      </w:r>
      <w:r w:rsidRPr="00EC6E7A">
        <w:rPr>
          <w:rFonts w:ascii="Arial Narrow" w:hAnsi="Arial Narrow" w:cs="Arial"/>
          <w:b/>
          <w:snapToGrid w:val="0"/>
        </w:rPr>
        <w:tab/>
        <w:t>Zaštita od tehničko – tehnoloških katastrofa i većih nesreća u gospodarstvu i prometu</w:t>
      </w:r>
    </w:p>
    <w:p w14:paraId="278E070B" w14:textId="77777777" w:rsidR="000A2586" w:rsidRPr="00EC6E7A" w:rsidRDefault="000A2586" w:rsidP="0084649E">
      <w:pPr>
        <w:tabs>
          <w:tab w:val="left" w:pos="0"/>
          <w:tab w:val="left" w:pos="426"/>
          <w:tab w:val="left" w:pos="851"/>
        </w:tabs>
        <w:ind w:hanging="131"/>
        <w:jc w:val="both"/>
        <w:rPr>
          <w:rFonts w:ascii="Arial Narrow" w:hAnsi="Arial Narrow" w:cs="Arial"/>
          <w:sz w:val="24"/>
          <w:szCs w:val="24"/>
        </w:rPr>
      </w:pPr>
    </w:p>
    <w:p w14:paraId="0EB0F017" w14:textId="77777777" w:rsidR="0084649E" w:rsidRPr="00EC6E7A" w:rsidRDefault="00753541" w:rsidP="0084649E">
      <w:pPr>
        <w:jc w:val="center"/>
        <w:rPr>
          <w:rFonts w:ascii="Arial Narrow" w:hAnsi="Arial Narrow" w:cs="Arial"/>
          <w:b/>
          <w:iCs/>
          <w:spacing w:val="6"/>
          <w:sz w:val="24"/>
          <w:szCs w:val="24"/>
        </w:rPr>
      </w:pPr>
      <w:r w:rsidRPr="00EC6E7A">
        <w:rPr>
          <w:rFonts w:ascii="Arial Narrow" w:hAnsi="Arial Narrow" w:cs="Arial"/>
          <w:b/>
          <w:iCs/>
          <w:spacing w:val="6"/>
          <w:sz w:val="24"/>
          <w:szCs w:val="24"/>
        </w:rPr>
        <w:t>Članak 48</w:t>
      </w:r>
      <w:r w:rsidR="0084649E" w:rsidRPr="00EC6E7A">
        <w:rPr>
          <w:rFonts w:ascii="Arial Narrow" w:hAnsi="Arial Narrow" w:cs="Arial"/>
          <w:b/>
          <w:iCs/>
          <w:spacing w:val="6"/>
          <w:sz w:val="24"/>
          <w:szCs w:val="24"/>
        </w:rPr>
        <w:t>.</w:t>
      </w:r>
    </w:p>
    <w:p w14:paraId="34F76A96" w14:textId="77777777" w:rsidR="00900CD3" w:rsidRPr="00EC6E7A" w:rsidRDefault="00900CD3" w:rsidP="00900CD3">
      <w:pPr>
        <w:ind w:firstLine="720"/>
        <w:jc w:val="both"/>
        <w:rPr>
          <w:rFonts w:ascii="Arial Narrow" w:hAnsi="Arial Narrow" w:cs="Arial"/>
          <w:strike/>
          <w:color w:val="0070C0"/>
          <w:spacing w:val="6"/>
          <w:szCs w:val="24"/>
        </w:rPr>
      </w:pPr>
      <w:r w:rsidRPr="00EC6E7A">
        <w:rPr>
          <w:rFonts w:ascii="Arial Narrow" w:hAnsi="Arial Narrow" w:cs="Arial"/>
          <w:strike/>
          <w:color w:val="0070C0"/>
          <w:spacing w:val="6"/>
          <w:sz w:val="24"/>
        </w:rPr>
        <w:t>Unutar obuhvata Plana definirane su lokacije planiranih trafostanica kao potencijalna kritična infrastruktura koja bi mogla biti ugrožena potresnim djelovanjima.</w:t>
      </w:r>
    </w:p>
    <w:p w14:paraId="12C0DA3B" w14:textId="77777777" w:rsidR="00900CD3" w:rsidRPr="00EC6E7A" w:rsidRDefault="00900CD3" w:rsidP="00900CD3">
      <w:pPr>
        <w:pStyle w:val="Normal2"/>
        <w:widowControl w:val="0"/>
        <w:spacing w:line="240" w:lineRule="auto"/>
        <w:ind w:firstLine="720"/>
        <w:rPr>
          <w:rFonts w:ascii="Arial Narrow" w:hAnsi="Arial Narrow" w:cs="Arial"/>
          <w:spacing w:val="6"/>
          <w:szCs w:val="24"/>
        </w:rPr>
      </w:pPr>
      <w:r w:rsidRPr="00EC6E7A">
        <w:rPr>
          <w:rFonts w:ascii="Arial Narrow" w:hAnsi="Arial Narrow" w:cs="Arial"/>
          <w:spacing w:val="6"/>
          <w:szCs w:val="24"/>
        </w:rPr>
        <w:t xml:space="preserve">Unutar obuhvata </w:t>
      </w:r>
      <w:r w:rsidR="00BE36E3" w:rsidRPr="00EC6E7A">
        <w:rPr>
          <w:rFonts w:ascii="Arial Narrow" w:hAnsi="Arial Narrow" w:cs="Arial"/>
          <w:spacing w:val="6"/>
          <w:szCs w:val="24"/>
        </w:rPr>
        <w:t>P</w:t>
      </w:r>
      <w:r w:rsidRPr="00EC6E7A">
        <w:rPr>
          <w:rFonts w:ascii="Arial Narrow" w:hAnsi="Arial Narrow" w:cs="Arial"/>
          <w:spacing w:val="6"/>
          <w:szCs w:val="24"/>
        </w:rPr>
        <w:t xml:space="preserve">lana nisu evidentirane ili planirane građevine i djelatnosti koje u tehnološkom procesu koriste ili prevoze opasne tvari što bi moglo prouzročiti eventualne tehničko-tehnološke nesreće, pa se </w:t>
      </w:r>
      <w:r w:rsidR="00BE36E3" w:rsidRPr="00EC6E7A">
        <w:rPr>
          <w:rFonts w:ascii="Arial Narrow" w:hAnsi="Arial Narrow" w:cs="Arial"/>
          <w:spacing w:val="6"/>
          <w:szCs w:val="24"/>
        </w:rPr>
        <w:t>P</w:t>
      </w:r>
      <w:r w:rsidRPr="00EC6E7A">
        <w:rPr>
          <w:rFonts w:ascii="Arial Narrow" w:hAnsi="Arial Narrow" w:cs="Arial"/>
          <w:spacing w:val="6"/>
          <w:szCs w:val="24"/>
        </w:rPr>
        <w:t>lanom ne propisuju mjere posebne zaštite.</w:t>
      </w:r>
    </w:p>
    <w:p w14:paraId="0B80C5D4" w14:textId="77777777" w:rsidR="00900CD3" w:rsidRPr="00EC6E7A" w:rsidRDefault="00900CD3" w:rsidP="00900CD3">
      <w:pPr>
        <w:tabs>
          <w:tab w:val="left" w:pos="0"/>
          <w:tab w:val="left" w:pos="426"/>
          <w:tab w:val="left" w:pos="851"/>
        </w:tabs>
        <w:ind w:hanging="131"/>
        <w:jc w:val="both"/>
        <w:rPr>
          <w:rFonts w:ascii="Arial Narrow" w:hAnsi="Arial Narrow" w:cs="Arial"/>
          <w:sz w:val="24"/>
          <w:szCs w:val="24"/>
        </w:rPr>
      </w:pPr>
    </w:p>
    <w:p w14:paraId="663218ED" w14:textId="77777777" w:rsidR="00DD3A51" w:rsidRPr="00EC6E7A" w:rsidRDefault="00753541" w:rsidP="00DD3A51">
      <w:pPr>
        <w:jc w:val="center"/>
        <w:rPr>
          <w:rFonts w:ascii="Arial Narrow" w:hAnsi="Arial Narrow" w:cs="Arial"/>
          <w:b/>
          <w:iCs/>
          <w:spacing w:val="6"/>
          <w:sz w:val="24"/>
          <w:szCs w:val="24"/>
        </w:rPr>
      </w:pPr>
      <w:r w:rsidRPr="00EC6E7A">
        <w:rPr>
          <w:rFonts w:ascii="Arial Narrow" w:hAnsi="Arial Narrow" w:cs="Arial"/>
          <w:b/>
          <w:iCs/>
          <w:spacing w:val="6"/>
          <w:sz w:val="24"/>
          <w:szCs w:val="24"/>
        </w:rPr>
        <w:t>Članak 49</w:t>
      </w:r>
      <w:r w:rsidR="00DD3A51" w:rsidRPr="00EC6E7A">
        <w:rPr>
          <w:rFonts w:ascii="Arial Narrow" w:hAnsi="Arial Narrow" w:cs="Arial"/>
          <w:b/>
          <w:iCs/>
          <w:spacing w:val="6"/>
          <w:sz w:val="24"/>
          <w:szCs w:val="24"/>
        </w:rPr>
        <w:t>.</w:t>
      </w:r>
    </w:p>
    <w:p w14:paraId="2AF31DCE" w14:textId="77777777" w:rsidR="00DD3A51" w:rsidRPr="00EC6E7A" w:rsidRDefault="00DD3A51" w:rsidP="00DD3A51">
      <w:pPr>
        <w:pStyle w:val="Normal2"/>
        <w:widowControl w:val="0"/>
        <w:spacing w:line="240" w:lineRule="auto"/>
        <w:ind w:firstLine="720"/>
        <w:rPr>
          <w:rFonts w:ascii="Arial Narrow" w:hAnsi="Arial Narrow" w:cs="Arial"/>
          <w:spacing w:val="6"/>
          <w:szCs w:val="24"/>
        </w:rPr>
      </w:pPr>
      <w:r w:rsidRPr="00EC6E7A">
        <w:rPr>
          <w:rFonts w:ascii="Arial Narrow" w:hAnsi="Arial Narrow" w:cs="Arial"/>
          <w:spacing w:val="6"/>
          <w:szCs w:val="24"/>
        </w:rPr>
        <w:t>Unutar obuhvata Plana nisu evidentirane i ne planiraju se lokacije odlagališta otpada i divljih deponija, a planom se ne definiraju niti mjere zaštite od epidemije i epizootije.</w:t>
      </w:r>
    </w:p>
    <w:p w14:paraId="4BCB3C48" w14:textId="77777777" w:rsidR="008B1B6B" w:rsidRPr="00EC6E7A" w:rsidRDefault="008B1B6B" w:rsidP="008B1B6B">
      <w:pPr>
        <w:ind w:firstLine="720"/>
        <w:jc w:val="both"/>
        <w:rPr>
          <w:rFonts w:ascii="Arial Narrow" w:hAnsi="Arial Narrow" w:cs="Arial"/>
          <w:color w:val="FF0000"/>
          <w:spacing w:val="6"/>
          <w:sz w:val="24"/>
        </w:rPr>
      </w:pPr>
      <w:r w:rsidRPr="00EC6E7A">
        <w:rPr>
          <w:rFonts w:ascii="Arial Narrow" w:hAnsi="Arial Narrow" w:cs="Arial"/>
          <w:color w:val="FF0000"/>
          <w:spacing w:val="6"/>
          <w:sz w:val="24"/>
        </w:rPr>
        <w:t>U slučaju izbijanja epidemije i pandemije izdaju se upozorenja stanovništvu od strane Hrvatskog Zavoda za javno zdravstvo.</w:t>
      </w:r>
    </w:p>
    <w:p w14:paraId="4ED464D5" w14:textId="77777777" w:rsidR="008B1B6B" w:rsidRPr="00EC6E7A" w:rsidRDefault="008B1B6B" w:rsidP="008B1B6B">
      <w:pPr>
        <w:ind w:firstLine="720"/>
        <w:jc w:val="both"/>
        <w:rPr>
          <w:rFonts w:ascii="Arial Narrow" w:hAnsi="Arial Narrow" w:cs="Arial"/>
          <w:color w:val="FF0000"/>
          <w:spacing w:val="6"/>
          <w:sz w:val="24"/>
        </w:rPr>
      </w:pPr>
      <w:r w:rsidRPr="00EC6E7A">
        <w:rPr>
          <w:rFonts w:ascii="Arial Narrow" w:hAnsi="Arial Narrow" w:cs="Arial"/>
          <w:color w:val="FF0000"/>
          <w:spacing w:val="6"/>
          <w:sz w:val="24"/>
        </w:rPr>
        <w:t xml:space="preserve">Ekstremnim vremenskim pojavama je ugroženo cijelo područje Općine te zbog brzog razvoja vremenske nepogode, mjere reagiranja neće biti učinkovite. Izdaju se upozorenja stanovništvu od strane DHMZ-a. Iz tog razloga u projektiranju i građenju građevina te izvođenju radova investitor, projektant i izvođač dužni su pridržavati se svih propisa i pravila struke. </w:t>
      </w:r>
    </w:p>
    <w:p w14:paraId="452D0E94" w14:textId="77777777" w:rsidR="008B1B6B" w:rsidRPr="00EC6E7A" w:rsidRDefault="008B1B6B" w:rsidP="008B1B6B">
      <w:pPr>
        <w:ind w:firstLine="720"/>
        <w:jc w:val="both"/>
        <w:rPr>
          <w:rFonts w:ascii="Arial Narrow" w:hAnsi="Arial Narrow" w:cs="Arial"/>
          <w:color w:val="FF0000"/>
          <w:spacing w:val="6"/>
          <w:sz w:val="24"/>
        </w:rPr>
      </w:pPr>
      <w:r w:rsidRPr="00EC6E7A">
        <w:rPr>
          <w:rFonts w:ascii="Arial Narrow" w:hAnsi="Arial Narrow" w:cs="Arial"/>
          <w:color w:val="FF0000"/>
          <w:spacing w:val="6"/>
          <w:sz w:val="24"/>
        </w:rPr>
        <w:t xml:space="preserve">Unutar obuhvata Plana poplave su prijetnja koja bi u budućnosti mogla izazvati još veće i teže posljedice (Elaborat Procjena rizika od velikih nesreća (izradio DLS d.o.o., 2020.g)) pa se mora poraditi na preventivnim mjerama obrane od poplava, izgradnjom nasipa, </w:t>
      </w:r>
      <w:proofErr w:type="spellStart"/>
      <w:r w:rsidRPr="00EC6E7A">
        <w:rPr>
          <w:rFonts w:ascii="Arial Narrow" w:hAnsi="Arial Narrow" w:cs="Arial"/>
          <w:color w:val="FF0000"/>
          <w:spacing w:val="6"/>
          <w:sz w:val="24"/>
        </w:rPr>
        <w:t>obaloutvrda</w:t>
      </w:r>
      <w:proofErr w:type="spellEnd"/>
      <w:r w:rsidRPr="00EC6E7A">
        <w:rPr>
          <w:rFonts w:ascii="Arial Narrow" w:hAnsi="Arial Narrow" w:cs="Arial"/>
          <w:color w:val="FF0000"/>
          <w:spacing w:val="6"/>
          <w:sz w:val="24"/>
        </w:rPr>
        <w:t>.</w:t>
      </w:r>
    </w:p>
    <w:p w14:paraId="6C951D61" w14:textId="77777777" w:rsidR="00DD3A51" w:rsidRPr="00EC6E7A" w:rsidRDefault="00DD3A51" w:rsidP="00DD3A51">
      <w:pPr>
        <w:ind w:firstLine="720"/>
        <w:jc w:val="both"/>
        <w:rPr>
          <w:rFonts w:ascii="Arial Narrow" w:hAnsi="Arial Narrow" w:cs="Arial"/>
          <w:spacing w:val="6"/>
          <w:sz w:val="24"/>
        </w:rPr>
      </w:pPr>
      <w:r w:rsidRPr="00EC6E7A">
        <w:rPr>
          <w:rFonts w:ascii="Arial Narrow" w:hAnsi="Arial Narrow" w:cs="Arial"/>
          <w:spacing w:val="6"/>
          <w:sz w:val="24"/>
        </w:rPr>
        <w:t>Unutar obuhvata Plana nisu evidentirana područja na kojima bi se mogla pojavi</w:t>
      </w:r>
      <w:r w:rsidR="00BE36E3" w:rsidRPr="00EC6E7A">
        <w:rPr>
          <w:rFonts w:ascii="Arial Narrow" w:hAnsi="Arial Narrow" w:cs="Arial"/>
          <w:spacing w:val="6"/>
          <w:sz w:val="24"/>
        </w:rPr>
        <w:t xml:space="preserve">ti klizišta </w:t>
      </w:r>
      <w:r w:rsidR="00BE36E3" w:rsidRPr="00EC6E7A">
        <w:rPr>
          <w:rFonts w:ascii="Arial Narrow" w:hAnsi="Arial Narrow" w:cs="Arial"/>
          <w:strike/>
          <w:color w:val="4F81BD"/>
          <w:spacing w:val="6"/>
          <w:sz w:val="24"/>
        </w:rPr>
        <w:t>ili poplave</w:t>
      </w:r>
      <w:r w:rsidR="00BE36E3" w:rsidRPr="00EC6E7A">
        <w:rPr>
          <w:rFonts w:ascii="Arial Narrow" w:hAnsi="Arial Narrow" w:cs="Arial"/>
          <w:spacing w:val="6"/>
          <w:sz w:val="24"/>
        </w:rPr>
        <w:t>, pa se P</w:t>
      </w:r>
      <w:r w:rsidRPr="00EC6E7A">
        <w:rPr>
          <w:rFonts w:ascii="Arial Narrow" w:hAnsi="Arial Narrow" w:cs="Arial"/>
          <w:spacing w:val="6"/>
          <w:sz w:val="24"/>
        </w:rPr>
        <w:t xml:space="preserve">lanom ne propisuju mjere zaštite od klizanja tla </w:t>
      </w:r>
      <w:r w:rsidRPr="00EC6E7A">
        <w:rPr>
          <w:rFonts w:ascii="Arial Narrow" w:hAnsi="Arial Narrow" w:cs="Arial"/>
          <w:strike/>
          <w:color w:val="4F81BD"/>
          <w:spacing w:val="6"/>
          <w:sz w:val="24"/>
        </w:rPr>
        <w:t>i zaštita od poplave</w:t>
      </w:r>
      <w:r w:rsidRPr="00EC6E7A">
        <w:rPr>
          <w:rFonts w:ascii="Arial Narrow" w:hAnsi="Arial Narrow" w:cs="Arial"/>
          <w:spacing w:val="6"/>
          <w:sz w:val="24"/>
        </w:rPr>
        <w:t>.</w:t>
      </w:r>
    </w:p>
    <w:p w14:paraId="2F94F55F" w14:textId="77777777" w:rsidR="0084649E" w:rsidRPr="00EC6E7A" w:rsidRDefault="0084649E" w:rsidP="0084649E">
      <w:pPr>
        <w:ind w:left="709" w:hanging="709"/>
        <w:rPr>
          <w:rFonts w:ascii="Arial Narrow" w:hAnsi="Arial Narrow" w:cs="Arial"/>
          <w:b/>
          <w:spacing w:val="6"/>
          <w:sz w:val="24"/>
          <w:szCs w:val="24"/>
        </w:rPr>
      </w:pPr>
    </w:p>
    <w:p w14:paraId="0095FCFB" w14:textId="77777777" w:rsidR="0084649E" w:rsidRPr="00EC6E7A" w:rsidRDefault="006F0FEC" w:rsidP="0084649E">
      <w:pPr>
        <w:pStyle w:val="Normal2"/>
        <w:widowControl w:val="0"/>
        <w:shd w:val="clear" w:color="auto" w:fill="FFFFFF"/>
        <w:autoSpaceDE w:val="0"/>
        <w:autoSpaceDN w:val="0"/>
        <w:adjustRightInd w:val="0"/>
        <w:spacing w:line="240" w:lineRule="auto"/>
        <w:rPr>
          <w:rFonts w:ascii="Arial Narrow" w:hAnsi="Arial Narrow" w:cs="Arial"/>
          <w:b/>
        </w:rPr>
      </w:pPr>
      <w:r w:rsidRPr="00EC6E7A">
        <w:rPr>
          <w:rFonts w:ascii="Arial Narrow" w:hAnsi="Arial Narrow" w:cs="Arial"/>
          <w:b/>
          <w:strike/>
          <w:color w:val="4F81BD"/>
        </w:rPr>
        <w:t>9.8</w:t>
      </w:r>
      <w:r w:rsidR="0084649E" w:rsidRPr="00EC6E7A">
        <w:rPr>
          <w:rFonts w:ascii="Arial Narrow" w:hAnsi="Arial Narrow" w:cs="Arial"/>
          <w:b/>
          <w:strike/>
          <w:color w:val="4F81BD"/>
        </w:rPr>
        <w:t>.</w:t>
      </w:r>
      <w:r w:rsidR="00BD0214" w:rsidRPr="00EC6E7A">
        <w:rPr>
          <w:rFonts w:ascii="Arial Narrow" w:hAnsi="Arial Narrow" w:cs="Arial"/>
          <w:b/>
        </w:rPr>
        <w:t xml:space="preserve"> </w:t>
      </w:r>
      <w:r w:rsidR="00BD0214" w:rsidRPr="00EC6E7A">
        <w:rPr>
          <w:rFonts w:ascii="Arial Narrow" w:hAnsi="Arial Narrow" w:cs="Arial"/>
          <w:b/>
          <w:color w:val="FF0000"/>
        </w:rPr>
        <w:t>10.8.</w:t>
      </w:r>
      <w:r w:rsidR="0084649E" w:rsidRPr="00EC6E7A">
        <w:rPr>
          <w:rFonts w:ascii="Arial Narrow" w:hAnsi="Arial Narrow" w:cs="Arial"/>
          <w:b/>
        </w:rPr>
        <w:tab/>
        <w:t>Sprječavanje stvaranja arhitektonsko-urbanističkih barijera</w:t>
      </w:r>
    </w:p>
    <w:p w14:paraId="1516D6E5" w14:textId="77777777" w:rsidR="0084649E" w:rsidRPr="00EC6E7A" w:rsidRDefault="0084649E" w:rsidP="0084649E">
      <w:pPr>
        <w:tabs>
          <w:tab w:val="left" w:pos="0"/>
        </w:tabs>
        <w:jc w:val="both"/>
        <w:rPr>
          <w:rFonts w:ascii="Arial Narrow" w:hAnsi="Arial Narrow" w:cs="Arial"/>
          <w:b/>
          <w:sz w:val="24"/>
        </w:rPr>
      </w:pPr>
    </w:p>
    <w:p w14:paraId="283EBB07" w14:textId="77777777" w:rsidR="0084649E" w:rsidRPr="00EC6E7A" w:rsidRDefault="00753541" w:rsidP="0084649E">
      <w:pPr>
        <w:pStyle w:val="Normal2"/>
        <w:shd w:val="clear" w:color="auto" w:fill="FFFFFF"/>
        <w:spacing w:line="240" w:lineRule="auto"/>
        <w:jc w:val="center"/>
        <w:rPr>
          <w:rFonts w:ascii="Arial Narrow" w:hAnsi="Arial Narrow" w:cs="Arial"/>
          <w:b/>
          <w:snapToGrid w:val="0"/>
        </w:rPr>
      </w:pPr>
      <w:r w:rsidRPr="00EC6E7A">
        <w:rPr>
          <w:rFonts w:ascii="Arial Narrow" w:hAnsi="Arial Narrow" w:cs="Arial"/>
          <w:b/>
          <w:snapToGrid w:val="0"/>
        </w:rPr>
        <w:t>Članak 50</w:t>
      </w:r>
      <w:r w:rsidR="0084649E" w:rsidRPr="00EC6E7A">
        <w:rPr>
          <w:rFonts w:ascii="Arial Narrow" w:hAnsi="Arial Narrow" w:cs="Arial"/>
          <w:b/>
          <w:snapToGrid w:val="0"/>
        </w:rPr>
        <w:t>.</w:t>
      </w:r>
    </w:p>
    <w:p w14:paraId="0999C47D" w14:textId="77777777" w:rsidR="0084649E" w:rsidRPr="00EC6E7A" w:rsidRDefault="0084649E" w:rsidP="0084649E">
      <w:pPr>
        <w:pStyle w:val="Tijeloteksta2"/>
        <w:spacing w:line="240" w:lineRule="auto"/>
        <w:rPr>
          <w:rFonts w:ascii="Arial Narrow" w:hAnsi="Arial Narrow" w:cs="Arial"/>
          <w:spacing w:val="6"/>
        </w:rPr>
      </w:pPr>
      <w:r w:rsidRPr="00EC6E7A">
        <w:rPr>
          <w:rFonts w:ascii="Arial Narrow" w:hAnsi="Arial Narrow" w:cs="Arial"/>
          <w:spacing w:val="6"/>
        </w:rPr>
        <w:tab/>
        <w:t>Na području obuhvata Plana potrebno je primjenjivati urbanističko - tehničke uvjete i normative za sprečavanje stvaranja arhitektonsko - urbanističkih barijera, u skladu s posebnim propisima.</w:t>
      </w:r>
    </w:p>
    <w:p w14:paraId="6B13AF6F" w14:textId="77777777" w:rsidR="0084649E" w:rsidRPr="00EC6E7A" w:rsidRDefault="0084649E" w:rsidP="0084649E">
      <w:pPr>
        <w:pStyle w:val="Tijeloteksta2"/>
        <w:spacing w:line="240" w:lineRule="auto"/>
        <w:rPr>
          <w:rFonts w:ascii="Arial Narrow" w:hAnsi="Arial Narrow" w:cs="Arial"/>
          <w:spacing w:val="6"/>
        </w:rPr>
      </w:pPr>
      <w:r w:rsidRPr="00EC6E7A">
        <w:rPr>
          <w:rFonts w:ascii="Arial Narrow" w:hAnsi="Arial Narrow" w:cs="Arial"/>
          <w:spacing w:val="6"/>
        </w:rPr>
        <w:tab/>
        <w:t>Građevine unutar obuhvata Plana moraju biti projektirane na način da je osobama smanjene pokretljivosti osiguran nesmetan pristup, kretanje, boravak i rad.</w:t>
      </w:r>
    </w:p>
    <w:p w14:paraId="6D3E2A79" w14:textId="77777777" w:rsidR="0084649E" w:rsidRPr="00EC6E7A" w:rsidRDefault="0084649E" w:rsidP="0084649E">
      <w:pPr>
        <w:pStyle w:val="Tijeloteksta2"/>
        <w:spacing w:line="240" w:lineRule="auto"/>
        <w:rPr>
          <w:rFonts w:ascii="Arial Narrow" w:hAnsi="Arial Narrow" w:cs="Arial"/>
          <w:spacing w:val="6"/>
        </w:rPr>
      </w:pPr>
      <w:r w:rsidRPr="00EC6E7A">
        <w:rPr>
          <w:rFonts w:ascii="Arial Narrow" w:hAnsi="Arial Narrow" w:cs="Arial"/>
          <w:spacing w:val="6"/>
        </w:rPr>
        <w:tab/>
        <w:t>Potrebno je, u skladu s posebnim propisima, osigurati određen broj PGM za osobe sa smanjenom pokretljivošću u odnosnu na ukupni propisani broj PGM, te izvoditi pristupe pješačkim prijelazima na križanjima sa skošenim rubnjacima, kako bi se osiguralo nesmetano kretanje osoba sa smanjenom pokretljivošću.</w:t>
      </w:r>
    </w:p>
    <w:p w14:paraId="04F050D5" w14:textId="77777777" w:rsidR="0084649E" w:rsidRPr="00EC6E7A" w:rsidRDefault="0084649E" w:rsidP="0084649E">
      <w:pPr>
        <w:ind w:left="709" w:hanging="709"/>
        <w:rPr>
          <w:rFonts w:ascii="Arial Narrow" w:hAnsi="Arial Narrow" w:cs="Arial"/>
          <w:b/>
          <w:spacing w:val="6"/>
          <w:sz w:val="24"/>
          <w:szCs w:val="24"/>
        </w:rPr>
      </w:pPr>
    </w:p>
    <w:p w14:paraId="1259AC03" w14:textId="77777777" w:rsidR="0002435C" w:rsidRPr="00EC6E7A" w:rsidRDefault="0002435C" w:rsidP="0084649E">
      <w:pPr>
        <w:ind w:left="709" w:hanging="709"/>
        <w:rPr>
          <w:rFonts w:ascii="Arial Narrow" w:hAnsi="Arial Narrow" w:cs="Arial"/>
          <w:b/>
          <w:spacing w:val="6"/>
          <w:sz w:val="24"/>
          <w:szCs w:val="24"/>
        </w:rPr>
      </w:pPr>
    </w:p>
    <w:p w14:paraId="15289E26" w14:textId="77777777" w:rsidR="0084649E" w:rsidRPr="00EC6E7A" w:rsidRDefault="0084649E" w:rsidP="0084649E">
      <w:pPr>
        <w:ind w:left="709" w:hanging="709"/>
        <w:rPr>
          <w:rFonts w:ascii="Arial Narrow" w:hAnsi="Arial Narrow" w:cs="Arial"/>
          <w:b/>
          <w:spacing w:val="6"/>
          <w:sz w:val="24"/>
          <w:szCs w:val="24"/>
        </w:rPr>
      </w:pPr>
      <w:r w:rsidRPr="00EC6E7A">
        <w:rPr>
          <w:rFonts w:ascii="Arial Narrow" w:hAnsi="Arial Narrow" w:cs="Arial"/>
          <w:b/>
          <w:strike/>
          <w:color w:val="4F81BD"/>
          <w:spacing w:val="6"/>
          <w:sz w:val="24"/>
          <w:szCs w:val="24"/>
        </w:rPr>
        <w:t>10.</w:t>
      </w:r>
      <w:r w:rsidR="00BD0214" w:rsidRPr="00EC6E7A">
        <w:rPr>
          <w:rFonts w:ascii="Arial Narrow" w:hAnsi="Arial Narrow" w:cs="Arial"/>
          <w:b/>
          <w:spacing w:val="6"/>
          <w:sz w:val="24"/>
          <w:szCs w:val="24"/>
        </w:rPr>
        <w:t xml:space="preserve"> </w:t>
      </w:r>
      <w:r w:rsidR="00BD0214" w:rsidRPr="00EC6E7A">
        <w:rPr>
          <w:rFonts w:ascii="Arial Narrow" w:hAnsi="Arial Narrow" w:cs="Arial"/>
          <w:b/>
          <w:color w:val="FF0000"/>
          <w:spacing w:val="6"/>
          <w:sz w:val="24"/>
          <w:szCs w:val="24"/>
        </w:rPr>
        <w:t>11.</w:t>
      </w:r>
      <w:r w:rsidRPr="00EC6E7A">
        <w:rPr>
          <w:rFonts w:ascii="Arial Narrow" w:hAnsi="Arial Narrow" w:cs="Arial"/>
          <w:b/>
          <w:spacing w:val="6"/>
          <w:sz w:val="24"/>
          <w:szCs w:val="24"/>
        </w:rPr>
        <w:tab/>
        <w:t>MJERE PROVEDBE PLANA</w:t>
      </w:r>
    </w:p>
    <w:p w14:paraId="5247CDFA" w14:textId="77777777" w:rsidR="0084649E" w:rsidRPr="00EC6E7A" w:rsidRDefault="0084649E" w:rsidP="0084649E">
      <w:pPr>
        <w:ind w:left="709" w:hanging="709"/>
        <w:rPr>
          <w:rFonts w:ascii="Arial Narrow" w:hAnsi="Arial Narrow" w:cs="Arial"/>
          <w:b/>
          <w:spacing w:val="6"/>
          <w:sz w:val="24"/>
          <w:szCs w:val="24"/>
        </w:rPr>
      </w:pPr>
    </w:p>
    <w:p w14:paraId="27B5D62D" w14:textId="77777777" w:rsidR="0084649E" w:rsidRPr="00EC6E7A" w:rsidRDefault="0084649E" w:rsidP="0084649E">
      <w:pPr>
        <w:ind w:left="709" w:hanging="709"/>
        <w:rPr>
          <w:rFonts w:ascii="Arial Narrow" w:hAnsi="Arial Narrow" w:cs="Arial"/>
          <w:b/>
          <w:spacing w:val="6"/>
          <w:sz w:val="24"/>
          <w:szCs w:val="24"/>
        </w:rPr>
      </w:pPr>
      <w:r w:rsidRPr="00EC6E7A">
        <w:rPr>
          <w:rFonts w:ascii="Arial Narrow" w:hAnsi="Arial Narrow" w:cs="Arial"/>
          <w:b/>
          <w:strike/>
          <w:color w:val="4F81BD"/>
          <w:spacing w:val="6"/>
          <w:sz w:val="24"/>
          <w:szCs w:val="24"/>
        </w:rPr>
        <w:t>10.1.</w:t>
      </w:r>
      <w:r w:rsidR="00BD0214" w:rsidRPr="00EC6E7A">
        <w:rPr>
          <w:rFonts w:ascii="Arial Narrow" w:hAnsi="Arial Narrow" w:cs="Arial"/>
          <w:b/>
          <w:color w:val="FF0000"/>
          <w:spacing w:val="6"/>
          <w:sz w:val="24"/>
          <w:szCs w:val="24"/>
        </w:rPr>
        <w:t>11.1.</w:t>
      </w:r>
      <w:r w:rsidRPr="00EC6E7A">
        <w:rPr>
          <w:rFonts w:ascii="Arial Narrow" w:hAnsi="Arial Narrow" w:cs="Arial"/>
          <w:b/>
          <w:spacing w:val="6"/>
          <w:sz w:val="24"/>
          <w:szCs w:val="24"/>
        </w:rPr>
        <w:tab/>
        <w:t>Obveza izrade detaljnijih planova</w:t>
      </w:r>
    </w:p>
    <w:p w14:paraId="05E63479" w14:textId="77777777" w:rsidR="0084649E" w:rsidRPr="00EC6E7A" w:rsidRDefault="0084649E" w:rsidP="0084649E">
      <w:pPr>
        <w:pStyle w:val="Normal2"/>
        <w:widowControl w:val="0"/>
        <w:spacing w:line="240" w:lineRule="auto"/>
        <w:ind w:firstLine="720"/>
        <w:rPr>
          <w:rFonts w:ascii="Arial Narrow" w:hAnsi="Arial Narrow" w:cs="Arial"/>
          <w:snapToGrid w:val="0"/>
          <w:spacing w:val="6"/>
        </w:rPr>
      </w:pPr>
    </w:p>
    <w:p w14:paraId="6B77BB4E" w14:textId="77777777" w:rsidR="0084649E" w:rsidRPr="00EC6E7A" w:rsidRDefault="00753541" w:rsidP="0084649E">
      <w:pPr>
        <w:ind w:firstLine="4111"/>
        <w:rPr>
          <w:rFonts w:ascii="Arial Narrow" w:hAnsi="Arial Narrow" w:cs="Arial"/>
          <w:b/>
          <w:iCs/>
          <w:spacing w:val="6"/>
          <w:sz w:val="24"/>
          <w:szCs w:val="24"/>
        </w:rPr>
      </w:pPr>
      <w:r w:rsidRPr="00EC6E7A">
        <w:rPr>
          <w:rFonts w:ascii="Arial Narrow" w:hAnsi="Arial Narrow" w:cs="Arial"/>
          <w:b/>
          <w:iCs/>
          <w:spacing w:val="6"/>
          <w:sz w:val="24"/>
          <w:szCs w:val="24"/>
        </w:rPr>
        <w:t>Članak 51</w:t>
      </w:r>
      <w:r w:rsidR="0084649E" w:rsidRPr="00EC6E7A">
        <w:rPr>
          <w:rFonts w:ascii="Arial Narrow" w:hAnsi="Arial Narrow" w:cs="Arial"/>
          <w:b/>
          <w:iCs/>
          <w:spacing w:val="6"/>
          <w:sz w:val="24"/>
          <w:szCs w:val="24"/>
        </w:rPr>
        <w:t>.</w:t>
      </w:r>
    </w:p>
    <w:p w14:paraId="6B5985C3" w14:textId="77777777" w:rsidR="0084649E" w:rsidRPr="003F5CCB" w:rsidRDefault="0084649E" w:rsidP="0084649E">
      <w:pPr>
        <w:pStyle w:val="Tijeloteksta2"/>
        <w:spacing w:line="240" w:lineRule="auto"/>
        <w:rPr>
          <w:rFonts w:ascii="Arial Narrow" w:hAnsi="Arial Narrow" w:cs="Arial"/>
          <w:spacing w:val="6"/>
        </w:rPr>
      </w:pPr>
      <w:r w:rsidRPr="00EC6E7A">
        <w:rPr>
          <w:rFonts w:ascii="Arial Narrow" w:hAnsi="Arial Narrow" w:cs="Arial"/>
          <w:spacing w:val="6"/>
        </w:rPr>
        <w:tab/>
        <w:t>Na području obuhvata Plana ne propisuje se izrada detaljnog plana uređenja.</w:t>
      </w:r>
    </w:p>
    <w:p w14:paraId="646D6F5E" w14:textId="77777777" w:rsidR="00606F05" w:rsidRPr="003F5CCB" w:rsidRDefault="00606F05" w:rsidP="00734A85">
      <w:pPr>
        <w:pStyle w:val="Normal2"/>
        <w:widowControl w:val="0"/>
        <w:spacing w:line="240" w:lineRule="auto"/>
        <w:ind w:firstLine="709"/>
        <w:rPr>
          <w:rFonts w:ascii="Arial Narrow" w:hAnsi="Arial Narrow"/>
        </w:rPr>
      </w:pPr>
    </w:p>
    <w:p w14:paraId="555647C8" w14:textId="77777777" w:rsidR="00606F05" w:rsidRPr="003F5CCB" w:rsidRDefault="00606F05" w:rsidP="00734A85">
      <w:pPr>
        <w:pStyle w:val="Normal2"/>
        <w:widowControl w:val="0"/>
        <w:spacing w:line="240" w:lineRule="auto"/>
        <w:ind w:firstLine="709"/>
        <w:rPr>
          <w:rFonts w:ascii="Arial Narrow" w:hAnsi="Arial Narrow"/>
        </w:rPr>
      </w:pPr>
    </w:p>
    <w:sectPr w:rsidR="00606F05" w:rsidRPr="003F5CCB" w:rsidSect="00403A12">
      <w:headerReference w:type="default" r:id="rId11"/>
      <w:footerReference w:type="default" r:id="rId12"/>
      <w:pgSz w:w="11907" w:h="16840" w:code="9"/>
      <w:pgMar w:top="1418" w:right="1418" w:bottom="1701" w:left="1418" w:header="567" w:footer="454" w:gutter="0"/>
      <w:cols w:space="1134" w:equalWidth="0">
        <w:col w:w="907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AFA3D" w14:textId="77777777" w:rsidR="00272EA6" w:rsidRDefault="00272EA6">
      <w:r>
        <w:separator/>
      </w:r>
    </w:p>
  </w:endnote>
  <w:endnote w:type="continuationSeparator" w:id="0">
    <w:p w14:paraId="7B9560A2" w14:textId="77777777" w:rsidR="00272EA6" w:rsidRDefault="00272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Sans_PP">
    <w:altName w:val="Times New Roman"/>
    <w:charset w:val="00"/>
    <w:family w:val="auto"/>
    <w:pitch w:val="variable"/>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HRHelvetica_Light">
    <w:altName w:val="Arial Narrow"/>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10FB6DB" w:usb1="000002B0" w:usb2="010FB6DC" w:usb3="308FE156" w:csb0="00000001" w:csb1="308FE178"/>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9CD4B" w14:textId="49D61550" w:rsidR="00906C56" w:rsidRDefault="00906C56" w:rsidP="00BD1ABE">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separate"/>
    </w:r>
    <w:r w:rsidR="006F6BA4">
      <w:rPr>
        <w:rStyle w:val="Brojstranice"/>
        <w:noProof/>
      </w:rPr>
      <w:t>1</w:t>
    </w:r>
    <w:r>
      <w:rPr>
        <w:rStyle w:val="Brojstranice"/>
      </w:rPr>
      <w:fldChar w:fldCharType="end"/>
    </w:r>
  </w:p>
  <w:p w14:paraId="2015B986" w14:textId="77777777" w:rsidR="00906C56" w:rsidRDefault="00906C56">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9B04B" w14:textId="486BDC52" w:rsidR="006D53CB" w:rsidRPr="006D53CB" w:rsidRDefault="00EC6E7A" w:rsidP="006D53CB">
    <w:pPr>
      <w:pStyle w:val="Podnoje"/>
      <w:pBdr>
        <w:top w:val="single" w:sz="4" w:space="1" w:color="auto"/>
      </w:pBdr>
      <w:tabs>
        <w:tab w:val="clear" w:pos="4153"/>
        <w:tab w:val="clear" w:pos="8306"/>
      </w:tabs>
      <w:jc w:val="both"/>
      <w:rPr>
        <w:rFonts w:ascii="Calibri" w:hAnsi="Calibri" w:cs="Calibri"/>
      </w:rPr>
    </w:pPr>
    <w:r>
      <w:rPr>
        <w:rFonts w:ascii="Calibri" w:hAnsi="Calibri" w:cs="Calibri"/>
        <w:noProof/>
        <w:color w:val="FF0000"/>
      </w:rPr>
      <w:pict w14:anchorId="6A53DF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8.7pt;margin-top:784.5pt;width:46.3pt;height:26.15pt;z-index:251657728;mso-position-vertical-relative:page">
          <v:imagedata r:id="rId1" o:title="Logo_Jurcon_manji"/>
          <w10:wrap anchory="page"/>
        </v:shape>
      </w:pict>
    </w:r>
    <w:r w:rsidR="000B3468" w:rsidRPr="000B3468">
      <w:rPr>
        <w:rFonts w:ascii="Calibri" w:hAnsi="Calibri" w:cs="Calibri"/>
        <w:color w:val="FF0000"/>
      </w:rPr>
      <w:t>PRIJEDLOG PLANA ZA JAVNU RASPRAVU</w:t>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rPr>
      <w:tab/>
    </w:r>
    <w:r w:rsidR="006D53CB" w:rsidRPr="006D53CB">
      <w:rPr>
        <w:rFonts w:ascii="Calibri" w:hAnsi="Calibri" w:cs="Calibri"/>
        <w:sz w:val="22"/>
        <w:szCs w:val="22"/>
      </w:rPr>
      <w:fldChar w:fldCharType="begin"/>
    </w:r>
    <w:r w:rsidR="006D53CB" w:rsidRPr="006D53CB">
      <w:rPr>
        <w:rFonts w:ascii="Calibri" w:hAnsi="Calibri" w:cs="Calibri"/>
        <w:sz w:val="22"/>
        <w:szCs w:val="22"/>
      </w:rPr>
      <w:instrText>PAGE   \* MERGEFORMAT</w:instrText>
    </w:r>
    <w:r w:rsidR="006D53CB" w:rsidRPr="006D53CB">
      <w:rPr>
        <w:rFonts w:ascii="Calibri" w:hAnsi="Calibri" w:cs="Calibri"/>
        <w:sz w:val="22"/>
        <w:szCs w:val="22"/>
      </w:rPr>
      <w:fldChar w:fldCharType="separate"/>
    </w:r>
    <w:r w:rsidR="006D53CB" w:rsidRPr="006D53CB">
      <w:rPr>
        <w:rFonts w:ascii="Calibri" w:hAnsi="Calibri" w:cs="Calibri"/>
        <w:sz w:val="22"/>
        <w:szCs w:val="22"/>
      </w:rPr>
      <w:t>1</w:t>
    </w:r>
    <w:r w:rsidR="006D53CB" w:rsidRPr="006D53CB">
      <w:rPr>
        <w:rFonts w:ascii="Calibri" w:hAnsi="Calibri" w:cs="Calibri"/>
        <w:sz w:val="22"/>
        <w:szCs w:val="22"/>
      </w:rPr>
      <w:fldChar w:fldCharType="end"/>
    </w:r>
  </w:p>
  <w:p w14:paraId="664CE24B" w14:textId="77777777" w:rsidR="006D53CB" w:rsidRPr="006D53CB" w:rsidRDefault="006D53CB" w:rsidP="006D53CB">
    <w:pPr>
      <w:pStyle w:val="Podnoje"/>
      <w:pBdr>
        <w:top w:val="single" w:sz="4" w:space="1" w:color="auto"/>
      </w:pBdr>
      <w:rPr>
        <w:rFonts w:ascii="Calibri" w:hAnsi="Calibri" w:cs="Calibri"/>
      </w:rPr>
    </w:pPr>
  </w:p>
  <w:p w14:paraId="2E92482A" w14:textId="77777777" w:rsidR="006D53CB" w:rsidRPr="006D53CB" w:rsidRDefault="006D53CB" w:rsidP="006D53CB">
    <w:pPr>
      <w:pStyle w:val="Podnoje"/>
      <w:pBdr>
        <w:top w:val="single" w:sz="4" w:space="1" w:color="auto"/>
      </w:pBdr>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D3F85" w14:textId="77777777" w:rsidR="00272EA6" w:rsidRDefault="00272EA6">
      <w:r>
        <w:separator/>
      </w:r>
    </w:p>
  </w:footnote>
  <w:footnote w:type="continuationSeparator" w:id="0">
    <w:p w14:paraId="15F07F3E" w14:textId="77777777" w:rsidR="00272EA6" w:rsidRDefault="00272E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7A9B0" w14:textId="77777777" w:rsidR="006D53CB" w:rsidRPr="006D53CB" w:rsidRDefault="006D53CB" w:rsidP="00DD1E36">
    <w:pPr>
      <w:pStyle w:val="Zaglavlje"/>
      <w:rPr>
        <w:color w:val="595959"/>
      </w:rPr>
    </w:pPr>
    <w:bookmarkStart w:id="5" w:name="_Hlk103687284"/>
    <w:bookmarkStart w:id="6" w:name="_Hlk103687285"/>
  </w:p>
  <w:p w14:paraId="39257C4F" w14:textId="60EDA640" w:rsidR="006D53CB" w:rsidRPr="0029778E" w:rsidRDefault="006D53CB" w:rsidP="00646C56">
    <w:pPr>
      <w:pStyle w:val="Zaglavlje"/>
      <w:tabs>
        <w:tab w:val="clear" w:pos="8306"/>
        <w:tab w:val="right" w:pos="9072"/>
      </w:tabs>
      <w:rPr>
        <w:rFonts w:ascii="Arial Narrow" w:hAnsi="Arial Narrow"/>
        <w:iCs/>
        <w:color w:val="595959"/>
        <w:sz w:val="18"/>
        <w:szCs w:val="18"/>
        <w:u w:val="single"/>
      </w:rPr>
    </w:pPr>
    <w:r w:rsidRPr="0029778E">
      <w:rPr>
        <w:rFonts w:ascii="Arial Narrow" w:hAnsi="Arial Narrow"/>
        <w:iCs/>
        <w:color w:val="595959"/>
        <w:sz w:val="18"/>
        <w:szCs w:val="18"/>
        <w:u w:val="single"/>
      </w:rPr>
      <w:t>I IZMJENE I DOPU URBANISTIČKOG PLANA UREĐENJA GOSPODARSKE ZONE LUKA II</w:t>
    </w:r>
    <w:r w:rsidRPr="0029778E">
      <w:rPr>
        <w:rFonts w:ascii="Arial Narrow" w:hAnsi="Arial Narrow"/>
        <w:iCs/>
        <w:color w:val="595959"/>
        <w:sz w:val="18"/>
        <w:szCs w:val="18"/>
        <w:u w:val="single"/>
      </w:rPr>
      <w:tab/>
    </w:r>
  </w:p>
  <w:bookmarkEnd w:id="5"/>
  <w:bookmarkEnd w:id="6"/>
  <w:p w14:paraId="6E1EC574" w14:textId="77777777" w:rsidR="006D53CB" w:rsidRPr="006D53CB" w:rsidRDefault="006D53CB" w:rsidP="006201B6">
    <w:pPr>
      <w:pStyle w:val="Zaglavlje"/>
      <w:rPr>
        <w:color w:val="5959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05C61"/>
    <w:multiLevelType w:val="hybridMultilevel"/>
    <w:tmpl w:val="E5E2A7AE"/>
    <w:lvl w:ilvl="0" w:tplc="6340122E">
      <w:start w:val="5"/>
      <w:numFmt w:val="bullet"/>
      <w:lvlText w:val="-"/>
      <w:lvlJc w:val="left"/>
      <w:pPr>
        <w:tabs>
          <w:tab w:val="num" w:pos="1080"/>
        </w:tabs>
        <w:ind w:left="1080" w:hanging="360"/>
      </w:pPr>
      <w:rPr>
        <w:rFonts w:ascii="Arial Narrow" w:eastAsia="Times New Roman" w:hAnsi="Arial Narrow" w:cs="Arial" w:hint="default"/>
        <w:u w:val="none"/>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00E2AD2"/>
    <w:multiLevelType w:val="hybridMultilevel"/>
    <w:tmpl w:val="0FBE4352"/>
    <w:lvl w:ilvl="0" w:tplc="279A90E2">
      <w:start w:val="1"/>
      <w:numFmt w:val="bullet"/>
      <w:lvlText w:val=""/>
      <w:lvlJc w:val="righ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10D73DFC"/>
    <w:multiLevelType w:val="hybridMultilevel"/>
    <w:tmpl w:val="446C65A0"/>
    <w:lvl w:ilvl="0" w:tplc="5F301A32">
      <w:start w:val="1"/>
      <w:numFmt w:val="bullet"/>
      <w:lvlText w:val="-"/>
      <w:lvlJc w:val="left"/>
      <w:pPr>
        <w:ind w:left="720" w:hanging="360"/>
      </w:pPr>
      <w:rPr>
        <w:rFonts w:ascii="Arial"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11E6CEA"/>
    <w:multiLevelType w:val="hybridMultilevel"/>
    <w:tmpl w:val="2334CEA4"/>
    <w:lvl w:ilvl="0" w:tplc="AA8AEC28">
      <w:numFmt w:val="bullet"/>
      <w:lvlText w:val="-"/>
      <w:lvlJc w:val="left"/>
      <w:pPr>
        <w:tabs>
          <w:tab w:val="num" w:pos="1440"/>
        </w:tabs>
        <w:ind w:left="1440" w:hanging="360"/>
      </w:pPr>
      <w:rPr>
        <w:rFonts w:ascii="FuturSans_PP" w:eastAsia="Times New Roman" w:hAnsi="FuturSans_PP" w:cs="Times New Roman" w:hint="default"/>
      </w:rPr>
    </w:lvl>
    <w:lvl w:ilvl="1" w:tplc="041A0003" w:tentative="1">
      <w:start w:val="1"/>
      <w:numFmt w:val="bullet"/>
      <w:lvlText w:val="o"/>
      <w:lvlJc w:val="left"/>
      <w:pPr>
        <w:tabs>
          <w:tab w:val="num" w:pos="2160"/>
        </w:tabs>
        <w:ind w:left="2160" w:hanging="360"/>
      </w:pPr>
      <w:rPr>
        <w:rFonts w:ascii="Courier New" w:hAnsi="Courier New" w:cs="Courier New" w:hint="default"/>
      </w:rPr>
    </w:lvl>
    <w:lvl w:ilvl="2" w:tplc="041A0005" w:tentative="1">
      <w:start w:val="1"/>
      <w:numFmt w:val="bullet"/>
      <w:lvlText w:val=""/>
      <w:lvlJc w:val="left"/>
      <w:pPr>
        <w:tabs>
          <w:tab w:val="num" w:pos="2880"/>
        </w:tabs>
        <w:ind w:left="2880" w:hanging="360"/>
      </w:pPr>
      <w:rPr>
        <w:rFonts w:ascii="Wingdings" w:hAnsi="Wingdings" w:hint="default"/>
      </w:rPr>
    </w:lvl>
    <w:lvl w:ilvl="3" w:tplc="041A0001" w:tentative="1">
      <w:start w:val="1"/>
      <w:numFmt w:val="bullet"/>
      <w:lvlText w:val=""/>
      <w:lvlJc w:val="left"/>
      <w:pPr>
        <w:tabs>
          <w:tab w:val="num" w:pos="3600"/>
        </w:tabs>
        <w:ind w:left="3600" w:hanging="360"/>
      </w:pPr>
      <w:rPr>
        <w:rFonts w:ascii="Symbol" w:hAnsi="Symbol" w:hint="default"/>
      </w:rPr>
    </w:lvl>
    <w:lvl w:ilvl="4" w:tplc="041A0003" w:tentative="1">
      <w:start w:val="1"/>
      <w:numFmt w:val="bullet"/>
      <w:lvlText w:val="o"/>
      <w:lvlJc w:val="left"/>
      <w:pPr>
        <w:tabs>
          <w:tab w:val="num" w:pos="4320"/>
        </w:tabs>
        <w:ind w:left="4320" w:hanging="360"/>
      </w:pPr>
      <w:rPr>
        <w:rFonts w:ascii="Courier New" w:hAnsi="Courier New" w:cs="Courier New" w:hint="default"/>
      </w:rPr>
    </w:lvl>
    <w:lvl w:ilvl="5" w:tplc="041A0005" w:tentative="1">
      <w:start w:val="1"/>
      <w:numFmt w:val="bullet"/>
      <w:lvlText w:val=""/>
      <w:lvlJc w:val="left"/>
      <w:pPr>
        <w:tabs>
          <w:tab w:val="num" w:pos="5040"/>
        </w:tabs>
        <w:ind w:left="5040" w:hanging="360"/>
      </w:pPr>
      <w:rPr>
        <w:rFonts w:ascii="Wingdings" w:hAnsi="Wingdings" w:hint="default"/>
      </w:rPr>
    </w:lvl>
    <w:lvl w:ilvl="6" w:tplc="041A0001" w:tentative="1">
      <w:start w:val="1"/>
      <w:numFmt w:val="bullet"/>
      <w:lvlText w:val=""/>
      <w:lvlJc w:val="left"/>
      <w:pPr>
        <w:tabs>
          <w:tab w:val="num" w:pos="5760"/>
        </w:tabs>
        <w:ind w:left="5760" w:hanging="360"/>
      </w:pPr>
      <w:rPr>
        <w:rFonts w:ascii="Symbol" w:hAnsi="Symbol" w:hint="default"/>
      </w:rPr>
    </w:lvl>
    <w:lvl w:ilvl="7" w:tplc="041A0003" w:tentative="1">
      <w:start w:val="1"/>
      <w:numFmt w:val="bullet"/>
      <w:lvlText w:val="o"/>
      <w:lvlJc w:val="left"/>
      <w:pPr>
        <w:tabs>
          <w:tab w:val="num" w:pos="6480"/>
        </w:tabs>
        <w:ind w:left="6480" w:hanging="360"/>
      </w:pPr>
      <w:rPr>
        <w:rFonts w:ascii="Courier New" w:hAnsi="Courier New" w:cs="Courier New" w:hint="default"/>
      </w:rPr>
    </w:lvl>
    <w:lvl w:ilvl="8" w:tplc="041A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F98412F"/>
    <w:multiLevelType w:val="hybridMultilevel"/>
    <w:tmpl w:val="B382F268"/>
    <w:lvl w:ilvl="0" w:tplc="5F301A32">
      <w:start w:val="1"/>
      <w:numFmt w:val="bullet"/>
      <w:lvlText w:val="-"/>
      <w:lvlJc w:val="left"/>
      <w:pPr>
        <w:ind w:left="1440" w:hanging="360"/>
      </w:pPr>
      <w:rPr>
        <w:rFonts w:ascii="Arial" w:hAnsi="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15:restartNumberingAfterBreak="0">
    <w:nsid w:val="2D6E13B0"/>
    <w:multiLevelType w:val="hybridMultilevel"/>
    <w:tmpl w:val="E97CD9EC"/>
    <w:lvl w:ilvl="0" w:tplc="176859C8">
      <w:start w:val="1"/>
      <w:numFmt w:val="bullet"/>
      <w:lvlText w:val=""/>
      <w:lvlJc w:val="righ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6" w15:restartNumberingAfterBreak="0">
    <w:nsid w:val="325C258C"/>
    <w:multiLevelType w:val="hybridMultilevel"/>
    <w:tmpl w:val="51B27F42"/>
    <w:lvl w:ilvl="0" w:tplc="5F301A32">
      <w:start w:val="1"/>
      <w:numFmt w:val="bullet"/>
      <w:lvlText w:val="-"/>
      <w:lvlJc w:val="left"/>
      <w:pPr>
        <w:ind w:left="2705" w:hanging="360"/>
      </w:pPr>
      <w:rPr>
        <w:rFonts w:ascii="Arial" w:hAnsi="Arial" w:hint="default"/>
      </w:rPr>
    </w:lvl>
    <w:lvl w:ilvl="1" w:tplc="041A0003" w:tentative="1">
      <w:start w:val="1"/>
      <w:numFmt w:val="bullet"/>
      <w:lvlText w:val="o"/>
      <w:lvlJc w:val="left"/>
      <w:pPr>
        <w:ind w:left="3425" w:hanging="360"/>
      </w:pPr>
      <w:rPr>
        <w:rFonts w:ascii="Courier New" w:hAnsi="Courier New" w:cs="Courier New" w:hint="default"/>
      </w:rPr>
    </w:lvl>
    <w:lvl w:ilvl="2" w:tplc="041A0005" w:tentative="1">
      <w:start w:val="1"/>
      <w:numFmt w:val="bullet"/>
      <w:lvlText w:val=""/>
      <w:lvlJc w:val="left"/>
      <w:pPr>
        <w:ind w:left="4145" w:hanging="360"/>
      </w:pPr>
      <w:rPr>
        <w:rFonts w:ascii="Wingdings" w:hAnsi="Wingdings" w:hint="default"/>
      </w:rPr>
    </w:lvl>
    <w:lvl w:ilvl="3" w:tplc="041A0001" w:tentative="1">
      <w:start w:val="1"/>
      <w:numFmt w:val="bullet"/>
      <w:lvlText w:val=""/>
      <w:lvlJc w:val="left"/>
      <w:pPr>
        <w:ind w:left="4865" w:hanging="360"/>
      </w:pPr>
      <w:rPr>
        <w:rFonts w:ascii="Symbol" w:hAnsi="Symbol" w:hint="default"/>
      </w:rPr>
    </w:lvl>
    <w:lvl w:ilvl="4" w:tplc="041A0003" w:tentative="1">
      <w:start w:val="1"/>
      <w:numFmt w:val="bullet"/>
      <w:lvlText w:val="o"/>
      <w:lvlJc w:val="left"/>
      <w:pPr>
        <w:ind w:left="5585" w:hanging="360"/>
      </w:pPr>
      <w:rPr>
        <w:rFonts w:ascii="Courier New" w:hAnsi="Courier New" w:cs="Courier New" w:hint="default"/>
      </w:rPr>
    </w:lvl>
    <w:lvl w:ilvl="5" w:tplc="041A0005" w:tentative="1">
      <w:start w:val="1"/>
      <w:numFmt w:val="bullet"/>
      <w:lvlText w:val=""/>
      <w:lvlJc w:val="left"/>
      <w:pPr>
        <w:ind w:left="6305" w:hanging="360"/>
      </w:pPr>
      <w:rPr>
        <w:rFonts w:ascii="Wingdings" w:hAnsi="Wingdings" w:hint="default"/>
      </w:rPr>
    </w:lvl>
    <w:lvl w:ilvl="6" w:tplc="041A0001" w:tentative="1">
      <w:start w:val="1"/>
      <w:numFmt w:val="bullet"/>
      <w:lvlText w:val=""/>
      <w:lvlJc w:val="left"/>
      <w:pPr>
        <w:ind w:left="7025" w:hanging="360"/>
      </w:pPr>
      <w:rPr>
        <w:rFonts w:ascii="Symbol" w:hAnsi="Symbol" w:hint="default"/>
      </w:rPr>
    </w:lvl>
    <w:lvl w:ilvl="7" w:tplc="041A0003" w:tentative="1">
      <w:start w:val="1"/>
      <w:numFmt w:val="bullet"/>
      <w:lvlText w:val="o"/>
      <w:lvlJc w:val="left"/>
      <w:pPr>
        <w:ind w:left="7745" w:hanging="360"/>
      </w:pPr>
      <w:rPr>
        <w:rFonts w:ascii="Courier New" w:hAnsi="Courier New" w:cs="Courier New" w:hint="default"/>
      </w:rPr>
    </w:lvl>
    <w:lvl w:ilvl="8" w:tplc="041A0005" w:tentative="1">
      <w:start w:val="1"/>
      <w:numFmt w:val="bullet"/>
      <w:lvlText w:val=""/>
      <w:lvlJc w:val="left"/>
      <w:pPr>
        <w:ind w:left="8465" w:hanging="360"/>
      </w:pPr>
      <w:rPr>
        <w:rFonts w:ascii="Wingdings" w:hAnsi="Wingdings" w:hint="default"/>
      </w:rPr>
    </w:lvl>
  </w:abstractNum>
  <w:abstractNum w:abstractNumId="7" w15:restartNumberingAfterBreak="0">
    <w:nsid w:val="379A4025"/>
    <w:multiLevelType w:val="hybridMultilevel"/>
    <w:tmpl w:val="340C352A"/>
    <w:lvl w:ilvl="0" w:tplc="176859C8">
      <w:start w:val="1"/>
      <w:numFmt w:val="bullet"/>
      <w:lvlText w:val=""/>
      <w:lvlJc w:val="righ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90C06CE"/>
    <w:multiLevelType w:val="hybridMultilevel"/>
    <w:tmpl w:val="8FA05B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38112D9"/>
    <w:multiLevelType w:val="hybridMultilevel"/>
    <w:tmpl w:val="6EA29878"/>
    <w:lvl w:ilvl="0" w:tplc="176859C8">
      <w:start w:val="1"/>
      <w:numFmt w:val="bullet"/>
      <w:lvlText w:val=""/>
      <w:lvlJc w:val="righ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0" w15:restartNumberingAfterBreak="0">
    <w:nsid w:val="6933052B"/>
    <w:multiLevelType w:val="hybridMultilevel"/>
    <w:tmpl w:val="F1063378"/>
    <w:lvl w:ilvl="0" w:tplc="5F301A32">
      <w:start w:val="1"/>
      <w:numFmt w:val="bullet"/>
      <w:lvlText w:val="-"/>
      <w:lvlJc w:val="left"/>
      <w:pPr>
        <w:ind w:left="1440" w:hanging="360"/>
      </w:pPr>
      <w:rPr>
        <w:rFonts w:ascii="Arial" w:hAnsi="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15:restartNumberingAfterBreak="0">
    <w:nsid w:val="74547C98"/>
    <w:multiLevelType w:val="hybridMultilevel"/>
    <w:tmpl w:val="2D5438E4"/>
    <w:lvl w:ilvl="0" w:tplc="AA8AEC28">
      <w:numFmt w:val="bullet"/>
      <w:lvlText w:val="-"/>
      <w:lvlJc w:val="left"/>
      <w:pPr>
        <w:tabs>
          <w:tab w:val="num" w:pos="1440"/>
        </w:tabs>
        <w:ind w:left="1440" w:hanging="360"/>
      </w:pPr>
      <w:rPr>
        <w:rFonts w:ascii="FuturSans_PP" w:eastAsia="Times New Roman" w:hAnsi="FuturSans_PP" w:cs="Times New Roman" w:hint="default"/>
      </w:rPr>
    </w:lvl>
    <w:lvl w:ilvl="1" w:tplc="041A0003" w:tentative="1">
      <w:start w:val="1"/>
      <w:numFmt w:val="bullet"/>
      <w:lvlText w:val="o"/>
      <w:lvlJc w:val="left"/>
      <w:pPr>
        <w:tabs>
          <w:tab w:val="num" w:pos="2160"/>
        </w:tabs>
        <w:ind w:left="2160" w:hanging="360"/>
      </w:pPr>
      <w:rPr>
        <w:rFonts w:ascii="Courier New" w:hAnsi="Courier New" w:cs="Courier New" w:hint="default"/>
      </w:rPr>
    </w:lvl>
    <w:lvl w:ilvl="2" w:tplc="041A0005" w:tentative="1">
      <w:start w:val="1"/>
      <w:numFmt w:val="bullet"/>
      <w:lvlText w:val=""/>
      <w:lvlJc w:val="left"/>
      <w:pPr>
        <w:tabs>
          <w:tab w:val="num" w:pos="2880"/>
        </w:tabs>
        <w:ind w:left="2880" w:hanging="360"/>
      </w:pPr>
      <w:rPr>
        <w:rFonts w:ascii="Wingdings" w:hAnsi="Wingdings" w:hint="default"/>
      </w:rPr>
    </w:lvl>
    <w:lvl w:ilvl="3" w:tplc="041A0001" w:tentative="1">
      <w:start w:val="1"/>
      <w:numFmt w:val="bullet"/>
      <w:lvlText w:val=""/>
      <w:lvlJc w:val="left"/>
      <w:pPr>
        <w:tabs>
          <w:tab w:val="num" w:pos="3600"/>
        </w:tabs>
        <w:ind w:left="3600" w:hanging="360"/>
      </w:pPr>
      <w:rPr>
        <w:rFonts w:ascii="Symbol" w:hAnsi="Symbol" w:hint="default"/>
      </w:rPr>
    </w:lvl>
    <w:lvl w:ilvl="4" w:tplc="041A0003" w:tentative="1">
      <w:start w:val="1"/>
      <w:numFmt w:val="bullet"/>
      <w:lvlText w:val="o"/>
      <w:lvlJc w:val="left"/>
      <w:pPr>
        <w:tabs>
          <w:tab w:val="num" w:pos="4320"/>
        </w:tabs>
        <w:ind w:left="4320" w:hanging="360"/>
      </w:pPr>
      <w:rPr>
        <w:rFonts w:ascii="Courier New" w:hAnsi="Courier New" w:cs="Courier New" w:hint="default"/>
      </w:rPr>
    </w:lvl>
    <w:lvl w:ilvl="5" w:tplc="041A0005" w:tentative="1">
      <w:start w:val="1"/>
      <w:numFmt w:val="bullet"/>
      <w:lvlText w:val=""/>
      <w:lvlJc w:val="left"/>
      <w:pPr>
        <w:tabs>
          <w:tab w:val="num" w:pos="5040"/>
        </w:tabs>
        <w:ind w:left="5040" w:hanging="360"/>
      </w:pPr>
      <w:rPr>
        <w:rFonts w:ascii="Wingdings" w:hAnsi="Wingdings" w:hint="default"/>
      </w:rPr>
    </w:lvl>
    <w:lvl w:ilvl="6" w:tplc="041A0001" w:tentative="1">
      <w:start w:val="1"/>
      <w:numFmt w:val="bullet"/>
      <w:lvlText w:val=""/>
      <w:lvlJc w:val="left"/>
      <w:pPr>
        <w:tabs>
          <w:tab w:val="num" w:pos="5760"/>
        </w:tabs>
        <w:ind w:left="5760" w:hanging="360"/>
      </w:pPr>
      <w:rPr>
        <w:rFonts w:ascii="Symbol" w:hAnsi="Symbol" w:hint="default"/>
      </w:rPr>
    </w:lvl>
    <w:lvl w:ilvl="7" w:tplc="041A0003" w:tentative="1">
      <w:start w:val="1"/>
      <w:numFmt w:val="bullet"/>
      <w:lvlText w:val="o"/>
      <w:lvlJc w:val="left"/>
      <w:pPr>
        <w:tabs>
          <w:tab w:val="num" w:pos="6480"/>
        </w:tabs>
        <w:ind w:left="6480" w:hanging="360"/>
      </w:pPr>
      <w:rPr>
        <w:rFonts w:ascii="Courier New" w:hAnsi="Courier New" w:cs="Courier New" w:hint="default"/>
      </w:rPr>
    </w:lvl>
    <w:lvl w:ilvl="8" w:tplc="041A0005" w:tentative="1">
      <w:start w:val="1"/>
      <w:numFmt w:val="bullet"/>
      <w:lvlText w:val=""/>
      <w:lvlJc w:val="left"/>
      <w:pPr>
        <w:tabs>
          <w:tab w:val="num" w:pos="7200"/>
        </w:tabs>
        <w:ind w:left="7200" w:hanging="360"/>
      </w:pPr>
      <w:rPr>
        <w:rFonts w:ascii="Wingdings" w:hAnsi="Wingdings" w:hint="default"/>
      </w:rPr>
    </w:lvl>
  </w:abstractNum>
  <w:num w:numId="1" w16cid:durableId="1716813205">
    <w:abstractNumId w:val="11"/>
  </w:num>
  <w:num w:numId="2" w16cid:durableId="542333393">
    <w:abstractNumId w:val="3"/>
  </w:num>
  <w:num w:numId="3" w16cid:durableId="2061318997">
    <w:abstractNumId w:val="0"/>
  </w:num>
  <w:num w:numId="4" w16cid:durableId="1774739124">
    <w:abstractNumId w:val="6"/>
  </w:num>
  <w:num w:numId="5" w16cid:durableId="1831940151">
    <w:abstractNumId w:val="4"/>
  </w:num>
  <w:num w:numId="6" w16cid:durableId="2091191341">
    <w:abstractNumId w:val="2"/>
  </w:num>
  <w:num w:numId="7" w16cid:durableId="1599755067">
    <w:abstractNumId w:val="8"/>
  </w:num>
  <w:num w:numId="8" w16cid:durableId="1316765219">
    <w:abstractNumId w:val="10"/>
  </w:num>
  <w:num w:numId="9" w16cid:durableId="126629566">
    <w:abstractNumId w:val="7"/>
  </w:num>
  <w:num w:numId="10" w16cid:durableId="1544319135">
    <w:abstractNumId w:val="1"/>
  </w:num>
  <w:num w:numId="11" w16cid:durableId="1307779035">
    <w:abstractNumId w:val="5"/>
  </w:num>
  <w:num w:numId="12" w16cid:durableId="1454598871">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48EE"/>
    <w:rsid w:val="00002555"/>
    <w:rsid w:val="00010693"/>
    <w:rsid w:val="00010D46"/>
    <w:rsid w:val="00013551"/>
    <w:rsid w:val="00016441"/>
    <w:rsid w:val="0002435C"/>
    <w:rsid w:val="000278F3"/>
    <w:rsid w:val="00027B0F"/>
    <w:rsid w:val="00030CF9"/>
    <w:rsid w:val="00031EED"/>
    <w:rsid w:val="00032022"/>
    <w:rsid w:val="00036038"/>
    <w:rsid w:val="0003615B"/>
    <w:rsid w:val="000369B2"/>
    <w:rsid w:val="00037381"/>
    <w:rsid w:val="00043811"/>
    <w:rsid w:val="00045989"/>
    <w:rsid w:val="000461A9"/>
    <w:rsid w:val="00046B04"/>
    <w:rsid w:val="00051047"/>
    <w:rsid w:val="00052DAC"/>
    <w:rsid w:val="00052F96"/>
    <w:rsid w:val="00053E81"/>
    <w:rsid w:val="00057A8D"/>
    <w:rsid w:val="0006450A"/>
    <w:rsid w:val="000653F4"/>
    <w:rsid w:val="0006732C"/>
    <w:rsid w:val="00070FBA"/>
    <w:rsid w:val="00074287"/>
    <w:rsid w:val="0007527C"/>
    <w:rsid w:val="000758BB"/>
    <w:rsid w:val="000833CB"/>
    <w:rsid w:val="00087EF9"/>
    <w:rsid w:val="000929F8"/>
    <w:rsid w:val="00093203"/>
    <w:rsid w:val="000937A1"/>
    <w:rsid w:val="000950AF"/>
    <w:rsid w:val="000971DF"/>
    <w:rsid w:val="000A14DD"/>
    <w:rsid w:val="000A23DE"/>
    <w:rsid w:val="000A2586"/>
    <w:rsid w:val="000A3286"/>
    <w:rsid w:val="000A379E"/>
    <w:rsid w:val="000A5F66"/>
    <w:rsid w:val="000B136D"/>
    <w:rsid w:val="000B23B0"/>
    <w:rsid w:val="000B3468"/>
    <w:rsid w:val="000B37A8"/>
    <w:rsid w:val="000B46EA"/>
    <w:rsid w:val="000C0EAB"/>
    <w:rsid w:val="000C54D5"/>
    <w:rsid w:val="000C5682"/>
    <w:rsid w:val="000C7E00"/>
    <w:rsid w:val="000D0D5F"/>
    <w:rsid w:val="000D21AB"/>
    <w:rsid w:val="000D3FBE"/>
    <w:rsid w:val="000D421B"/>
    <w:rsid w:val="000D4BD2"/>
    <w:rsid w:val="000D5E91"/>
    <w:rsid w:val="000D7E34"/>
    <w:rsid w:val="000E029C"/>
    <w:rsid w:val="000E139B"/>
    <w:rsid w:val="000E1DCF"/>
    <w:rsid w:val="000E4091"/>
    <w:rsid w:val="000E43CC"/>
    <w:rsid w:val="000E740E"/>
    <w:rsid w:val="000F4521"/>
    <w:rsid w:val="000F6436"/>
    <w:rsid w:val="0010435B"/>
    <w:rsid w:val="00104B23"/>
    <w:rsid w:val="00107A3A"/>
    <w:rsid w:val="00111100"/>
    <w:rsid w:val="001114C6"/>
    <w:rsid w:val="00112B5F"/>
    <w:rsid w:val="00114CCF"/>
    <w:rsid w:val="001152E2"/>
    <w:rsid w:val="00116456"/>
    <w:rsid w:val="001168DC"/>
    <w:rsid w:val="00116CBF"/>
    <w:rsid w:val="00120788"/>
    <w:rsid w:val="0012093E"/>
    <w:rsid w:val="001234B9"/>
    <w:rsid w:val="00123B99"/>
    <w:rsid w:val="001272C6"/>
    <w:rsid w:val="00131C4B"/>
    <w:rsid w:val="0014043D"/>
    <w:rsid w:val="001463DF"/>
    <w:rsid w:val="00146ADF"/>
    <w:rsid w:val="00147C3D"/>
    <w:rsid w:val="00152354"/>
    <w:rsid w:val="0015424B"/>
    <w:rsid w:val="0015622F"/>
    <w:rsid w:val="00157432"/>
    <w:rsid w:val="00163BBE"/>
    <w:rsid w:val="00164F1E"/>
    <w:rsid w:val="00165EB5"/>
    <w:rsid w:val="00175F56"/>
    <w:rsid w:val="00181E23"/>
    <w:rsid w:val="001831F5"/>
    <w:rsid w:val="001837A3"/>
    <w:rsid w:val="0018383C"/>
    <w:rsid w:val="00184C51"/>
    <w:rsid w:val="001942BA"/>
    <w:rsid w:val="001946B6"/>
    <w:rsid w:val="00197781"/>
    <w:rsid w:val="001A3AE7"/>
    <w:rsid w:val="001A3F37"/>
    <w:rsid w:val="001A48E8"/>
    <w:rsid w:val="001A731F"/>
    <w:rsid w:val="001B03F9"/>
    <w:rsid w:val="001B2A98"/>
    <w:rsid w:val="001B2BF3"/>
    <w:rsid w:val="001B408A"/>
    <w:rsid w:val="001B7897"/>
    <w:rsid w:val="001C266C"/>
    <w:rsid w:val="001C27D8"/>
    <w:rsid w:val="001C3E5C"/>
    <w:rsid w:val="001C54F9"/>
    <w:rsid w:val="001C6D24"/>
    <w:rsid w:val="001D0421"/>
    <w:rsid w:val="001D455F"/>
    <w:rsid w:val="001D45C0"/>
    <w:rsid w:val="001D49D6"/>
    <w:rsid w:val="001D6845"/>
    <w:rsid w:val="001D6E2C"/>
    <w:rsid w:val="001E0E96"/>
    <w:rsid w:val="001E199C"/>
    <w:rsid w:val="001E298A"/>
    <w:rsid w:val="001E3A6A"/>
    <w:rsid w:val="001E4454"/>
    <w:rsid w:val="001E4549"/>
    <w:rsid w:val="001E46B8"/>
    <w:rsid w:val="001E4A6C"/>
    <w:rsid w:val="001E793F"/>
    <w:rsid w:val="001F015B"/>
    <w:rsid w:val="001F149C"/>
    <w:rsid w:val="001F22FC"/>
    <w:rsid w:val="001F6A46"/>
    <w:rsid w:val="001F76EE"/>
    <w:rsid w:val="001F7A39"/>
    <w:rsid w:val="00200668"/>
    <w:rsid w:val="0020365D"/>
    <w:rsid w:val="0020445E"/>
    <w:rsid w:val="0020657B"/>
    <w:rsid w:val="00207222"/>
    <w:rsid w:val="002104B8"/>
    <w:rsid w:val="00210C3B"/>
    <w:rsid w:val="00212A1C"/>
    <w:rsid w:val="00213C3E"/>
    <w:rsid w:val="00221204"/>
    <w:rsid w:val="00225654"/>
    <w:rsid w:val="002263E5"/>
    <w:rsid w:val="00231336"/>
    <w:rsid w:val="00232D4B"/>
    <w:rsid w:val="002457EF"/>
    <w:rsid w:val="00247041"/>
    <w:rsid w:val="00247E77"/>
    <w:rsid w:val="00250E0C"/>
    <w:rsid w:val="00250EF2"/>
    <w:rsid w:val="00253619"/>
    <w:rsid w:val="00253E9F"/>
    <w:rsid w:val="00254245"/>
    <w:rsid w:val="00255A8F"/>
    <w:rsid w:val="002578C2"/>
    <w:rsid w:val="0025792E"/>
    <w:rsid w:val="002613D9"/>
    <w:rsid w:val="00261C6E"/>
    <w:rsid w:val="00261E85"/>
    <w:rsid w:val="0026301F"/>
    <w:rsid w:val="0026402D"/>
    <w:rsid w:val="002642FD"/>
    <w:rsid w:val="002669F1"/>
    <w:rsid w:val="00267CFA"/>
    <w:rsid w:val="00272EA6"/>
    <w:rsid w:val="00275394"/>
    <w:rsid w:val="00275FB9"/>
    <w:rsid w:val="002765F2"/>
    <w:rsid w:val="0027683D"/>
    <w:rsid w:val="00277317"/>
    <w:rsid w:val="00284BA7"/>
    <w:rsid w:val="0028596E"/>
    <w:rsid w:val="00287927"/>
    <w:rsid w:val="002920D6"/>
    <w:rsid w:val="00295AD5"/>
    <w:rsid w:val="00297341"/>
    <w:rsid w:val="0029778E"/>
    <w:rsid w:val="00297FAD"/>
    <w:rsid w:val="002A5148"/>
    <w:rsid w:val="002A586D"/>
    <w:rsid w:val="002A5BA2"/>
    <w:rsid w:val="002A6702"/>
    <w:rsid w:val="002B3008"/>
    <w:rsid w:val="002B3125"/>
    <w:rsid w:val="002B37A8"/>
    <w:rsid w:val="002B7E47"/>
    <w:rsid w:val="002C005D"/>
    <w:rsid w:val="002C1A98"/>
    <w:rsid w:val="002D0BAD"/>
    <w:rsid w:val="002D34F4"/>
    <w:rsid w:val="002D3D45"/>
    <w:rsid w:val="002D3E68"/>
    <w:rsid w:val="002D66E0"/>
    <w:rsid w:val="002E0D8E"/>
    <w:rsid w:val="002E2DD1"/>
    <w:rsid w:val="002E3ED5"/>
    <w:rsid w:val="002E5298"/>
    <w:rsid w:val="002E6B19"/>
    <w:rsid w:val="002F5E58"/>
    <w:rsid w:val="002F6152"/>
    <w:rsid w:val="003019DB"/>
    <w:rsid w:val="00302724"/>
    <w:rsid w:val="003034EE"/>
    <w:rsid w:val="0030651B"/>
    <w:rsid w:val="003100AA"/>
    <w:rsid w:val="003108A1"/>
    <w:rsid w:val="003158B1"/>
    <w:rsid w:val="00315A03"/>
    <w:rsid w:val="00316D4B"/>
    <w:rsid w:val="00322FF1"/>
    <w:rsid w:val="00323FBD"/>
    <w:rsid w:val="003246FD"/>
    <w:rsid w:val="00330624"/>
    <w:rsid w:val="003330C4"/>
    <w:rsid w:val="003347A9"/>
    <w:rsid w:val="00334FF9"/>
    <w:rsid w:val="0033749F"/>
    <w:rsid w:val="00337AF3"/>
    <w:rsid w:val="003407DA"/>
    <w:rsid w:val="00341264"/>
    <w:rsid w:val="00341F27"/>
    <w:rsid w:val="003423F9"/>
    <w:rsid w:val="00344757"/>
    <w:rsid w:val="00345581"/>
    <w:rsid w:val="00352A02"/>
    <w:rsid w:val="00356087"/>
    <w:rsid w:val="003601C6"/>
    <w:rsid w:val="003616D8"/>
    <w:rsid w:val="0036246C"/>
    <w:rsid w:val="003642B1"/>
    <w:rsid w:val="00364FF5"/>
    <w:rsid w:val="00367E31"/>
    <w:rsid w:val="00374583"/>
    <w:rsid w:val="00381957"/>
    <w:rsid w:val="00383134"/>
    <w:rsid w:val="0038440B"/>
    <w:rsid w:val="0038447E"/>
    <w:rsid w:val="00387452"/>
    <w:rsid w:val="00387D1B"/>
    <w:rsid w:val="003900FC"/>
    <w:rsid w:val="0039070E"/>
    <w:rsid w:val="00390731"/>
    <w:rsid w:val="003918F9"/>
    <w:rsid w:val="003937D1"/>
    <w:rsid w:val="00396898"/>
    <w:rsid w:val="003A090D"/>
    <w:rsid w:val="003A12BD"/>
    <w:rsid w:val="003B094A"/>
    <w:rsid w:val="003B4844"/>
    <w:rsid w:val="003B787D"/>
    <w:rsid w:val="003C00CD"/>
    <w:rsid w:val="003C16F8"/>
    <w:rsid w:val="003C2032"/>
    <w:rsid w:val="003C6279"/>
    <w:rsid w:val="003D039D"/>
    <w:rsid w:val="003D10B2"/>
    <w:rsid w:val="003D11C5"/>
    <w:rsid w:val="003D1EF9"/>
    <w:rsid w:val="003D2D86"/>
    <w:rsid w:val="003D2D94"/>
    <w:rsid w:val="003D62B3"/>
    <w:rsid w:val="003E2650"/>
    <w:rsid w:val="003E5790"/>
    <w:rsid w:val="003E5BEC"/>
    <w:rsid w:val="003E67D4"/>
    <w:rsid w:val="003E6D00"/>
    <w:rsid w:val="003F20AE"/>
    <w:rsid w:val="003F5816"/>
    <w:rsid w:val="003F5CCB"/>
    <w:rsid w:val="0040005E"/>
    <w:rsid w:val="004021C5"/>
    <w:rsid w:val="00402DCC"/>
    <w:rsid w:val="004032A0"/>
    <w:rsid w:val="00403A12"/>
    <w:rsid w:val="004065ED"/>
    <w:rsid w:val="00407D87"/>
    <w:rsid w:val="004115B2"/>
    <w:rsid w:val="00412652"/>
    <w:rsid w:val="00414D22"/>
    <w:rsid w:val="00416F33"/>
    <w:rsid w:val="00422C96"/>
    <w:rsid w:val="00424D9D"/>
    <w:rsid w:val="00426379"/>
    <w:rsid w:val="00446443"/>
    <w:rsid w:val="00446D8B"/>
    <w:rsid w:val="00446F73"/>
    <w:rsid w:val="004471A6"/>
    <w:rsid w:val="00450094"/>
    <w:rsid w:val="00456B8E"/>
    <w:rsid w:val="0046693B"/>
    <w:rsid w:val="00470B53"/>
    <w:rsid w:val="00471F40"/>
    <w:rsid w:val="0047394D"/>
    <w:rsid w:val="00476896"/>
    <w:rsid w:val="00477251"/>
    <w:rsid w:val="00477293"/>
    <w:rsid w:val="00480EEE"/>
    <w:rsid w:val="0048183F"/>
    <w:rsid w:val="00481ECD"/>
    <w:rsid w:val="0049156A"/>
    <w:rsid w:val="00491E99"/>
    <w:rsid w:val="00492FEE"/>
    <w:rsid w:val="00493068"/>
    <w:rsid w:val="004962C7"/>
    <w:rsid w:val="004964DC"/>
    <w:rsid w:val="004971DD"/>
    <w:rsid w:val="004A2E20"/>
    <w:rsid w:val="004A2FC8"/>
    <w:rsid w:val="004A51EA"/>
    <w:rsid w:val="004A5902"/>
    <w:rsid w:val="004B04A0"/>
    <w:rsid w:val="004B3299"/>
    <w:rsid w:val="004B3D4C"/>
    <w:rsid w:val="004B3FC5"/>
    <w:rsid w:val="004C5ADA"/>
    <w:rsid w:val="004C6E22"/>
    <w:rsid w:val="004D2D59"/>
    <w:rsid w:val="004D4387"/>
    <w:rsid w:val="004D5329"/>
    <w:rsid w:val="004D7B20"/>
    <w:rsid w:val="004E00FA"/>
    <w:rsid w:val="004E1F07"/>
    <w:rsid w:val="004E48DB"/>
    <w:rsid w:val="004E4DA8"/>
    <w:rsid w:val="004E54E3"/>
    <w:rsid w:val="004F10B3"/>
    <w:rsid w:val="004F39F0"/>
    <w:rsid w:val="004F7259"/>
    <w:rsid w:val="004F7428"/>
    <w:rsid w:val="00501C4D"/>
    <w:rsid w:val="00502306"/>
    <w:rsid w:val="00503BFD"/>
    <w:rsid w:val="00504DF0"/>
    <w:rsid w:val="00506B2D"/>
    <w:rsid w:val="00510445"/>
    <w:rsid w:val="00512D1D"/>
    <w:rsid w:val="00513028"/>
    <w:rsid w:val="0051687B"/>
    <w:rsid w:val="00517EC5"/>
    <w:rsid w:val="00523179"/>
    <w:rsid w:val="00523258"/>
    <w:rsid w:val="0052471A"/>
    <w:rsid w:val="005255BD"/>
    <w:rsid w:val="005305B6"/>
    <w:rsid w:val="0053084B"/>
    <w:rsid w:val="0053193C"/>
    <w:rsid w:val="00531C0C"/>
    <w:rsid w:val="005348F7"/>
    <w:rsid w:val="00536DE9"/>
    <w:rsid w:val="00536EFB"/>
    <w:rsid w:val="005423EE"/>
    <w:rsid w:val="0054399F"/>
    <w:rsid w:val="005446FE"/>
    <w:rsid w:val="00544EC5"/>
    <w:rsid w:val="005459A3"/>
    <w:rsid w:val="005516EC"/>
    <w:rsid w:val="00552674"/>
    <w:rsid w:val="00553A4D"/>
    <w:rsid w:val="005557C0"/>
    <w:rsid w:val="005564AE"/>
    <w:rsid w:val="00560DFD"/>
    <w:rsid w:val="00560ECD"/>
    <w:rsid w:val="0056477C"/>
    <w:rsid w:val="00564F5C"/>
    <w:rsid w:val="0057441A"/>
    <w:rsid w:val="00577BDD"/>
    <w:rsid w:val="0058117D"/>
    <w:rsid w:val="00581491"/>
    <w:rsid w:val="00581DF6"/>
    <w:rsid w:val="00583005"/>
    <w:rsid w:val="005841F5"/>
    <w:rsid w:val="00586C60"/>
    <w:rsid w:val="005900D6"/>
    <w:rsid w:val="00590B2E"/>
    <w:rsid w:val="00592A69"/>
    <w:rsid w:val="00592E08"/>
    <w:rsid w:val="00596602"/>
    <w:rsid w:val="00596AF2"/>
    <w:rsid w:val="00596DA2"/>
    <w:rsid w:val="00596DC7"/>
    <w:rsid w:val="005A074D"/>
    <w:rsid w:val="005A07AB"/>
    <w:rsid w:val="005A2F2C"/>
    <w:rsid w:val="005A418A"/>
    <w:rsid w:val="005A74DD"/>
    <w:rsid w:val="005A7641"/>
    <w:rsid w:val="005B0E1B"/>
    <w:rsid w:val="005B1CBE"/>
    <w:rsid w:val="005B293F"/>
    <w:rsid w:val="005B34C5"/>
    <w:rsid w:val="005B3758"/>
    <w:rsid w:val="005B5E23"/>
    <w:rsid w:val="005B797E"/>
    <w:rsid w:val="005C0C04"/>
    <w:rsid w:val="005C2360"/>
    <w:rsid w:val="005D08DD"/>
    <w:rsid w:val="005D15AE"/>
    <w:rsid w:val="005D53A4"/>
    <w:rsid w:val="005D5AC0"/>
    <w:rsid w:val="005D5AD1"/>
    <w:rsid w:val="005E2C4A"/>
    <w:rsid w:val="005E468D"/>
    <w:rsid w:val="005E75DD"/>
    <w:rsid w:val="005F0A52"/>
    <w:rsid w:val="005F1AC1"/>
    <w:rsid w:val="005F2227"/>
    <w:rsid w:val="005F3BE6"/>
    <w:rsid w:val="005F4E09"/>
    <w:rsid w:val="005F7352"/>
    <w:rsid w:val="006003EB"/>
    <w:rsid w:val="0060074C"/>
    <w:rsid w:val="00602440"/>
    <w:rsid w:val="00605518"/>
    <w:rsid w:val="00606F05"/>
    <w:rsid w:val="00610A00"/>
    <w:rsid w:val="006111F1"/>
    <w:rsid w:val="006112C7"/>
    <w:rsid w:val="0061294D"/>
    <w:rsid w:val="00617B8D"/>
    <w:rsid w:val="006201B6"/>
    <w:rsid w:val="00620837"/>
    <w:rsid w:val="00620AC0"/>
    <w:rsid w:val="00623B1D"/>
    <w:rsid w:val="006256D4"/>
    <w:rsid w:val="0063190A"/>
    <w:rsid w:val="00633DD3"/>
    <w:rsid w:val="00634CA8"/>
    <w:rsid w:val="00636906"/>
    <w:rsid w:val="00637208"/>
    <w:rsid w:val="00637E72"/>
    <w:rsid w:val="00640B9A"/>
    <w:rsid w:val="00642430"/>
    <w:rsid w:val="006449FE"/>
    <w:rsid w:val="00644C9D"/>
    <w:rsid w:val="006450A6"/>
    <w:rsid w:val="006466ED"/>
    <w:rsid w:val="00646C56"/>
    <w:rsid w:val="006472BF"/>
    <w:rsid w:val="00661FF2"/>
    <w:rsid w:val="0066488F"/>
    <w:rsid w:val="00665661"/>
    <w:rsid w:val="00671481"/>
    <w:rsid w:val="00673AD6"/>
    <w:rsid w:val="00677580"/>
    <w:rsid w:val="0068034A"/>
    <w:rsid w:val="00680912"/>
    <w:rsid w:val="0068165F"/>
    <w:rsid w:val="00682E54"/>
    <w:rsid w:val="00685E26"/>
    <w:rsid w:val="00687016"/>
    <w:rsid w:val="00687423"/>
    <w:rsid w:val="00693763"/>
    <w:rsid w:val="006A14A5"/>
    <w:rsid w:val="006A2BB6"/>
    <w:rsid w:val="006A3E8C"/>
    <w:rsid w:val="006A6F55"/>
    <w:rsid w:val="006B11D7"/>
    <w:rsid w:val="006B1CE1"/>
    <w:rsid w:val="006B3E3A"/>
    <w:rsid w:val="006B5B7D"/>
    <w:rsid w:val="006C1486"/>
    <w:rsid w:val="006C1542"/>
    <w:rsid w:val="006C1E47"/>
    <w:rsid w:val="006C1F2A"/>
    <w:rsid w:val="006C45CA"/>
    <w:rsid w:val="006C5203"/>
    <w:rsid w:val="006C5AC6"/>
    <w:rsid w:val="006D0414"/>
    <w:rsid w:val="006D12A8"/>
    <w:rsid w:val="006D184D"/>
    <w:rsid w:val="006D2509"/>
    <w:rsid w:val="006D2AF6"/>
    <w:rsid w:val="006D309B"/>
    <w:rsid w:val="006D4778"/>
    <w:rsid w:val="006D4E6F"/>
    <w:rsid w:val="006D53CB"/>
    <w:rsid w:val="006D5E94"/>
    <w:rsid w:val="006E284E"/>
    <w:rsid w:val="006E2DA6"/>
    <w:rsid w:val="006E5956"/>
    <w:rsid w:val="006E60DF"/>
    <w:rsid w:val="006E7751"/>
    <w:rsid w:val="006F0FEC"/>
    <w:rsid w:val="006F2443"/>
    <w:rsid w:val="006F2EBF"/>
    <w:rsid w:val="006F4133"/>
    <w:rsid w:val="006F5299"/>
    <w:rsid w:val="006F5CE3"/>
    <w:rsid w:val="006F67CC"/>
    <w:rsid w:val="006F6BA4"/>
    <w:rsid w:val="006F7C2D"/>
    <w:rsid w:val="00705709"/>
    <w:rsid w:val="0070781D"/>
    <w:rsid w:val="00710560"/>
    <w:rsid w:val="00711112"/>
    <w:rsid w:val="00712C89"/>
    <w:rsid w:val="00715EB2"/>
    <w:rsid w:val="007160EA"/>
    <w:rsid w:val="00717DC1"/>
    <w:rsid w:val="00721603"/>
    <w:rsid w:val="0072734B"/>
    <w:rsid w:val="0072781B"/>
    <w:rsid w:val="00727C60"/>
    <w:rsid w:val="00730278"/>
    <w:rsid w:val="0073294C"/>
    <w:rsid w:val="00733514"/>
    <w:rsid w:val="00734A85"/>
    <w:rsid w:val="00734C36"/>
    <w:rsid w:val="00741D5C"/>
    <w:rsid w:val="00742A09"/>
    <w:rsid w:val="00742B81"/>
    <w:rsid w:val="00742FFC"/>
    <w:rsid w:val="00745EFF"/>
    <w:rsid w:val="007516FC"/>
    <w:rsid w:val="00753541"/>
    <w:rsid w:val="00753F4C"/>
    <w:rsid w:val="00754E68"/>
    <w:rsid w:val="007563AD"/>
    <w:rsid w:val="007568C3"/>
    <w:rsid w:val="007576EA"/>
    <w:rsid w:val="00757991"/>
    <w:rsid w:val="0076599D"/>
    <w:rsid w:val="00767454"/>
    <w:rsid w:val="0077126D"/>
    <w:rsid w:val="007752EC"/>
    <w:rsid w:val="00780BC9"/>
    <w:rsid w:val="0078396D"/>
    <w:rsid w:val="007845A0"/>
    <w:rsid w:val="00785376"/>
    <w:rsid w:val="00785C33"/>
    <w:rsid w:val="00787097"/>
    <w:rsid w:val="00787CFA"/>
    <w:rsid w:val="00790359"/>
    <w:rsid w:val="007940F9"/>
    <w:rsid w:val="0079586C"/>
    <w:rsid w:val="00796479"/>
    <w:rsid w:val="007A01A5"/>
    <w:rsid w:val="007A2032"/>
    <w:rsid w:val="007A28D0"/>
    <w:rsid w:val="007A61B9"/>
    <w:rsid w:val="007A696F"/>
    <w:rsid w:val="007B0A30"/>
    <w:rsid w:val="007B0B14"/>
    <w:rsid w:val="007B12F5"/>
    <w:rsid w:val="007B1A6E"/>
    <w:rsid w:val="007B3D10"/>
    <w:rsid w:val="007B3EF0"/>
    <w:rsid w:val="007C0555"/>
    <w:rsid w:val="007C0A6F"/>
    <w:rsid w:val="007C17DA"/>
    <w:rsid w:val="007C17F9"/>
    <w:rsid w:val="007C28E8"/>
    <w:rsid w:val="007C401B"/>
    <w:rsid w:val="007C4E3D"/>
    <w:rsid w:val="007C6F34"/>
    <w:rsid w:val="007D1399"/>
    <w:rsid w:val="007D5492"/>
    <w:rsid w:val="007D58D3"/>
    <w:rsid w:val="007D75C3"/>
    <w:rsid w:val="007E3F76"/>
    <w:rsid w:val="007E40B9"/>
    <w:rsid w:val="007E42C5"/>
    <w:rsid w:val="007E7809"/>
    <w:rsid w:val="007F1A7D"/>
    <w:rsid w:val="007F4AE7"/>
    <w:rsid w:val="00802B1C"/>
    <w:rsid w:val="008044BB"/>
    <w:rsid w:val="00812210"/>
    <w:rsid w:val="00812361"/>
    <w:rsid w:val="008161E3"/>
    <w:rsid w:val="00817CFE"/>
    <w:rsid w:val="00817EE9"/>
    <w:rsid w:val="0082175A"/>
    <w:rsid w:val="0082297F"/>
    <w:rsid w:val="00822D9B"/>
    <w:rsid w:val="008255A0"/>
    <w:rsid w:val="008275F3"/>
    <w:rsid w:val="00827613"/>
    <w:rsid w:val="00827B0A"/>
    <w:rsid w:val="00830EAE"/>
    <w:rsid w:val="0083231E"/>
    <w:rsid w:val="00832DF9"/>
    <w:rsid w:val="00832E1B"/>
    <w:rsid w:val="00833EF9"/>
    <w:rsid w:val="00843CB7"/>
    <w:rsid w:val="00844521"/>
    <w:rsid w:val="00844C8F"/>
    <w:rsid w:val="0084649E"/>
    <w:rsid w:val="00851842"/>
    <w:rsid w:val="00851E99"/>
    <w:rsid w:val="008525B7"/>
    <w:rsid w:val="00853DE2"/>
    <w:rsid w:val="00855D15"/>
    <w:rsid w:val="008560A2"/>
    <w:rsid w:val="008560A5"/>
    <w:rsid w:val="00856974"/>
    <w:rsid w:val="00856DA1"/>
    <w:rsid w:val="00857001"/>
    <w:rsid w:val="00861BF1"/>
    <w:rsid w:val="00861F0D"/>
    <w:rsid w:val="008660F2"/>
    <w:rsid w:val="00866691"/>
    <w:rsid w:val="00866E2E"/>
    <w:rsid w:val="00867941"/>
    <w:rsid w:val="0087075E"/>
    <w:rsid w:val="00870D87"/>
    <w:rsid w:val="008728EE"/>
    <w:rsid w:val="008733D0"/>
    <w:rsid w:val="0087592C"/>
    <w:rsid w:val="00875DF8"/>
    <w:rsid w:val="00876C41"/>
    <w:rsid w:val="00876F17"/>
    <w:rsid w:val="0088129B"/>
    <w:rsid w:val="0088348B"/>
    <w:rsid w:val="00884E93"/>
    <w:rsid w:val="008853B1"/>
    <w:rsid w:val="008865ED"/>
    <w:rsid w:val="008868D2"/>
    <w:rsid w:val="00886E20"/>
    <w:rsid w:val="008914ED"/>
    <w:rsid w:val="0089184E"/>
    <w:rsid w:val="00894C29"/>
    <w:rsid w:val="0089659F"/>
    <w:rsid w:val="00896B7F"/>
    <w:rsid w:val="008A2517"/>
    <w:rsid w:val="008A2559"/>
    <w:rsid w:val="008B1B6B"/>
    <w:rsid w:val="008B29D4"/>
    <w:rsid w:val="008B325C"/>
    <w:rsid w:val="008B32A7"/>
    <w:rsid w:val="008B4C1C"/>
    <w:rsid w:val="008B502D"/>
    <w:rsid w:val="008C75F2"/>
    <w:rsid w:val="008D3D2E"/>
    <w:rsid w:val="008E07B4"/>
    <w:rsid w:val="008E2307"/>
    <w:rsid w:val="008E2BDD"/>
    <w:rsid w:val="008E618A"/>
    <w:rsid w:val="008E7C65"/>
    <w:rsid w:val="008F145B"/>
    <w:rsid w:val="008F23FA"/>
    <w:rsid w:val="008F3B16"/>
    <w:rsid w:val="008F409B"/>
    <w:rsid w:val="008F5E8B"/>
    <w:rsid w:val="008F68B3"/>
    <w:rsid w:val="008F7EC3"/>
    <w:rsid w:val="00900CD3"/>
    <w:rsid w:val="009018FE"/>
    <w:rsid w:val="009058B8"/>
    <w:rsid w:val="00906C56"/>
    <w:rsid w:val="00913F43"/>
    <w:rsid w:val="009148CC"/>
    <w:rsid w:val="00917706"/>
    <w:rsid w:val="00922504"/>
    <w:rsid w:val="00926AA1"/>
    <w:rsid w:val="00936384"/>
    <w:rsid w:val="00936ED0"/>
    <w:rsid w:val="00937517"/>
    <w:rsid w:val="009403D9"/>
    <w:rsid w:val="00940C7D"/>
    <w:rsid w:val="00940CE6"/>
    <w:rsid w:val="00946C7A"/>
    <w:rsid w:val="009479D8"/>
    <w:rsid w:val="0095047E"/>
    <w:rsid w:val="00951C78"/>
    <w:rsid w:val="009545DB"/>
    <w:rsid w:val="00955318"/>
    <w:rsid w:val="00962E1E"/>
    <w:rsid w:val="00965A0D"/>
    <w:rsid w:val="00966E90"/>
    <w:rsid w:val="00973AF7"/>
    <w:rsid w:val="00975835"/>
    <w:rsid w:val="00977881"/>
    <w:rsid w:val="00977B51"/>
    <w:rsid w:val="009841FE"/>
    <w:rsid w:val="00987F34"/>
    <w:rsid w:val="00992B97"/>
    <w:rsid w:val="00993662"/>
    <w:rsid w:val="00994C63"/>
    <w:rsid w:val="009953D2"/>
    <w:rsid w:val="00996174"/>
    <w:rsid w:val="009974AB"/>
    <w:rsid w:val="009A66AD"/>
    <w:rsid w:val="009A72F5"/>
    <w:rsid w:val="009B0CC6"/>
    <w:rsid w:val="009B3155"/>
    <w:rsid w:val="009B5E3D"/>
    <w:rsid w:val="009C4F80"/>
    <w:rsid w:val="009C75F9"/>
    <w:rsid w:val="009D1AE8"/>
    <w:rsid w:val="009D1F9E"/>
    <w:rsid w:val="009D4249"/>
    <w:rsid w:val="009D4C08"/>
    <w:rsid w:val="009D6D02"/>
    <w:rsid w:val="009D6E97"/>
    <w:rsid w:val="009E6931"/>
    <w:rsid w:val="009E7159"/>
    <w:rsid w:val="009F2664"/>
    <w:rsid w:val="009F4DAA"/>
    <w:rsid w:val="009F7997"/>
    <w:rsid w:val="00A004C8"/>
    <w:rsid w:val="00A00ABB"/>
    <w:rsid w:val="00A07AE0"/>
    <w:rsid w:val="00A137E2"/>
    <w:rsid w:val="00A171EB"/>
    <w:rsid w:val="00A1751F"/>
    <w:rsid w:val="00A24903"/>
    <w:rsid w:val="00A24E1A"/>
    <w:rsid w:val="00A31851"/>
    <w:rsid w:val="00A3243F"/>
    <w:rsid w:val="00A3376C"/>
    <w:rsid w:val="00A34806"/>
    <w:rsid w:val="00A348EE"/>
    <w:rsid w:val="00A36B60"/>
    <w:rsid w:val="00A40138"/>
    <w:rsid w:val="00A63634"/>
    <w:rsid w:val="00A66444"/>
    <w:rsid w:val="00A66585"/>
    <w:rsid w:val="00A67817"/>
    <w:rsid w:val="00A70759"/>
    <w:rsid w:val="00A71FDA"/>
    <w:rsid w:val="00A72D10"/>
    <w:rsid w:val="00A7543E"/>
    <w:rsid w:val="00A83F03"/>
    <w:rsid w:val="00A860DB"/>
    <w:rsid w:val="00A86612"/>
    <w:rsid w:val="00A8683A"/>
    <w:rsid w:val="00A8730B"/>
    <w:rsid w:val="00A90517"/>
    <w:rsid w:val="00A90605"/>
    <w:rsid w:val="00A90E88"/>
    <w:rsid w:val="00A91B97"/>
    <w:rsid w:val="00A92269"/>
    <w:rsid w:val="00A92A9F"/>
    <w:rsid w:val="00A93CAB"/>
    <w:rsid w:val="00A940A7"/>
    <w:rsid w:val="00A94A9F"/>
    <w:rsid w:val="00A94AD5"/>
    <w:rsid w:val="00A95DBC"/>
    <w:rsid w:val="00A96A5B"/>
    <w:rsid w:val="00AA4948"/>
    <w:rsid w:val="00AA4CA4"/>
    <w:rsid w:val="00AB1016"/>
    <w:rsid w:val="00AB1C43"/>
    <w:rsid w:val="00AB2427"/>
    <w:rsid w:val="00AB37C0"/>
    <w:rsid w:val="00AB3CC0"/>
    <w:rsid w:val="00AB4421"/>
    <w:rsid w:val="00AB5AC5"/>
    <w:rsid w:val="00AC1CA3"/>
    <w:rsid w:val="00AC2887"/>
    <w:rsid w:val="00AC3519"/>
    <w:rsid w:val="00AD0EA2"/>
    <w:rsid w:val="00AD29A5"/>
    <w:rsid w:val="00AD2A9C"/>
    <w:rsid w:val="00AD6C7A"/>
    <w:rsid w:val="00AD726D"/>
    <w:rsid w:val="00AE05F5"/>
    <w:rsid w:val="00AE3128"/>
    <w:rsid w:val="00AE6D3E"/>
    <w:rsid w:val="00AF054F"/>
    <w:rsid w:val="00AF240D"/>
    <w:rsid w:val="00AF64FA"/>
    <w:rsid w:val="00AF663D"/>
    <w:rsid w:val="00AF6659"/>
    <w:rsid w:val="00AF6981"/>
    <w:rsid w:val="00AF6DC0"/>
    <w:rsid w:val="00AF723E"/>
    <w:rsid w:val="00B025D8"/>
    <w:rsid w:val="00B03785"/>
    <w:rsid w:val="00B04824"/>
    <w:rsid w:val="00B070D2"/>
    <w:rsid w:val="00B0738A"/>
    <w:rsid w:val="00B077FD"/>
    <w:rsid w:val="00B104BC"/>
    <w:rsid w:val="00B122D5"/>
    <w:rsid w:val="00B16EFD"/>
    <w:rsid w:val="00B1791D"/>
    <w:rsid w:val="00B224EB"/>
    <w:rsid w:val="00B22BDE"/>
    <w:rsid w:val="00B25497"/>
    <w:rsid w:val="00B25C40"/>
    <w:rsid w:val="00B262D0"/>
    <w:rsid w:val="00B27AF7"/>
    <w:rsid w:val="00B34C57"/>
    <w:rsid w:val="00B361BD"/>
    <w:rsid w:val="00B362BE"/>
    <w:rsid w:val="00B364A3"/>
    <w:rsid w:val="00B37628"/>
    <w:rsid w:val="00B37C9B"/>
    <w:rsid w:val="00B42AD3"/>
    <w:rsid w:val="00B4454D"/>
    <w:rsid w:val="00B47FA4"/>
    <w:rsid w:val="00B509D9"/>
    <w:rsid w:val="00B56D7F"/>
    <w:rsid w:val="00B57331"/>
    <w:rsid w:val="00B62BF1"/>
    <w:rsid w:val="00B64DC8"/>
    <w:rsid w:val="00B665DE"/>
    <w:rsid w:val="00B66D68"/>
    <w:rsid w:val="00B7100C"/>
    <w:rsid w:val="00B740DA"/>
    <w:rsid w:val="00B74842"/>
    <w:rsid w:val="00B75A37"/>
    <w:rsid w:val="00B7611F"/>
    <w:rsid w:val="00B77F82"/>
    <w:rsid w:val="00B82B5D"/>
    <w:rsid w:val="00B90CA7"/>
    <w:rsid w:val="00B91FEF"/>
    <w:rsid w:val="00B9274A"/>
    <w:rsid w:val="00B94CC0"/>
    <w:rsid w:val="00BB0644"/>
    <w:rsid w:val="00BB3B32"/>
    <w:rsid w:val="00BB6B57"/>
    <w:rsid w:val="00BC0DCA"/>
    <w:rsid w:val="00BC0FEA"/>
    <w:rsid w:val="00BC2069"/>
    <w:rsid w:val="00BC25EC"/>
    <w:rsid w:val="00BC310D"/>
    <w:rsid w:val="00BC3303"/>
    <w:rsid w:val="00BC4A6A"/>
    <w:rsid w:val="00BC59BB"/>
    <w:rsid w:val="00BC7CD0"/>
    <w:rsid w:val="00BD0214"/>
    <w:rsid w:val="00BD10F0"/>
    <w:rsid w:val="00BD1310"/>
    <w:rsid w:val="00BD1475"/>
    <w:rsid w:val="00BD1ABE"/>
    <w:rsid w:val="00BD4842"/>
    <w:rsid w:val="00BD562C"/>
    <w:rsid w:val="00BD67F7"/>
    <w:rsid w:val="00BE1872"/>
    <w:rsid w:val="00BE36E3"/>
    <w:rsid w:val="00BF24B8"/>
    <w:rsid w:val="00BF5BC1"/>
    <w:rsid w:val="00C0070B"/>
    <w:rsid w:val="00C01698"/>
    <w:rsid w:val="00C02131"/>
    <w:rsid w:val="00C0339F"/>
    <w:rsid w:val="00C13B5F"/>
    <w:rsid w:val="00C15306"/>
    <w:rsid w:val="00C15BAF"/>
    <w:rsid w:val="00C16058"/>
    <w:rsid w:val="00C16B17"/>
    <w:rsid w:val="00C176A5"/>
    <w:rsid w:val="00C219D3"/>
    <w:rsid w:val="00C22CD8"/>
    <w:rsid w:val="00C23995"/>
    <w:rsid w:val="00C24A54"/>
    <w:rsid w:val="00C26237"/>
    <w:rsid w:val="00C27345"/>
    <w:rsid w:val="00C352A6"/>
    <w:rsid w:val="00C35B50"/>
    <w:rsid w:val="00C40748"/>
    <w:rsid w:val="00C412DE"/>
    <w:rsid w:val="00C428A7"/>
    <w:rsid w:val="00C54C31"/>
    <w:rsid w:val="00C54EDF"/>
    <w:rsid w:val="00C5623B"/>
    <w:rsid w:val="00C60307"/>
    <w:rsid w:val="00C61E85"/>
    <w:rsid w:val="00C657B7"/>
    <w:rsid w:val="00C7103B"/>
    <w:rsid w:val="00C7211F"/>
    <w:rsid w:val="00C72A40"/>
    <w:rsid w:val="00C72C2C"/>
    <w:rsid w:val="00C7612A"/>
    <w:rsid w:val="00C76BC4"/>
    <w:rsid w:val="00C77953"/>
    <w:rsid w:val="00C77A58"/>
    <w:rsid w:val="00C83696"/>
    <w:rsid w:val="00C856B4"/>
    <w:rsid w:val="00C86283"/>
    <w:rsid w:val="00C90603"/>
    <w:rsid w:val="00C94CA8"/>
    <w:rsid w:val="00CA0FBA"/>
    <w:rsid w:val="00CA1D98"/>
    <w:rsid w:val="00CB2068"/>
    <w:rsid w:val="00CB3A3B"/>
    <w:rsid w:val="00CB5584"/>
    <w:rsid w:val="00CB6781"/>
    <w:rsid w:val="00CC1A73"/>
    <w:rsid w:val="00CD0D6E"/>
    <w:rsid w:val="00CD1220"/>
    <w:rsid w:val="00CD147C"/>
    <w:rsid w:val="00CD1C13"/>
    <w:rsid w:val="00CD3660"/>
    <w:rsid w:val="00CE03D9"/>
    <w:rsid w:val="00CE0AA4"/>
    <w:rsid w:val="00CE2F84"/>
    <w:rsid w:val="00CF0469"/>
    <w:rsid w:val="00CF0E2C"/>
    <w:rsid w:val="00CF0FA1"/>
    <w:rsid w:val="00CF4380"/>
    <w:rsid w:val="00D004A4"/>
    <w:rsid w:val="00D00F89"/>
    <w:rsid w:val="00D058F1"/>
    <w:rsid w:val="00D102F0"/>
    <w:rsid w:val="00D11702"/>
    <w:rsid w:val="00D1194F"/>
    <w:rsid w:val="00D13B5F"/>
    <w:rsid w:val="00D15A50"/>
    <w:rsid w:val="00D16542"/>
    <w:rsid w:val="00D2040E"/>
    <w:rsid w:val="00D2088C"/>
    <w:rsid w:val="00D208EA"/>
    <w:rsid w:val="00D2177A"/>
    <w:rsid w:val="00D226FA"/>
    <w:rsid w:val="00D22B76"/>
    <w:rsid w:val="00D230AC"/>
    <w:rsid w:val="00D23C34"/>
    <w:rsid w:val="00D26ACE"/>
    <w:rsid w:val="00D27457"/>
    <w:rsid w:val="00D34357"/>
    <w:rsid w:val="00D35661"/>
    <w:rsid w:val="00D3743B"/>
    <w:rsid w:val="00D42898"/>
    <w:rsid w:val="00D43C70"/>
    <w:rsid w:val="00D44DA4"/>
    <w:rsid w:val="00D5024C"/>
    <w:rsid w:val="00D50AEB"/>
    <w:rsid w:val="00D50DC7"/>
    <w:rsid w:val="00D5110E"/>
    <w:rsid w:val="00D56101"/>
    <w:rsid w:val="00D64263"/>
    <w:rsid w:val="00D732D5"/>
    <w:rsid w:val="00D738CF"/>
    <w:rsid w:val="00D749BC"/>
    <w:rsid w:val="00D750F8"/>
    <w:rsid w:val="00D7532A"/>
    <w:rsid w:val="00D76421"/>
    <w:rsid w:val="00D7710A"/>
    <w:rsid w:val="00D77925"/>
    <w:rsid w:val="00D77BC4"/>
    <w:rsid w:val="00D81061"/>
    <w:rsid w:val="00D810ED"/>
    <w:rsid w:val="00D84156"/>
    <w:rsid w:val="00D900A4"/>
    <w:rsid w:val="00D95723"/>
    <w:rsid w:val="00D961D3"/>
    <w:rsid w:val="00D979C4"/>
    <w:rsid w:val="00DA0C8A"/>
    <w:rsid w:val="00DA1698"/>
    <w:rsid w:val="00DA3DEB"/>
    <w:rsid w:val="00DA4D60"/>
    <w:rsid w:val="00DA7A8B"/>
    <w:rsid w:val="00DB5902"/>
    <w:rsid w:val="00DB613C"/>
    <w:rsid w:val="00DC0497"/>
    <w:rsid w:val="00DC0E82"/>
    <w:rsid w:val="00DC2E8E"/>
    <w:rsid w:val="00DC7357"/>
    <w:rsid w:val="00DD0B10"/>
    <w:rsid w:val="00DD0D93"/>
    <w:rsid w:val="00DD0F98"/>
    <w:rsid w:val="00DD1E36"/>
    <w:rsid w:val="00DD3A51"/>
    <w:rsid w:val="00DD548B"/>
    <w:rsid w:val="00DD6715"/>
    <w:rsid w:val="00DE16DB"/>
    <w:rsid w:val="00DE5D2C"/>
    <w:rsid w:val="00DF2BBC"/>
    <w:rsid w:val="00E01105"/>
    <w:rsid w:val="00E02374"/>
    <w:rsid w:val="00E055B7"/>
    <w:rsid w:val="00E05834"/>
    <w:rsid w:val="00E10006"/>
    <w:rsid w:val="00E20D32"/>
    <w:rsid w:val="00E23127"/>
    <w:rsid w:val="00E233BE"/>
    <w:rsid w:val="00E24052"/>
    <w:rsid w:val="00E2597E"/>
    <w:rsid w:val="00E25AF1"/>
    <w:rsid w:val="00E25BC0"/>
    <w:rsid w:val="00E366E5"/>
    <w:rsid w:val="00E41C74"/>
    <w:rsid w:val="00E436EC"/>
    <w:rsid w:val="00E46423"/>
    <w:rsid w:val="00E514B3"/>
    <w:rsid w:val="00E514C7"/>
    <w:rsid w:val="00E536E4"/>
    <w:rsid w:val="00E6290C"/>
    <w:rsid w:val="00E64BF1"/>
    <w:rsid w:val="00E6533B"/>
    <w:rsid w:val="00E66176"/>
    <w:rsid w:val="00E72C82"/>
    <w:rsid w:val="00E739A0"/>
    <w:rsid w:val="00E74CA2"/>
    <w:rsid w:val="00E765F0"/>
    <w:rsid w:val="00E77A1B"/>
    <w:rsid w:val="00E77ADE"/>
    <w:rsid w:val="00E80629"/>
    <w:rsid w:val="00E8256E"/>
    <w:rsid w:val="00E82E23"/>
    <w:rsid w:val="00E875A2"/>
    <w:rsid w:val="00E9774C"/>
    <w:rsid w:val="00EA229D"/>
    <w:rsid w:val="00EA2851"/>
    <w:rsid w:val="00EA2C91"/>
    <w:rsid w:val="00EA4CFA"/>
    <w:rsid w:val="00EA59ED"/>
    <w:rsid w:val="00EA5CAB"/>
    <w:rsid w:val="00EB0D83"/>
    <w:rsid w:val="00EB0E07"/>
    <w:rsid w:val="00EB6D63"/>
    <w:rsid w:val="00EC1596"/>
    <w:rsid w:val="00EC5EA4"/>
    <w:rsid w:val="00EC6E7A"/>
    <w:rsid w:val="00ED0185"/>
    <w:rsid w:val="00ED13BB"/>
    <w:rsid w:val="00ED1B40"/>
    <w:rsid w:val="00ED2C30"/>
    <w:rsid w:val="00ED513C"/>
    <w:rsid w:val="00ED576A"/>
    <w:rsid w:val="00ED5943"/>
    <w:rsid w:val="00ED637B"/>
    <w:rsid w:val="00ED68C0"/>
    <w:rsid w:val="00ED7F20"/>
    <w:rsid w:val="00EE28DE"/>
    <w:rsid w:val="00EF3875"/>
    <w:rsid w:val="00EF54D5"/>
    <w:rsid w:val="00EF582F"/>
    <w:rsid w:val="00F0009A"/>
    <w:rsid w:val="00F016A7"/>
    <w:rsid w:val="00F02D0B"/>
    <w:rsid w:val="00F0501C"/>
    <w:rsid w:val="00F064AA"/>
    <w:rsid w:val="00F11C1B"/>
    <w:rsid w:val="00F13450"/>
    <w:rsid w:val="00F1546F"/>
    <w:rsid w:val="00F229D6"/>
    <w:rsid w:val="00F253A7"/>
    <w:rsid w:val="00F2581D"/>
    <w:rsid w:val="00F26672"/>
    <w:rsid w:val="00F268D8"/>
    <w:rsid w:val="00F26E23"/>
    <w:rsid w:val="00F3200D"/>
    <w:rsid w:val="00F34241"/>
    <w:rsid w:val="00F41A22"/>
    <w:rsid w:val="00F41E10"/>
    <w:rsid w:val="00F44227"/>
    <w:rsid w:val="00F44F01"/>
    <w:rsid w:val="00F45751"/>
    <w:rsid w:val="00F52823"/>
    <w:rsid w:val="00F55EF9"/>
    <w:rsid w:val="00F61190"/>
    <w:rsid w:val="00F61443"/>
    <w:rsid w:val="00F62143"/>
    <w:rsid w:val="00F62370"/>
    <w:rsid w:val="00F64D24"/>
    <w:rsid w:val="00F67773"/>
    <w:rsid w:val="00F7276E"/>
    <w:rsid w:val="00F74F54"/>
    <w:rsid w:val="00F75711"/>
    <w:rsid w:val="00F75E2B"/>
    <w:rsid w:val="00F77177"/>
    <w:rsid w:val="00F809EF"/>
    <w:rsid w:val="00F84E46"/>
    <w:rsid w:val="00F92979"/>
    <w:rsid w:val="00F943C2"/>
    <w:rsid w:val="00F97B14"/>
    <w:rsid w:val="00FA37A1"/>
    <w:rsid w:val="00FA6948"/>
    <w:rsid w:val="00FA7C87"/>
    <w:rsid w:val="00FB1C43"/>
    <w:rsid w:val="00FB5E48"/>
    <w:rsid w:val="00FB7B62"/>
    <w:rsid w:val="00FC1AA7"/>
    <w:rsid w:val="00FC508D"/>
    <w:rsid w:val="00FC7C8B"/>
    <w:rsid w:val="00FC7DDB"/>
    <w:rsid w:val="00FD23AE"/>
    <w:rsid w:val="00FD33B9"/>
    <w:rsid w:val="00FD67BD"/>
    <w:rsid w:val="00FE12DF"/>
    <w:rsid w:val="00FE336B"/>
    <w:rsid w:val="00FE3A6E"/>
    <w:rsid w:val="00FE5F60"/>
    <w:rsid w:val="00FE6939"/>
    <w:rsid w:val="00FE7F3F"/>
    <w:rsid w:val="00FF049E"/>
    <w:rsid w:val="00FF13D5"/>
    <w:rsid w:val="00FF1C43"/>
    <w:rsid w:val="00FF2DA9"/>
    <w:rsid w:val="00FF3AA5"/>
    <w:rsid w:val="00FF5A52"/>
    <w:rsid w:val="00FF5B3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4"/>
    <o:shapelayout v:ext="edit">
      <o:idmap v:ext="edit" data="2"/>
    </o:shapelayout>
  </w:shapeDefaults>
  <w:decimalSymbol w:val="."/>
  <w:listSeparator w:val=","/>
  <w14:docId w14:val="64BC0D8E"/>
  <w15:chartTrackingRefBased/>
  <w15:docId w15:val="{E95E67B7-FD18-494A-B27E-D540AF708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8EE"/>
    <w:rPr>
      <w:rFonts w:ascii="Trebuchet MS" w:hAnsi="Trebuchet MS"/>
      <w:lang w:eastAsia="en-US"/>
    </w:rPr>
  </w:style>
  <w:style w:type="paragraph" w:styleId="Naslov1">
    <w:name w:val="heading 1"/>
    <w:basedOn w:val="Normal"/>
    <w:next w:val="Normal"/>
    <w:qFormat/>
    <w:rsid w:val="00A348EE"/>
    <w:pPr>
      <w:keepNext/>
      <w:outlineLvl w:val="0"/>
    </w:pPr>
    <w:rPr>
      <w:b/>
      <w:caps/>
    </w:rPr>
  </w:style>
  <w:style w:type="paragraph" w:styleId="Naslov2">
    <w:name w:val="heading 2"/>
    <w:basedOn w:val="Normal"/>
    <w:next w:val="Normal"/>
    <w:qFormat/>
    <w:rsid w:val="00A348EE"/>
    <w:pPr>
      <w:keepNext/>
      <w:tabs>
        <w:tab w:val="left" w:pos="851"/>
      </w:tabs>
      <w:ind w:left="851" w:right="4535" w:hanging="851"/>
      <w:jc w:val="both"/>
      <w:outlineLvl w:val="1"/>
    </w:pPr>
    <w:rPr>
      <w:sz w:val="24"/>
    </w:rPr>
  </w:style>
  <w:style w:type="paragraph" w:styleId="Naslov3">
    <w:name w:val="heading 3"/>
    <w:basedOn w:val="Normal"/>
    <w:next w:val="Normal"/>
    <w:qFormat/>
    <w:rsid w:val="00A348EE"/>
    <w:pPr>
      <w:keepNext/>
      <w:tabs>
        <w:tab w:val="center" w:pos="1701"/>
      </w:tabs>
      <w:jc w:val="center"/>
      <w:outlineLvl w:val="2"/>
    </w:pPr>
    <w:rPr>
      <w:color w:val="C0C0C0"/>
      <w:sz w:val="24"/>
    </w:rPr>
  </w:style>
  <w:style w:type="paragraph" w:styleId="Naslov4">
    <w:name w:val="heading 4"/>
    <w:basedOn w:val="Normal"/>
    <w:next w:val="Normal"/>
    <w:qFormat/>
    <w:rsid w:val="00A348EE"/>
    <w:pPr>
      <w:keepNext/>
      <w:jc w:val="center"/>
      <w:outlineLvl w:val="3"/>
    </w:pPr>
    <w:rPr>
      <w:b/>
      <w:sz w:val="36"/>
    </w:rPr>
  </w:style>
  <w:style w:type="paragraph" w:styleId="Naslov5">
    <w:name w:val="heading 5"/>
    <w:basedOn w:val="Normal"/>
    <w:next w:val="Normal"/>
    <w:qFormat/>
    <w:rsid w:val="00A348EE"/>
    <w:pPr>
      <w:keepNext/>
      <w:spacing w:line="420" w:lineRule="exact"/>
      <w:jc w:val="center"/>
      <w:outlineLvl w:val="4"/>
    </w:pPr>
    <w:rPr>
      <w:rFonts w:ascii="Lucida Sans Unicode" w:hAnsi="Lucida Sans Unicode"/>
      <w:sz w:val="36"/>
    </w:rPr>
  </w:style>
  <w:style w:type="paragraph" w:styleId="Naslov6">
    <w:name w:val="heading 6"/>
    <w:basedOn w:val="Normal"/>
    <w:next w:val="Normal"/>
    <w:qFormat/>
    <w:rsid w:val="00A348EE"/>
    <w:pPr>
      <w:keepNext/>
      <w:ind w:left="-567"/>
      <w:jc w:val="both"/>
      <w:outlineLvl w:val="5"/>
    </w:pPr>
    <w:rPr>
      <w:b/>
      <w:sz w:val="30"/>
    </w:rPr>
  </w:style>
  <w:style w:type="paragraph" w:styleId="Naslov7">
    <w:name w:val="heading 7"/>
    <w:basedOn w:val="Normal"/>
    <w:next w:val="Normal"/>
    <w:qFormat/>
    <w:rsid w:val="00A348EE"/>
    <w:pPr>
      <w:keepNext/>
      <w:spacing w:line="300" w:lineRule="exact"/>
      <w:jc w:val="both"/>
      <w:outlineLvl w:val="6"/>
    </w:pPr>
    <w:rPr>
      <w:sz w:val="30"/>
    </w:rPr>
  </w:style>
  <w:style w:type="paragraph" w:styleId="Naslov8">
    <w:name w:val="heading 8"/>
    <w:basedOn w:val="Normal"/>
    <w:next w:val="Normal"/>
    <w:qFormat/>
    <w:rsid w:val="00A348EE"/>
    <w:pPr>
      <w:keepNext/>
      <w:tabs>
        <w:tab w:val="right" w:pos="4479"/>
        <w:tab w:val="left" w:pos="4593"/>
      </w:tabs>
      <w:spacing w:before="1920"/>
      <w:ind w:left="-284"/>
      <w:jc w:val="both"/>
      <w:outlineLvl w:val="7"/>
    </w:pPr>
    <w:rPr>
      <w:sz w:val="24"/>
    </w:rPr>
  </w:style>
  <w:style w:type="paragraph" w:styleId="Naslov9">
    <w:name w:val="heading 9"/>
    <w:basedOn w:val="Normal"/>
    <w:next w:val="Normal"/>
    <w:qFormat/>
    <w:rsid w:val="00A348EE"/>
    <w:pPr>
      <w:keepNext/>
      <w:ind w:left="4536" w:right="1133"/>
      <w:jc w:val="center"/>
      <w:outlineLvl w:val="8"/>
    </w:pPr>
    <w:rPr>
      <w:color w:val="C0C0C0"/>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rsid w:val="00A348EE"/>
    <w:pPr>
      <w:tabs>
        <w:tab w:val="center" w:pos="4153"/>
        <w:tab w:val="right" w:pos="8306"/>
      </w:tabs>
    </w:pPr>
  </w:style>
  <w:style w:type="character" w:styleId="Brojstranice">
    <w:name w:val="page number"/>
    <w:basedOn w:val="Zadanifontodlomka"/>
    <w:rsid w:val="00A348EE"/>
  </w:style>
  <w:style w:type="paragraph" w:styleId="Zaglavlje">
    <w:name w:val="header"/>
    <w:basedOn w:val="Normal"/>
    <w:rsid w:val="00A348EE"/>
    <w:pPr>
      <w:tabs>
        <w:tab w:val="center" w:pos="4153"/>
        <w:tab w:val="right" w:pos="8306"/>
      </w:tabs>
    </w:pPr>
  </w:style>
  <w:style w:type="character" w:styleId="Hiperveza">
    <w:name w:val="Hyperlink"/>
    <w:rsid w:val="00A348EE"/>
    <w:rPr>
      <w:color w:val="0000FF"/>
      <w:u w:val="single"/>
    </w:rPr>
  </w:style>
  <w:style w:type="paragraph" w:styleId="Tijeloteksta">
    <w:name w:val="Body Text"/>
    <w:basedOn w:val="Normal"/>
    <w:rsid w:val="00A348EE"/>
    <w:pPr>
      <w:spacing w:line="300" w:lineRule="exact"/>
      <w:jc w:val="both"/>
    </w:pPr>
    <w:rPr>
      <w:rFonts w:ascii="Lucida Sans Unicode" w:hAnsi="Lucida Sans Unicode"/>
    </w:rPr>
  </w:style>
  <w:style w:type="paragraph" w:styleId="Uvuenotijeloteksta">
    <w:name w:val="Body Text Indent"/>
    <w:basedOn w:val="Normal"/>
    <w:rsid w:val="00A348EE"/>
    <w:pPr>
      <w:tabs>
        <w:tab w:val="right" w:pos="4479"/>
        <w:tab w:val="left" w:pos="4593"/>
      </w:tabs>
      <w:ind w:left="-284"/>
      <w:jc w:val="both"/>
    </w:pPr>
    <w:rPr>
      <w:sz w:val="24"/>
    </w:rPr>
  </w:style>
  <w:style w:type="paragraph" w:customStyle="1" w:styleId="Tekst">
    <w:name w:val="Tekst"/>
    <w:basedOn w:val="Tijeloteksta"/>
    <w:rsid w:val="00A348EE"/>
    <w:rPr>
      <w:rFonts w:ascii="Trebuchet MS" w:hAnsi="Trebuchet MS"/>
    </w:rPr>
  </w:style>
  <w:style w:type="paragraph" w:customStyle="1" w:styleId="Glavninaslov">
    <w:name w:val="Glavni_naslov"/>
    <w:basedOn w:val="Naslov7"/>
    <w:rsid w:val="00A348EE"/>
    <w:pPr>
      <w:tabs>
        <w:tab w:val="left" w:pos="709"/>
      </w:tabs>
      <w:spacing w:line="240" w:lineRule="auto"/>
      <w:ind w:left="709" w:hanging="709"/>
    </w:pPr>
    <w:rPr>
      <w:b/>
      <w:caps/>
    </w:rPr>
  </w:style>
  <w:style w:type="paragraph" w:customStyle="1" w:styleId="Podnaslov1">
    <w:name w:val="Podnaslov1"/>
    <w:basedOn w:val="Naslov6"/>
    <w:rsid w:val="00A348EE"/>
    <w:pPr>
      <w:tabs>
        <w:tab w:val="right" w:pos="-113"/>
        <w:tab w:val="left" w:pos="0"/>
      </w:tabs>
      <w:ind w:left="0" w:hanging="1077"/>
    </w:pPr>
    <w:rPr>
      <w:sz w:val="24"/>
    </w:rPr>
  </w:style>
  <w:style w:type="paragraph" w:customStyle="1" w:styleId="Podnaslov2">
    <w:name w:val="Podnaslov2"/>
    <w:basedOn w:val="Naslov6"/>
    <w:autoRedefine/>
    <w:rsid w:val="00A348EE"/>
    <w:pPr>
      <w:keepNext w:val="0"/>
      <w:ind w:left="0"/>
      <w:outlineLvl w:val="9"/>
    </w:pPr>
    <w:rPr>
      <w:rFonts w:ascii="Arial" w:hAnsi="Arial" w:cs="Arial"/>
      <w:sz w:val="20"/>
    </w:rPr>
  </w:style>
  <w:style w:type="paragraph" w:customStyle="1" w:styleId="Podnaslov3">
    <w:name w:val="Podnaslov3"/>
    <w:basedOn w:val="Tekst"/>
    <w:autoRedefine/>
    <w:rsid w:val="00A348EE"/>
    <w:pPr>
      <w:tabs>
        <w:tab w:val="left" w:pos="709"/>
      </w:tabs>
      <w:ind w:left="709" w:hanging="709"/>
    </w:pPr>
    <w:rPr>
      <w:b/>
      <w:caps/>
    </w:rPr>
  </w:style>
  <w:style w:type="paragraph" w:styleId="Tijeloteksta2">
    <w:name w:val="Body Text 2"/>
    <w:basedOn w:val="Normal"/>
    <w:link w:val="Tijeloteksta2Char"/>
    <w:rsid w:val="00A348EE"/>
    <w:pPr>
      <w:spacing w:line="360" w:lineRule="auto"/>
      <w:jc w:val="both"/>
    </w:pPr>
    <w:rPr>
      <w:sz w:val="24"/>
    </w:rPr>
  </w:style>
  <w:style w:type="paragraph" w:styleId="Tijeloteksta-uvlaka2">
    <w:name w:val="Body Text Indent 2"/>
    <w:aliases w:val="  uvlaka 2"/>
    <w:basedOn w:val="Normal"/>
    <w:rsid w:val="00A348EE"/>
    <w:pPr>
      <w:spacing w:line="360" w:lineRule="auto"/>
      <w:ind w:firstLine="358"/>
    </w:pPr>
    <w:rPr>
      <w:sz w:val="24"/>
    </w:rPr>
  </w:style>
  <w:style w:type="paragraph" w:styleId="Tijeloteksta3">
    <w:name w:val="Body Text 3"/>
    <w:basedOn w:val="Normal"/>
    <w:link w:val="Tijeloteksta3Char"/>
    <w:rsid w:val="00A348EE"/>
    <w:pPr>
      <w:jc w:val="both"/>
    </w:pPr>
    <w:rPr>
      <w:rFonts w:ascii="Times New Roman" w:hAnsi="Times New Roman"/>
      <w:sz w:val="24"/>
    </w:rPr>
  </w:style>
  <w:style w:type="paragraph" w:styleId="Blokteksta">
    <w:name w:val="Block Text"/>
    <w:basedOn w:val="Normal"/>
    <w:rsid w:val="00A348EE"/>
    <w:pPr>
      <w:tabs>
        <w:tab w:val="left" w:pos="992"/>
        <w:tab w:val="right" w:leader="dot" w:pos="9072"/>
      </w:tabs>
      <w:ind w:left="993" w:right="851" w:hanging="993"/>
      <w:jc w:val="both"/>
    </w:pPr>
    <w:rPr>
      <w:rFonts w:ascii="Times New Roman" w:hAnsi="Times New Roman"/>
      <w:caps/>
      <w:sz w:val="24"/>
    </w:rPr>
  </w:style>
  <w:style w:type="paragraph" w:styleId="Tijeloteksta-uvlaka3">
    <w:name w:val="Body Text Indent 3"/>
    <w:aliases w:val=" uvlaka 3,uvlaka 3"/>
    <w:basedOn w:val="Normal"/>
    <w:rsid w:val="00A348EE"/>
    <w:pPr>
      <w:spacing w:line="360" w:lineRule="auto"/>
      <w:ind w:left="720" w:hanging="720"/>
      <w:jc w:val="both"/>
    </w:pPr>
    <w:rPr>
      <w:rFonts w:ascii="Times New Roman" w:hAnsi="Times New Roman"/>
      <w:b/>
      <w:sz w:val="24"/>
    </w:rPr>
  </w:style>
  <w:style w:type="paragraph" w:customStyle="1" w:styleId="Normal2">
    <w:name w:val="Normal2"/>
    <w:basedOn w:val="Normal"/>
    <w:rsid w:val="00A348EE"/>
    <w:pPr>
      <w:spacing w:line="360" w:lineRule="auto"/>
      <w:jc w:val="both"/>
    </w:pPr>
    <w:rPr>
      <w:rFonts w:ascii="Times New Roman" w:hAnsi="Times New Roman"/>
      <w:sz w:val="24"/>
    </w:rPr>
  </w:style>
  <w:style w:type="paragraph" w:styleId="Obinitekst">
    <w:name w:val="Plain Text"/>
    <w:aliases w:val=" Char Char Char, Char Char"/>
    <w:basedOn w:val="Normal"/>
    <w:link w:val="ObinitekstChar"/>
    <w:rsid w:val="00A348EE"/>
    <w:rPr>
      <w:rFonts w:ascii="Courier New" w:hAnsi="Courier New"/>
      <w:lang w:val="en-US"/>
    </w:rPr>
  </w:style>
  <w:style w:type="paragraph" w:customStyle="1" w:styleId="PRVI">
    <w:name w:val="PRVI"/>
    <w:basedOn w:val="Normal"/>
    <w:rsid w:val="00A348EE"/>
    <w:pPr>
      <w:spacing w:line="360" w:lineRule="auto"/>
      <w:ind w:firstLine="720"/>
      <w:jc w:val="both"/>
    </w:pPr>
    <w:rPr>
      <w:rFonts w:ascii="Times New Roman" w:hAnsi="Times New Roman"/>
      <w:sz w:val="24"/>
      <w:lang w:val="en-AU" w:eastAsia="hr-HR"/>
    </w:rPr>
  </w:style>
  <w:style w:type="paragraph" w:styleId="Adresaomotnice">
    <w:name w:val="envelope address"/>
    <w:basedOn w:val="Normal"/>
    <w:rsid w:val="00A348EE"/>
    <w:pPr>
      <w:framePr w:w="7920" w:h="1980" w:hRule="exact" w:hSpace="180" w:wrap="auto" w:hAnchor="page" w:xAlign="center" w:yAlign="bottom"/>
      <w:ind w:left="2880"/>
    </w:pPr>
    <w:rPr>
      <w:sz w:val="24"/>
    </w:rPr>
  </w:style>
  <w:style w:type="paragraph" w:customStyle="1" w:styleId="t-98-2">
    <w:name w:val="t-98-2"/>
    <w:basedOn w:val="Normal"/>
    <w:rsid w:val="00A348EE"/>
    <w:pPr>
      <w:spacing w:before="100" w:after="100"/>
    </w:pPr>
    <w:rPr>
      <w:rFonts w:ascii="Times New Roman" w:hAnsi="Times New Roman"/>
      <w:sz w:val="24"/>
      <w:lang w:eastAsia="hr-HR"/>
    </w:rPr>
  </w:style>
  <w:style w:type="table" w:styleId="Reetkatablice">
    <w:name w:val="Table Grid"/>
    <w:basedOn w:val="Obinatablica"/>
    <w:rsid w:val="00A34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A348EE"/>
    <w:pPr>
      <w:overflowPunct w:val="0"/>
      <w:autoSpaceDE w:val="0"/>
      <w:autoSpaceDN w:val="0"/>
      <w:adjustRightInd w:val="0"/>
      <w:jc w:val="both"/>
      <w:textAlignment w:val="baseline"/>
    </w:pPr>
    <w:rPr>
      <w:rFonts w:ascii="Arial" w:hAnsi="Arial"/>
      <w:sz w:val="24"/>
      <w:lang w:val="de-DE"/>
    </w:rPr>
  </w:style>
  <w:style w:type="paragraph" w:customStyle="1" w:styleId="level1">
    <w:name w:val="_level1"/>
    <w:basedOn w:val="Normal"/>
    <w:rsid w:val="00A348EE"/>
    <w:rPr>
      <w:rFonts w:ascii="Times New Roman" w:hAnsi="Times New Roman"/>
      <w:sz w:val="24"/>
      <w:lang w:val="en-US"/>
    </w:rPr>
  </w:style>
  <w:style w:type="paragraph" w:customStyle="1" w:styleId="podnaslov">
    <w:name w:val="podnaslov"/>
    <w:basedOn w:val="Normal"/>
    <w:rsid w:val="00A348EE"/>
    <w:rPr>
      <w:rFonts w:ascii="Arial Narrow" w:hAnsi="Arial Narrow"/>
      <w:b/>
      <w:sz w:val="28"/>
      <w:lang w:val="en-US"/>
    </w:rPr>
  </w:style>
  <w:style w:type="paragraph" w:styleId="Podnaslov0">
    <w:name w:val="Subtitle"/>
    <w:basedOn w:val="Normal"/>
    <w:qFormat/>
    <w:rsid w:val="00A348EE"/>
    <w:pPr>
      <w:ind w:left="2160" w:firstLine="720"/>
    </w:pPr>
    <w:rPr>
      <w:sz w:val="36"/>
    </w:rPr>
  </w:style>
  <w:style w:type="paragraph" w:customStyle="1" w:styleId="WP9BodyText">
    <w:name w:val="WP9_Body Text"/>
    <w:basedOn w:val="Normal"/>
    <w:rsid w:val="00A348EE"/>
    <w:pPr>
      <w:widowControl w:val="0"/>
      <w:jc w:val="both"/>
    </w:pPr>
    <w:rPr>
      <w:rFonts w:ascii="Times New Roman" w:hAnsi="Times New Roman"/>
      <w:sz w:val="24"/>
      <w:lang w:val="en-US"/>
    </w:rPr>
  </w:style>
  <w:style w:type="paragraph" w:customStyle="1" w:styleId="BodyText25">
    <w:name w:val="Body Text 25"/>
    <w:basedOn w:val="Normal"/>
    <w:rsid w:val="00A348EE"/>
    <w:pPr>
      <w:widowControl w:val="0"/>
      <w:overflowPunct w:val="0"/>
      <w:autoSpaceDE w:val="0"/>
      <w:autoSpaceDN w:val="0"/>
      <w:adjustRightInd w:val="0"/>
      <w:ind w:firstLine="709"/>
      <w:jc w:val="both"/>
      <w:textAlignment w:val="baseline"/>
    </w:pPr>
    <w:rPr>
      <w:rFonts w:ascii="Arial" w:hAnsi="Arial"/>
      <w:lang w:val="en-US"/>
    </w:rPr>
  </w:style>
  <w:style w:type="paragraph" w:customStyle="1" w:styleId="toa">
    <w:name w:val="toa"/>
    <w:basedOn w:val="Normal"/>
    <w:rsid w:val="00A348EE"/>
    <w:pPr>
      <w:tabs>
        <w:tab w:val="left" w:pos="9000"/>
        <w:tab w:val="right" w:pos="9360"/>
      </w:tabs>
      <w:suppressAutoHyphens/>
    </w:pPr>
    <w:rPr>
      <w:rFonts w:ascii="Times New Roman" w:hAnsi="Times New Roman"/>
      <w:sz w:val="24"/>
      <w:lang w:val="en-US"/>
    </w:rPr>
  </w:style>
  <w:style w:type="paragraph" w:customStyle="1" w:styleId="tabela">
    <w:name w:val="tabela"/>
    <w:basedOn w:val="Normal"/>
    <w:rsid w:val="00A348EE"/>
    <w:pPr>
      <w:spacing w:line="360" w:lineRule="atLeast"/>
      <w:jc w:val="both"/>
    </w:pPr>
    <w:rPr>
      <w:rFonts w:ascii="Arial" w:hAnsi="Arial"/>
      <w:sz w:val="24"/>
    </w:rPr>
  </w:style>
  <w:style w:type="paragraph" w:styleId="StandardWeb">
    <w:name w:val="Normal (Web)"/>
    <w:basedOn w:val="Normal"/>
    <w:rsid w:val="00A348EE"/>
    <w:pPr>
      <w:spacing w:before="100" w:beforeAutospacing="1" w:after="100" w:afterAutospacing="1"/>
    </w:pPr>
    <w:rPr>
      <w:rFonts w:ascii="Arial" w:hAnsi="Arial" w:cs="Arial"/>
      <w:color w:val="000000"/>
      <w:sz w:val="18"/>
      <w:szCs w:val="18"/>
      <w:lang w:eastAsia="hr-HR"/>
    </w:rPr>
  </w:style>
  <w:style w:type="paragraph" w:customStyle="1" w:styleId="FootnoteIndent">
    <w:name w:val="Footnote Indent"/>
    <w:basedOn w:val="Normal"/>
    <w:rsid w:val="00A348EE"/>
    <w:pPr>
      <w:tabs>
        <w:tab w:val="num" w:pos="720"/>
      </w:tabs>
      <w:overflowPunct w:val="0"/>
      <w:autoSpaceDE w:val="0"/>
      <w:autoSpaceDN w:val="0"/>
      <w:adjustRightInd w:val="0"/>
      <w:ind w:left="568" w:hanging="284"/>
      <w:jc w:val="both"/>
      <w:textAlignment w:val="baseline"/>
    </w:pPr>
    <w:rPr>
      <w:rFonts w:ascii="Arial" w:hAnsi="Arial"/>
      <w:i/>
      <w:kern w:val="28"/>
      <w:sz w:val="18"/>
      <w:lang w:val="en-US"/>
    </w:rPr>
  </w:style>
  <w:style w:type="paragraph" w:styleId="Popis">
    <w:name w:val="List"/>
    <w:basedOn w:val="Normal"/>
    <w:rsid w:val="00A348EE"/>
    <w:pPr>
      <w:ind w:left="283" w:hanging="283"/>
    </w:pPr>
  </w:style>
  <w:style w:type="paragraph" w:styleId="Popis2">
    <w:name w:val="List 2"/>
    <w:basedOn w:val="Normal"/>
    <w:rsid w:val="00A348EE"/>
    <w:pPr>
      <w:ind w:left="566" w:hanging="283"/>
    </w:pPr>
  </w:style>
  <w:style w:type="paragraph" w:styleId="Popis3">
    <w:name w:val="List 3"/>
    <w:basedOn w:val="Normal"/>
    <w:rsid w:val="00A348EE"/>
    <w:pPr>
      <w:ind w:left="849" w:hanging="283"/>
    </w:pPr>
  </w:style>
  <w:style w:type="paragraph" w:styleId="Popis4">
    <w:name w:val="List 4"/>
    <w:basedOn w:val="Normal"/>
    <w:rsid w:val="00A348EE"/>
    <w:pPr>
      <w:ind w:left="1132" w:hanging="283"/>
    </w:pPr>
  </w:style>
  <w:style w:type="paragraph" w:styleId="Grafikeoznake">
    <w:name w:val="List Bullet"/>
    <w:basedOn w:val="Normal"/>
    <w:autoRedefine/>
    <w:rsid w:val="00A348EE"/>
    <w:pPr>
      <w:tabs>
        <w:tab w:val="num" w:pos="360"/>
      </w:tabs>
      <w:ind w:left="360" w:hanging="360"/>
    </w:pPr>
  </w:style>
  <w:style w:type="paragraph" w:styleId="Grafikeoznake2">
    <w:name w:val="List Bullet 2"/>
    <w:basedOn w:val="Normal"/>
    <w:autoRedefine/>
    <w:rsid w:val="00A348EE"/>
    <w:pPr>
      <w:tabs>
        <w:tab w:val="num" w:pos="643"/>
      </w:tabs>
      <w:ind w:left="643" w:hanging="360"/>
    </w:pPr>
  </w:style>
  <w:style w:type="paragraph" w:styleId="Grafikeoznake3">
    <w:name w:val="List Bullet 3"/>
    <w:basedOn w:val="Normal"/>
    <w:autoRedefine/>
    <w:rsid w:val="00A348EE"/>
    <w:pPr>
      <w:tabs>
        <w:tab w:val="num" w:pos="926"/>
      </w:tabs>
      <w:ind w:left="926" w:hanging="360"/>
    </w:pPr>
  </w:style>
  <w:style w:type="paragraph" w:styleId="Grafikeoznake4">
    <w:name w:val="List Bullet 4"/>
    <w:basedOn w:val="Normal"/>
    <w:autoRedefine/>
    <w:rsid w:val="00A348EE"/>
    <w:pPr>
      <w:tabs>
        <w:tab w:val="num" w:pos="1209"/>
      </w:tabs>
      <w:ind w:left="1209" w:hanging="360"/>
    </w:pPr>
  </w:style>
  <w:style w:type="paragraph" w:styleId="Grafikeoznake5">
    <w:name w:val="List Bullet 5"/>
    <w:basedOn w:val="Normal"/>
    <w:autoRedefine/>
    <w:rsid w:val="00A348EE"/>
    <w:pPr>
      <w:tabs>
        <w:tab w:val="num" w:pos="1492"/>
      </w:tabs>
      <w:ind w:left="1492" w:hanging="360"/>
    </w:pPr>
  </w:style>
  <w:style w:type="paragraph" w:styleId="Nastavakpopisa">
    <w:name w:val="List Continue"/>
    <w:basedOn w:val="Normal"/>
    <w:rsid w:val="00A348EE"/>
    <w:pPr>
      <w:spacing w:after="120"/>
      <w:ind w:left="283"/>
    </w:pPr>
  </w:style>
  <w:style w:type="paragraph" w:styleId="Nastavakpopisa2">
    <w:name w:val="List Continue 2"/>
    <w:basedOn w:val="Normal"/>
    <w:rsid w:val="00A348EE"/>
    <w:pPr>
      <w:spacing w:after="120"/>
      <w:ind w:left="566"/>
    </w:pPr>
  </w:style>
  <w:style w:type="paragraph" w:styleId="Nastavakpopisa3">
    <w:name w:val="List Continue 3"/>
    <w:basedOn w:val="Normal"/>
    <w:rsid w:val="00A348EE"/>
    <w:pPr>
      <w:spacing w:after="120"/>
      <w:ind w:left="849"/>
    </w:pPr>
  </w:style>
  <w:style w:type="paragraph" w:styleId="Nastavakpopisa4">
    <w:name w:val="List Continue 4"/>
    <w:basedOn w:val="Normal"/>
    <w:rsid w:val="00A348EE"/>
    <w:pPr>
      <w:spacing w:after="120"/>
      <w:ind w:left="1132"/>
    </w:pPr>
  </w:style>
  <w:style w:type="paragraph" w:styleId="Naslov">
    <w:name w:val="Title"/>
    <w:basedOn w:val="Normal"/>
    <w:qFormat/>
    <w:rsid w:val="00A348EE"/>
    <w:pPr>
      <w:spacing w:before="240" w:after="60"/>
      <w:jc w:val="center"/>
      <w:outlineLvl w:val="0"/>
    </w:pPr>
    <w:rPr>
      <w:rFonts w:ascii="Arial" w:hAnsi="Arial" w:cs="Arial"/>
      <w:b/>
      <w:bCs/>
      <w:kern w:val="28"/>
      <w:sz w:val="32"/>
      <w:szCs w:val="32"/>
    </w:rPr>
  </w:style>
  <w:style w:type="paragraph" w:customStyle="1" w:styleId="ShortReturnAddress">
    <w:name w:val="Short Return Address"/>
    <w:basedOn w:val="Normal"/>
    <w:rsid w:val="00A348EE"/>
  </w:style>
  <w:style w:type="paragraph" w:styleId="Potpis">
    <w:name w:val="Signature"/>
    <w:basedOn w:val="Normal"/>
    <w:rsid w:val="00A348EE"/>
    <w:pPr>
      <w:ind w:left="4252"/>
    </w:pPr>
  </w:style>
  <w:style w:type="paragraph" w:customStyle="1" w:styleId="PPLine">
    <w:name w:val="PP Line"/>
    <w:basedOn w:val="Potpis"/>
    <w:rsid w:val="00A348EE"/>
  </w:style>
  <w:style w:type="paragraph" w:customStyle="1" w:styleId="STIL2">
    <w:name w:val="STIL_2"/>
    <w:basedOn w:val="Normal"/>
    <w:rsid w:val="00A348EE"/>
    <w:pPr>
      <w:spacing w:line="360" w:lineRule="auto"/>
      <w:jc w:val="both"/>
    </w:pPr>
    <w:rPr>
      <w:rFonts w:ascii="HRHelvetica_Light" w:hAnsi="HRHelvetica_Light"/>
      <w:sz w:val="22"/>
      <w:lang w:val="en-US" w:eastAsia="en-GB"/>
    </w:rPr>
  </w:style>
  <w:style w:type="paragraph" w:customStyle="1" w:styleId="TESTOtab">
    <w:name w:val="TESTOtab"/>
    <w:basedOn w:val="Normal"/>
    <w:next w:val="Normal"/>
    <w:rsid w:val="00A348EE"/>
    <w:pPr>
      <w:jc w:val="both"/>
    </w:pPr>
    <w:rPr>
      <w:rFonts w:ascii="Century Gothic" w:hAnsi="Century Gothic"/>
      <w:sz w:val="18"/>
      <w:lang w:val="it-IT" w:eastAsia="en-GB"/>
    </w:rPr>
  </w:style>
  <w:style w:type="paragraph" w:customStyle="1" w:styleId="TABN">
    <w:name w:val="TAB_N"/>
    <w:basedOn w:val="Normal"/>
    <w:rsid w:val="00A348EE"/>
    <w:pPr>
      <w:spacing w:line="360" w:lineRule="auto"/>
      <w:ind w:left="720"/>
    </w:pPr>
    <w:rPr>
      <w:rFonts w:ascii="HRHelvetica_Light" w:hAnsi="HRHelvetica_Light"/>
      <w:lang w:eastAsia="en-GB"/>
    </w:rPr>
  </w:style>
  <w:style w:type="paragraph" w:customStyle="1" w:styleId="TESTO">
    <w:name w:val="TESTO"/>
    <w:rsid w:val="00A348EE"/>
    <w:pPr>
      <w:jc w:val="both"/>
    </w:pPr>
    <w:rPr>
      <w:rFonts w:ascii="Century Gothic" w:hAnsi="Century Gothic"/>
      <w:sz w:val="22"/>
      <w:lang w:val="it-IT" w:eastAsia="en-US"/>
    </w:rPr>
  </w:style>
  <w:style w:type="paragraph" w:customStyle="1" w:styleId="TableStyle">
    <w:name w:val="Table Style"/>
    <w:basedOn w:val="Tijeloteksta"/>
    <w:rsid w:val="00A348EE"/>
    <w:pPr>
      <w:widowControl w:val="0"/>
      <w:spacing w:line="218" w:lineRule="auto"/>
      <w:jc w:val="left"/>
    </w:pPr>
    <w:rPr>
      <w:rFonts w:ascii="Times New Roman" w:hAnsi="Times New Roman"/>
      <w:noProof/>
    </w:rPr>
  </w:style>
  <w:style w:type="paragraph" w:customStyle="1" w:styleId="T-98-20">
    <w:name w:val="T-9/8-2"/>
    <w:rsid w:val="00A348EE"/>
    <w:pPr>
      <w:widowControl w:val="0"/>
      <w:tabs>
        <w:tab w:val="left" w:pos="2153"/>
      </w:tabs>
      <w:adjustRightInd w:val="0"/>
      <w:spacing w:after="43"/>
      <w:ind w:firstLine="342"/>
      <w:jc w:val="both"/>
    </w:pPr>
    <w:rPr>
      <w:rFonts w:ascii="Times-NewRoman" w:hAnsi="Times-NewRoman"/>
      <w:sz w:val="19"/>
      <w:szCs w:val="19"/>
    </w:rPr>
  </w:style>
  <w:style w:type="paragraph" w:customStyle="1" w:styleId="CharCharCharZnakZnakCharCharCharCharCharCharCharCharCharCharCharCharCharCharCharCharCharCharCharCharCharCharCharCharCharChar1CharCharCharCharCharCharCharCharCharChar">
    <w:name w:val="Char Char Char Znak Znak Char Char Char Char Char Char Char Char Char Char Char Char Char Char Char Char Char Char Char Char Char Char Char Char Char Char1 Char Char Char Char Char Char Char Char Char Char"/>
    <w:basedOn w:val="Normal"/>
    <w:next w:val="Normal2"/>
    <w:autoRedefine/>
    <w:rsid w:val="00477251"/>
    <w:pPr>
      <w:spacing w:after="160" w:line="240" w:lineRule="exact"/>
    </w:pPr>
    <w:rPr>
      <w:rFonts w:ascii="Arial Narrow" w:hAnsi="Arial Narrow"/>
      <w:sz w:val="24"/>
      <w:lang w:val="en-US"/>
    </w:rPr>
  </w:style>
  <w:style w:type="paragraph" w:customStyle="1" w:styleId="CharCharCharZnakZnakCharCharCharCharCharCharCharChar">
    <w:name w:val="Char Char Char Znak Znak Char Char Char Char Char Char Char Char"/>
    <w:basedOn w:val="Normal"/>
    <w:next w:val="Normal2"/>
    <w:autoRedefine/>
    <w:rsid w:val="00844C8F"/>
    <w:pPr>
      <w:spacing w:after="160" w:line="240" w:lineRule="exact"/>
    </w:pPr>
    <w:rPr>
      <w:rFonts w:ascii="Arial Narrow" w:hAnsi="Arial Narrow"/>
      <w:sz w:val="24"/>
      <w:lang w:val="en-US"/>
    </w:rPr>
  </w:style>
  <w:style w:type="paragraph" w:customStyle="1" w:styleId="CharCharCharZnakZnakCharCharCharCharCharCharCharCharCharCharCharCharCharCharCharCharCharCharCharCharCharCharCharChar">
    <w:name w:val="Char Char Char Znak Znak Char Char Char Char Char Char Char Char Char Char Char Char Char Char Char Char Char Char Char Char Char Char Char Char"/>
    <w:basedOn w:val="Normal"/>
    <w:next w:val="Normal2"/>
    <w:autoRedefine/>
    <w:rsid w:val="00717DC1"/>
    <w:pPr>
      <w:spacing w:after="160" w:line="240" w:lineRule="exact"/>
    </w:pPr>
    <w:rPr>
      <w:rFonts w:ascii="Arial Narrow" w:hAnsi="Arial Narrow"/>
      <w:sz w:val="24"/>
      <w:lang w:val="en-US"/>
    </w:rPr>
  </w:style>
  <w:style w:type="paragraph" w:customStyle="1" w:styleId="CharCharCharZnakZnakCharCharCharCharCharCharCharCharChar">
    <w:name w:val="Char Char Char Znak Znak Char Char Char Char Char Char Char Char Char"/>
    <w:basedOn w:val="Normal"/>
    <w:next w:val="Normal2"/>
    <w:autoRedefine/>
    <w:rsid w:val="00D77BC4"/>
    <w:pPr>
      <w:spacing w:after="160" w:line="240" w:lineRule="exact"/>
    </w:pPr>
    <w:rPr>
      <w:rFonts w:ascii="Arial Narrow" w:hAnsi="Arial Narrow"/>
      <w:sz w:val="24"/>
      <w:lang w:val="en-US"/>
    </w:rPr>
  </w:style>
  <w:style w:type="character" w:customStyle="1" w:styleId="ObinitekstChar">
    <w:name w:val="Obični tekst Char"/>
    <w:aliases w:val=" Char Char Char Char, Char Char Char1"/>
    <w:link w:val="Obinitekst"/>
    <w:semiHidden/>
    <w:rsid w:val="00D77BC4"/>
    <w:rPr>
      <w:rFonts w:ascii="Courier New" w:hAnsi="Courier New"/>
      <w:lang w:val="en-US" w:eastAsia="en-US" w:bidi="ar-SA"/>
    </w:rPr>
  </w:style>
  <w:style w:type="paragraph" w:customStyle="1" w:styleId="CharCharCharZnakZnakCharCharCharCharCharCharCharCharCharCharCharCharCharCharCharCharCharCharCharCharCharCharCharCharCharChar1">
    <w:name w:val="Char Char Char Znak Znak Char Char Char Char Char Char Char Char Char Char Char Char Char Char Char Char Char Char Char Char Char Char Char Char Char Char1"/>
    <w:basedOn w:val="Normal"/>
    <w:next w:val="Normal2"/>
    <w:autoRedefine/>
    <w:rsid w:val="002D3E68"/>
    <w:pPr>
      <w:spacing w:after="160" w:line="240" w:lineRule="exact"/>
    </w:pPr>
    <w:rPr>
      <w:rFonts w:ascii="Arial Narrow" w:hAnsi="Arial Narrow"/>
      <w:sz w:val="24"/>
      <w:lang w:val="en-US"/>
    </w:rPr>
  </w:style>
  <w:style w:type="paragraph" w:customStyle="1" w:styleId="CharCharCharZnakZnakCharCharCharCharCharCharCharCharCharCharCharCharCharCharCharCharCharCharCharCharCharCharCharCharCharChar1CharCharChar">
    <w:name w:val="Char Char Char Znak Znak Char Char Char Char Char Char Char Char Char Char Char Char Char Char Char Char Char Char Char Char Char Char Char Char Char Char1 Char Char Char"/>
    <w:basedOn w:val="Normal"/>
    <w:next w:val="Normal2"/>
    <w:autoRedefine/>
    <w:rsid w:val="00DB5902"/>
    <w:pPr>
      <w:spacing w:after="160" w:line="240" w:lineRule="exact"/>
    </w:pPr>
    <w:rPr>
      <w:rFonts w:ascii="Arial Narrow" w:hAnsi="Arial Narrow"/>
      <w:sz w:val="24"/>
      <w:lang w:val="en-US"/>
    </w:rPr>
  </w:style>
  <w:style w:type="paragraph" w:customStyle="1" w:styleId="Char">
    <w:name w:val="Char"/>
    <w:basedOn w:val="Normal"/>
    <w:next w:val="Normal2"/>
    <w:autoRedefine/>
    <w:rsid w:val="00DA0C8A"/>
    <w:pPr>
      <w:spacing w:after="160" w:line="240" w:lineRule="exact"/>
    </w:pPr>
    <w:rPr>
      <w:rFonts w:ascii="Arial Narrow" w:hAnsi="Arial Narrow"/>
      <w:sz w:val="24"/>
      <w:lang w:val="en-US"/>
    </w:rPr>
  </w:style>
  <w:style w:type="character" w:customStyle="1" w:styleId="CharCharCharChar">
    <w:name w:val="Char Char Char Char"/>
    <w:semiHidden/>
    <w:rsid w:val="006B11D7"/>
    <w:rPr>
      <w:rFonts w:ascii="Courier New" w:hAnsi="Courier New"/>
      <w:lang w:val="en-US" w:eastAsia="en-US" w:bidi="ar-SA"/>
    </w:rPr>
  </w:style>
  <w:style w:type="paragraph" w:customStyle="1" w:styleId="TEHNORM01">
    <w:name w:val="TEH NORM 01"/>
    <w:basedOn w:val="Normal"/>
    <w:rsid w:val="007F1A7D"/>
    <w:pPr>
      <w:suppressAutoHyphens/>
      <w:jc w:val="both"/>
    </w:pPr>
    <w:rPr>
      <w:rFonts w:ascii="Times New Roman" w:hAnsi="Times New Roman"/>
      <w:b/>
      <w:spacing w:val="-5"/>
      <w:lang w:val="en-GB" w:eastAsia="ar-SA"/>
    </w:rPr>
  </w:style>
  <w:style w:type="paragraph" w:customStyle="1" w:styleId="Clanak">
    <w:name w:val="Clanak"/>
    <w:basedOn w:val="Tekst"/>
    <w:rsid w:val="00D64263"/>
    <w:rPr>
      <w:rFonts w:ascii="Arial" w:hAnsi="Arial"/>
      <w:b/>
      <w:lang w:eastAsia="hr-HR"/>
    </w:rPr>
  </w:style>
  <w:style w:type="character" w:customStyle="1" w:styleId="Tijeloteksta3Char">
    <w:name w:val="Tijelo teksta 3 Char"/>
    <w:link w:val="Tijeloteksta3"/>
    <w:rsid w:val="00F809EF"/>
    <w:rPr>
      <w:sz w:val="24"/>
      <w:lang w:eastAsia="en-US"/>
    </w:rPr>
  </w:style>
  <w:style w:type="character" w:customStyle="1" w:styleId="Tijeloteksta2Char">
    <w:name w:val="Tijelo teksta 2 Char"/>
    <w:link w:val="Tijeloteksta2"/>
    <w:rsid w:val="00F809EF"/>
    <w:rPr>
      <w:rFonts w:ascii="Trebuchet MS" w:hAnsi="Trebuchet MS"/>
      <w:sz w:val="24"/>
      <w:lang w:eastAsia="en-US"/>
    </w:rPr>
  </w:style>
  <w:style w:type="paragraph" w:customStyle="1" w:styleId="Stavakbr">
    <w:name w:val="Stavak_br"/>
    <w:basedOn w:val="Tekst"/>
    <w:rsid w:val="006F5299"/>
    <w:pPr>
      <w:tabs>
        <w:tab w:val="left" w:pos="426"/>
      </w:tabs>
    </w:pPr>
    <w:rPr>
      <w:rFonts w:ascii="Arial" w:hAnsi="Arial"/>
      <w:lang w:val="en-GB" w:eastAsia="hr-HR"/>
    </w:rPr>
  </w:style>
  <w:style w:type="paragraph" w:customStyle="1" w:styleId="BodyText22">
    <w:name w:val="Body Text 22"/>
    <w:basedOn w:val="Normal"/>
    <w:rsid w:val="006F5299"/>
    <w:pPr>
      <w:overflowPunct w:val="0"/>
      <w:autoSpaceDE w:val="0"/>
      <w:autoSpaceDN w:val="0"/>
      <w:adjustRightInd w:val="0"/>
      <w:jc w:val="both"/>
      <w:textAlignment w:val="baseline"/>
    </w:pPr>
    <w:rPr>
      <w:rFonts w:ascii="Arial" w:hAnsi="Arial"/>
      <w:sz w:val="24"/>
      <w:lang w:eastAsia="hr-HR"/>
    </w:rPr>
  </w:style>
  <w:style w:type="paragraph" w:styleId="Tekstbalonia">
    <w:name w:val="Balloon Text"/>
    <w:basedOn w:val="Normal"/>
    <w:link w:val="TekstbaloniaChar"/>
    <w:rsid w:val="004032A0"/>
    <w:rPr>
      <w:rFonts w:ascii="Tahoma" w:hAnsi="Tahoma" w:cs="Tahoma"/>
      <w:sz w:val="16"/>
      <w:szCs w:val="16"/>
    </w:rPr>
  </w:style>
  <w:style w:type="character" w:customStyle="1" w:styleId="TekstbaloniaChar">
    <w:name w:val="Tekst balončića Char"/>
    <w:link w:val="Tekstbalonia"/>
    <w:rsid w:val="004032A0"/>
    <w:rPr>
      <w:rFonts w:ascii="Tahoma" w:hAnsi="Tahoma" w:cs="Tahoma"/>
      <w:sz w:val="16"/>
      <w:szCs w:val="16"/>
      <w:lang w:eastAsia="en-US"/>
    </w:rPr>
  </w:style>
  <w:style w:type="character" w:customStyle="1" w:styleId="Bodytext">
    <w:name w:val="Body text_"/>
    <w:link w:val="Tijeloteksta7"/>
    <w:rsid w:val="00E01105"/>
    <w:rPr>
      <w:rFonts w:ascii="Arial Narrow" w:eastAsia="Arial Narrow" w:hAnsi="Arial Narrow" w:cs="Arial Narrow"/>
      <w:sz w:val="23"/>
      <w:szCs w:val="23"/>
      <w:shd w:val="clear" w:color="auto" w:fill="FFFFFF"/>
    </w:rPr>
  </w:style>
  <w:style w:type="paragraph" w:customStyle="1" w:styleId="Tijeloteksta7">
    <w:name w:val="Tijelo teksta7"/>
    <w:basedOn w:val="Normal"/>
    <w:link w:val="Bodytext"/>
    <w:rsid w:val="00E01105"/>
    <w:pPr>
      <w:widowControl w:val="0"/>
      <w:shd w:val="clear" w:color="auto" w:fill="FFFFFF"/>
      <w:spacing w:line="0" w:lineRule="atLeast"/>
      <w:ind w:hanging="360"/>
    </w:pPr>
    <w:rPr>
      <w:rFonts w:ascii="Arial Narrow" w:eastAsia="Arial Narrow" w:hAnsi="Arial Narrow" w:cs="Arial Narrow"/>
      <w:sz w:val="23"/>
      <w:szCs w:val="23"/>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015781">
      <w:bodyDiv w:val="1"/>
      <w:marLeft w:val="0"/>
      <w:marRight w:val="0"/>
      <w:marTop w:val="0"/>
      <w:marBottom w:val="0"/>
      <w:divBdr>
        <w:top w:val="none" w:sz="0" w:space="0" w:color="auto"/>
        <w:left w:val="none" w:sz="0" w:space="0" w:color="auto"/>
        <w:bottom w:val="none" w:sz="0" w:space="0" w:color="auto"/>
        <w:right w:val="none" w:sz="0" w:space="0" w:color="auto"/>
      </w:divBdr>
    </w:div>
    <w:div w:id="717899146">
      <w:bodyDiv w:val="1"/>
      <w:marLeft w:val="0"/>
      <w:marRight w:val="0"/>
      <w:marTop w:val="0"/>
      <w:marBottom w:val="0"/>
      <w:divBdr>
        <w:top w:val="none" w:sz="0" w:space="0" w:color="auto"/>
        <w:left w:val="none" w:sz="0" w:space="0" w:color="auto"/>
        <w:bottom w:val="none" w:sz="0" w:space="0" w:color="auto"/>
        <w:right w:val="none" w:sz="0" w:space="0" w:color="auto"/>
      </w:divBdr>
    </w:div>
    <w:div w:id="1065762633">
      <w:bodyDiv w:val="1"/>
      <w:marLeft w:val="0"/>
      <w:marRight w:val="0"/>
      <w:marTop w:val="0"/>
      <w:marBottom w:val="0"/>
      <w:divBdr>
        <w:top w:val="none" w:sz="0" w:space="0" w:color="auto"/>
        <w:left w:val="none" w:sz="0" w:space="0" w:color="auto"/>
        <w:bottom w:val="none" w:sz="0" w:space="0" w:color="auto"/>
        <w:right w:val="none" w:sz="0" w:space="0" w:color="auto"/>
      </w:divBdr>
    </w:div>
    <w:div w:id="152871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338BD-269F-4E98-8A14-C6C2977F1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23</Pages>
  <Words>8812</Words>
  <Characters>50229</Characters>
  <Application>Microsoft Office Word</Application>
  <DocSecurity>0</DocSecurity>
  <Lines>418</Lines>
  <Paragraphs>117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vt:lpstr>
      <vt:lpstr>I</vt:lpstr>
    </vt:vector>
  </TitlesOfParts>
  <Company>Home</Company>
  <LinksUpToDate>false</LinksUpToDate>
  <CharactersWithSpaces>58924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Urbanistica </dc:creator>
  <cp:keywords/>
  <dc:description/>
  <cp:lastModifiedBy>Jelena Luketa Knez</cp:lastModifiedBy>
  <cp:revision>54</cp:revision>
  <cp:lastPrinted>2022-05-17T12:30:00Z</cp:lastPrinted>
  <dcterms:created xsi:type="dcterms:W3CDTF">2022-05-17T13:20:00Z</dcterms:created>
  <dcterms:modified xsi:type="dcterms:W3CDTF">2022-08-29T12:35:00Z</dcterms:modified>
</cp:coreProperties>
</file>